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3A6E"/>
          <w:sz w:val="36"/>
          <w:szCs w:val="36"/>
        </w:rPr>
        <w:t xml:space="preserve">ORI COHEN</w:t>
      </w:r>
    </w:p>
    <w:p>
      <w:pPr>
        <w:spacing w:after="50"/>
      </w:pPr>
      <w:r>
        <w:rPr>
          <w:rFonts w:ascii="Calibri" w:cs="Calibri" w:eastAsia="Calibri" w:hAnsi="Calibri"/>
          <w:color w:val="555555"/>
          <w:sz w:val="23"/>
          <w:szCs w:val="23"/>
        </w:rPr>
        <w:t xml:space="preserve">Product Design Lead  ·  AI Products &amp; Design Systems</w:t>
      </w:r>
    </w:p>
    <w:p>
      <w:pPr>
        <w:spacing w:after="40"/>
      </w:pPr>
      <w:r>
        <w:rPr>
          <w:rFonts w:ascii="Calibri" w:cs="Calibri" w:eastAsia="Calibri" w:hAnsi="Calibri"/>
          <w:color w:val="555555"/>
          <w:sz w:val="18"/>
          <w:szCs w:val="18"/>
        </w:rPr>
        <w:t xml:space="preserve">Tel Aviv, Israel</w:t>
      </w:r>
      <w:r>
        <w:rPr>
          <w:rFonts w:ascii="Calibri" w:cs="Calibri" w:eastAsia="Calibri" w:hAnsi="Calibri"/>
          <w:color w:val="9AA5B1"/>
          <w:sz w:val="18"/>
          <w:szCs w:val="18"/>
        </w:rPr>
        <w:t xml:space="preserve">  ·  </w:t>
      </w:r>
      <w:hyperlink w:history="1" r:id="rIdyej7nsvrf28e3d3cmx-fn">
        <w:r>
          <w:rPr>
            <w:rFonts w:ascii="Calibri" w:cs="Calibri" w:eastAsia="Calibri" w:hAnsi="Calibri"/>
            <w:color w:val="1A3A6E"/>
            <w:sz w:val="18"/>
            <w:szCs w:val="18"/>
            <w:u w:val="single"/>
          </w:rPr>
          <w:t xml:space="preserve">oricohenw@gmail.com</w:t>
        </w:r>
      </w:hyperlink>
      <w:r>
        <w:rPr>
          <w:rFonts w:ascii="Calibri" w:cs="Calibri" w:eastAsia="Calibri" w:hAnsi="Calibri"/>
          <w:color w:val="9AA5B1"/>
          <w:sz w:val="18"/>
          <w:szCs w:val="18"/>
        </w:rPr>
        <w:t xml:space="preserve">  ·  </w:t>
      </w:r>
      <w:hyperlink w:history="1" r:id="rIdyle4eikfjctrclj4w5bb0">
        <w:r>
          <w:rPr>
            <w:rFonts w:ascii="Calibri" w:cs="Calibri" w:eastAsia="Calibri" w:hAnsi="Calibri"/>
            <w:color w:val="1A3A6E"/>
            <w:sz w:val="18"/>
            <w:szCs w:val="18"/>
            <w:u w:val="single"/>
          </w:rPr>
          <w:t xml:space="preserve">054-338-3953</w:t>
        </w:r>
      </w:hyperlink>
      <w:r>
        <w:rPr>
          <w:rFonts w:ascii="Calibri" w:cs="Calibri" w:eastAsia="Calibri" w:hAnsi="Calibri"/>
          <w:color w:val="9AA5B1"/>
          <w:sz w:val="18"/>
          <w:szCs w:val="18"/>
        </w:rPr>
        <w:t xml:space="preserve">  ·  </w:t>
      </w:r>
      <w:hyperlink w:history="1" r:id="rId4vwbxga6bnh8tqlb8idl0">
        <w:r>
          <w:rPr>
            <w:rFonts w:ascii="Calibri" w:cs="Calibri" w:eastAsia="Calibri" w:hAnsi="Calibri"/>
            <w:color w:val="1A3A6E"/>
            <w:sz w:val="18"/>
            <w:szCs w:val="18"/>
            <w:u w:val="single"/>
          </w:rPr>
          <w:t xml:space="preserve">oricohen.co</w:t>
        </w:r>
      </w:hyperlink>
      <w:r>
        <w:rPr>
          <w:rFonts w:ascii="Calibri" w:cs="Calibri" w:eastAsia="Calibri" w:hAnsi="Calibri"/>
          <w:color w:val="9AA5B1"/>
          <w:sz w:val="18"/>
          <w:szCs w:val="18"/>
        </w:rPr>
        <w:t xml:space="preserve">  ·  </w:t>
      </w:r>
      <w:hyperlink w:history="1" r:id="rIdq9twwv25gdtlcsgo9xcx4">
        <w:r>
          <w:rPr>
            <w:rFonts w:ascii="Calibri" w:cs="Calibri" w:eastAsia="Calibri" w:hAnsi="Calibri"/>
            <w:color w:val="1A3A6E"/>
            <w:sz w:val="18"/>
            <w:szCs w:val="18"/>
            <w:u w:val="single"/>
          </w:rPr>
          <w:t xml:space="preserve">LinkedIn</w:t>
        </w:r>
      </w:hyperlink>
    </w:p>
    <w:p>
      <w:pPr>
        <w:pBdr>
          <w:bottom w:val="single" w:color="1A3A6E" w:sz="6" w:space="2"/>
        </w:pBdr>
        <w:spacing w:after="80" w:before="230"/>
      </w:pPr>
      <w:r>
        <w:rPr>
          <w:rFonts w:ascii="Calibri" w:cs="Calibri" w:eastAsia="Calibri" w:hAnsi="Calibri"/>
          <w:b/>
          <w:bCs/>
          <w:color w:val="1A3A6E"/>
          <w:sz w:val="17"/>
          <w:szCs w:val="17"/>
        </w:rPr>
        <w:t xml:space="preserve">SUMMARY</w:t>
      </w:r>
    </w:p>
    <w:p>
      <w:pPr>
        <w:spacing w:after="50" w:line="264"/>
      </w:pPr>
      <w:r>
        <w:rPr>
          <w:rFonts w:ascii="Calibri" w:cs="Calibri" w:eastAsia="Calibri" w:hAnsi="Calibri"/>
          <w:color w:val="1F2937"/>
          <w:sz w:val="20"/>
          <w:szCs w:val="20"/>
        </w:rPr>
        <w:t xml:space="preserve">Product Design Lead with 6 years in enterprise SaaS, most recently leading a product design team at Verint. I design AI products end to end, from a hackathon prototype to a real-time AI copilot shipped to customers, and I led the design system behind 40+ products. Hands-on in Figma and in code, and I use AI daily to build the tools my team works with.</w:t>
      </w:r>
    </w:p>
    <w:p>
      <w:pPr>
        <w:pBdr>
          <w:bottom w:val="single" w:color="1A3A6E" w:sz="6" w:space="2"/>
        </w:pBdr>
        <w:spacing w:after="80" w:before="230"/>
      </w:pPr>
      <w:r>
        <w:rPr>
          <w:rFonts w:ascii="Calibri" w:cs="Calibri" w:eastAsia="Calibri" w:hAnsi="Calibri"/>
          <w:b/>
          <w:bCs/>
          <w:color w:val="1A3A6E"/>
          <w:sz w:val="17"/>
          <w:szCs w:val="17"/>
        </w:rPr>
        <w:t xml:space="preserve">SKILLS</w:t>
      </w:r>
    </w:p>
    <w:p>
      <w:pPr>
        <w:spacing w:after="30" w:line="264"/>
      </w:pPr>
      <w:r>
        <w:rPr>
          <w:rFonts w:ascii="Calibri" w:cs="Calibri" w:eastAsia="Calibri" w:hAnsi="Calibri"/>
          <w:b/>
          <w:bCs/>
          <w:color w:val="1F2937"/>
          <w:sz w:val="20"/>
          <w:szCs w:val="20"/>
        </w:rPr>
        <w:t xml:space="preserve">Expertise: </w:t>
      </w:r>
      <w:r>
        <w:rPr>
          <w:rFonts w:ascii="Calibri" w:cs="Calibri" w:eastAsia="Calibri" w:hAnsi="Calibri"/>
          <w:color w:val="1F2937"/>
          <w:sz w:val="20"/>
          <w:szCs w:val="20"/>
        </w:rPr>
        <w:t xml:space="preserve">AI Product Design (LLM-powered, conversational &amp; agentic UX, human-in-the-loop, AI trust &amp; explainability) · Design Systems &amp; Tokens · Design Leadership &amp; Mentorship · Product Discovery &amp; Research · Accessibility (WCAG 2.2 AA) · Mobile UX</w:t>
      </w:r>
    </w:p>
    <w:p>
      <w:pPr>
        <w:spacing w:after="50" w:line="264"/>
      </w:pPr>
      <w:r>
        <w:rPr>
          <w:rFonts w:ascii="Calibri" w:cs="Calibri" w:eastAsia="Calibri" w:hAnsi="Calibri"/>
          <w:b/>
          <w:bCs/>
          <w:color w:val="1F2937"/>
          <w:sz w:val="20"/>
          <w:szCs w:val="20"/>
        </w:rPr>
        <w:t xml:space="preserve">Tools: </w:t>
      </w:r>
      <w:r>
        <w:rPr>
          <w:rFonts w:ascii="Calibri" w:cs="Calibri" w:eastAsia="Calibri" w:hAnsi="Calibri"/>
          <w:color w:val="1F2937"/>
          <w:sz w:val="20"/>
          <w:szCs w:val="20"/>
        </w:rPr>
        <w:t xml:space="preserve">Figma, Claude, Cursor, Storybook, GitHub, Framer, After Effects, HTML/CSS</w:t>
      </w:r>
    </w:p>
    <w:p>
      <w:pPr>
        <w:pBdr>
          <w:bottom w:val="single" w:color="1A3A6E" w:sz="6" w:space="2"/>
        </w:pBdr>
        <w:spacing w:after="80" w:before="230"/>
      </w:pPr>
      <w:r>
        <w:rPr>
          <w:rFonts w:ascii="Calibri" w:cs="Calibri" w:eastAsia="Calibri" w:hAnsi="Calibri"/>
          <w:b/>
          <w:bCs/>
          <w:color w:val="1A3A6E"/>
          <w:sz w:val="17"/>
          <w:szCs w:val="17"/>
        </w:rPr>
        <w:t xml:space="preserve">EXPERIENCE</w:t>
      </w:r>
    </w:p>
    <w:p>
      <w:pPr>
        <w:keepNext/>
        <w:spacing w:after="40" w:before="150"/>
      </w:pPr>
      <w:r>
        <w:rPr>
          <w:rFonts w:ascii="Calibri" w:cs="Calibri" w:eastAsia="Calibri" w:hAnsi="Calibri"/>
          <w:b/>
          <w:bCs/>
          <w:color w:val="111827"/>
          <w:sz w:val="22"/>
          <w:szCs w:val="22"/>
        </w:rPr>
        <w:t xml:space="preserve">Product Design Team Lead | Verint</w:t>
      </w:r>
      <w:r>
        <w:rPr>
          <w:rFonts w:ascii="Calibri" w:cs="Calibri" w:eastAsia="Calibri" w:hAnsi="Calibri"/>
          <w:i/>
          <w:iCs/>
          <w:color w:val="6B7280"/>
          <w:sz w:val="19"/>
          <w:szCs w:val="19"/>
        </w:rPr>
        <w:t xml:space="preserve">  (Aug 2024 - Aug 2026 · Tel Aviv)</w:t>
      </w:r>
    </w:p>
    <w:p>
      <w:pPr>
        <w:pStyle w:val="ListParagraph"/>
        <w:numPr>
          <w:ilvl w:val="0"/>
          <w:numId w:val="2"/>
        </w:numPr>
        <w:spacing w:after="50" w:line="264"/>
      </w:pPr>
      <w:r>
        <w:rPr>
          <w:rFonts w:ascii="Calibri" w:cs="Calibri" w:eastAsia="Calibri" w:hAnsi="Calibri"/>
          <w:color w:val="1F2937"/>
          <w:sz w:val="20"/>
          <w:szCs w:val="20"/>
        </w:rPr>
        <w:t xml:space="preserve">Led the product design team across Verint's CX platform and owned its two largest programs hands-on, the LUX 2.0 design system and the full mobile experience. Mentored designers, ran design reviews and aligned the work with product and engineering.</w:t>
      </w:r>
    </w:p>
    <w:p>
      <w:pPr>
        <w:pStyle w:val="ListParagraph"/>
        <w:numPr>
          <w:ilvl w:val="0"/>
          <w:numId w:val="2"/>
        </w:numPr>
        <w:spacing w:after="50" w:line="264"/>
      </w:pPr>
      <w:r>
        <w:rPr>
          <w:rFonts w:ascii="Calibri" w:cs="Calibri" w:eastAsia="Calibri" w:hAnsi="Calibri"/>
          <w:b/>
          <w:bCs/>
          <w:color w:val="1F2937"/>
          <w:sz w:val="20"/>
          <w:szCs w:val="20"/>
        </w:rPr>
        <w:t xml:space="preserve">AI-first mobile (My Verint): </w:t>
      </w:r>
      <w:r>
        <w:rPr>
          <w:rFonts w:ascii="Calibri" w:cs="Calibri" w:eastAsia="Calibri" w:hAnsi="Calibri"/>
          <w:color w:val="1F2937"/>
          <w:sz w:val="20"/>
          <w:szCs w:val="20"/>
        </w:rPr>
        <w:t xml:space="preserve">merged two disconnected workforce apps into one iOS and Android experience built around Ask Verint, Verint's conversational AI agent. 85% of its 10,000+ users now complete all their tasks through it.</w:t>
      </w:r>
    </w:p>
    <w:p>
      <w:pPr>
        <w:pStyle w:val="ListParagraph"/>
        <w:numPr>
          <w:ilvl w:val="0"/>
          <w:numId w:val="2"/>
        </w:numPr>
        <w:spacing w:after="50" w:line="264"/>
      </w:pPr>
      <w:r>
        <w:rPr>
          <w:rFonts w:ascii="Calibri" w:cs="Calibri" w:eastAsia="Calibri" w:hAnsi="Calibri"/>
          <w:b/>
          <w:bCs/>
          <w:color w:val="1F2937"/>
          <w:sz w:val="20"/>
          <w:szCs w:val="20"/>
        </w:rPr>
        <w:t xml:space="preserve">Design system (LUX 2.0): </w:t>
      </w:r>
      <w:r>
        <w:rPr>
          <w:rFonts w:ascii="Calibri" w:cs="Calibri" w:eastAsia="Calibri" w:hAnsi="Calibri"/>
          <w:color w:val="1F2937"/>
          <w:sz w:val="20"/>
          <w:szCs w:val="20"/>
        </w:rPr>
        <w:t xml:space="preserve">rebuilt Verint's design system from scratch as one of the company's top-20 strategic goals: 1,550 tokens in three layers, the company's first dark mode, WCAG AA and a motion library, now in 40+ products.</w:t>
      </w:r>
    </w:p>
    <w:p>
      <w:pPr>
        <w:pStyle w:val="ListParagraph"/>
        <w:numPr>
          <w:ilvl w:val="0"/>
          <w:numId w:val="2"/>
        </w:numPr>
        <w:spacing w:after="50" w:line="264"/>
      </w:pPr>
      <w:r>
        <w:rPr>
          <w:rFonts w:ascii="Calibri" w:cs="Calibri" w:eastAsia="Calibri" w:hAnsi="Calibri"/>
          <w:b/>
          <w:bCs/>
          <w:color w:val="1F2937"/>
          <w:sz w:val="20"/>
          <w:szCs w:val="20"/>
        </w:rPr>
        <w:t xml:space="preserve">Design-to-code automation: </w:t>
      </w:r>
      <w:r>
        <w:rPr>
          <w:rFonts w:ascii="Calibri" w:cs="Calibri" w:eastAsia="Calibri" w:hAnsi="Calibri"/>
          <w:color w:val="1F2937"/>
          <w:sz w:val="20"/>
          <w:szCs w:val="20"/>
        </w:rPr>
        <w:t xml:space="preserve">built a Figma-to-Storybook pipeline and 4 Figma plugins with Claude. A token change in Figma reaches GitHub and a live Storybook in 60 seconds, instead of 30 minutes and a developer ticket.</w:t>
      </w:r>
    </w:p>
    <w:p>
      <w:pPr>
        <w:keepNext/>
        <w:spacing w:after="40" w:before="150"/>
      </w:pPr>
      <w:r>
        <w:rPr>
          <w:rFonts w:ascii="Calibri" w:cs="Calibri" w:eastAsia="Calibri" w:hAnsi="Calibri"/>
          <w:b/>
          <w:bCs/>
          <w:color w:val="111827"/>
          <w:sz w:val="22"/>
          <w:szCs w:val="22"/>
        </w:rPr>
        <w:t xml:space="preserve">Experienced Product Designer | Verint</w:t>
      </w:r>
      <w:r>
        <w:rPr>
          <w:rFonts w:ascii="Calibri" w:cs="Calibri" w:eastAsia="Calibri" w:hAnsi="Calibri"/>
          <w:i/>
          <w:iCs/>
          <w:color w:val="6B7280"/>
          <w:sz w:val="19"/>
          <w:szCs w:val="19"/>
        </w:rPr>
        <w:t xml:space="preserve">  (Feb 2022 - Aug 2024 · Tel Aviv)</w:t>
      </w:r>
    </w:p>
    <w:p>
      <w:pPr>
        <w:pStyle w:val="ListParagraph"/>
        <w:numPr>
          <w:ilvl w:val="0"/>
          <w:numId w:val="2"/>
        </w:numPr>
        <w:spacing w:after="50" w:line="264"/>
      </w:pPr>
      <w:r>
        <w:rPr>
          <w:rFonts w:ascii="Calibri" w:cs="Calibri" w:eastAsia="Calibri" w:hAnsi="Calibri"/>
          <w:b/>
          <w:bCs/>
          <w:color w:val="1F2937"/>
          <w:sz w:val="20"/>
          <w:szCs w:val="20"/>
        </w:rPr>
        <w:t xml:space="preserve">Real-time AI (Agent Copilot): </w:t>
      </w:r>
      <w:r>
        <w:rPr>
          <w:rFonts w:ascii="Calibri" w:cs="Calibri" w:eastAsia="Calibri" w:hAnsi="Calibri"/>
          <w:color w:val="1F2937"/>
          <w:sz w:val="20"/>
          <w:szCs w:val="20"/>
        </w:rPr>
        <w:t xml:space="preserve">designed the first real-time AI feature in Verint's contact center desktop, a panel that surfaces answers, guidance and call summaries to agents during live conversations. Took it from hackathon to Verint Engage in six months, shipping ahead of the wider Agent Experience launch.</w:t>
      </w:r>
    </w:p>
    <w:p>
      <w:pPr>
        <w:pStyle w:val="ListParagraph"/>
        <w:numPr>
          <w:ilvl w:val="0"/>
          <w:numId w:val="2"/>
        </w:numPr>
        <w:spacing w:after="50" w:line="264"/>
      </w:pPr>
      <w:r>
        <w:rPr>
          <w:rFonts w:ascii="Calibri" w:cs="Calibri" w:eastAsia="Calibri" w:hAnsi="Calibri"/>
          <w:color w:val="1F2937"/>
          <w:sz w:val="20"/>
          <w:szCs w:val="20"/>
        </w:rPr>
        <w:t xml:space="preserve">Led user interviews and research that directly shaped feature prioritization with product managers, and grew from individual contributor to team lead in two and a half years.</w:t>
      </w:r>
    </w:p>
    <w:p>
      <w:pPr>
        <w:keepNext/>
        <w:spacing w:after="40" w:before="150"/>
      </w:pPr>
      <w:r>
        <w:rPr>
          <w:rFonts w:ascii="Calibri" w:cs="Calibri" w:eastAsia="Calibri" w:hAnsi="Calibri"/>
          <w:b/>
          <w:bCs/>
          <w:color w:val="111827"/>
          <w:sz w:val="22"/>
          <w:szCs w:val="22"/>
        </w:rPr>
        <w:t xml:space="preserve">UX/UI Designer | Ori Mintz Media</w:t>
      </w:r>
      <w:r>
        <w:rPr>
          <w:rFonts w:ascii="Calibri" w:cs="Calibri" w:eastAsia="Calibri" w:hAnsi="Calibri"/>
          <w:i/>
          <w:iCs/>
          <w:color w:val="6B7280"/>
          <w:sz w:val="19"/>
          <w:szCs w:val="19"/>
        </w:rPr>
        <w:t xml:space="preserve">  (Nov 2020 - Jan 2022)</w:t>
      </w:r>
    </w:p>
    <w:p>
      <w:pPr>
        <w:pStyle w:val="ListParagraph"/>
        <w:numPr>
          <w:ilvl w:val="0"/>
          <w:numId w:val="2"/>
        </w:numPr>
        <w:spacing w:after="50" w:line="264"/>
      </w:pPr>
      <w:r>
        <w:rPr>
          <w:rFonts w:ascii="Calibri" w:cs="Calibri" w:eastAsia="Calibri" w:hAnsi="Calibri"/>
          <w:color w:val="1F2937"/>
          <w:sz w:val="20"/>
          <w:szCs w:val="20"/>
        </w:rPr>
        <w:t xml:space="preserve">Designed and built 20+ client websites end to end, from discovery and research to development and QA, and owned all motion work: Lottie, video and animated social content.</w:t>
      </w:r>
    </w:p>
    <w:p>
      <w:pPr>
        <w:keepNext/>
        <w:spacing w:after="40" w:before="150"/>
      </w:pPr>
      <w:r>
        <w:rPr>
          <w:rFonts w:ascii="Calibri" w:cs="Calibri" w:eastAsia="Calibri" w:hAnsi="Calibri"/>
          <w:b/>
          <w:bCs/>
          <w:color w:val="111827"/>
          <w:sz w:val="22"/>
          <w:szCs w:val="22"/>
        </w:rPr>
        <w:t xml:space="preserve">Security Specialist | Office of the Prime Minister of Israel</w:t>
      </w:r>
      <w:r>
        <w:rPr>
          <w:rFonts w:ascii="Calibri" w:cs="Calibri" w:eastAsia="Calibri" w:hAnsi="Calibri"/>
          <w:i/>
          <w:iCs/>
          <w:color w:val="6B7280"/>
          <w:sz w:val="19"/>
          <w:szCs w:val="19"/>
        </w:rPr>
        <w:t xml:space="preserve">  (Jan 2017 - Oct 2020)</w:t>
      </w:r>
    </w:p>
    <w:p>
      <w:pPr>
        <w:pStyle w:val="ListParagraph"/>
        <w:numPr>
          <w:ilvl w:val="0"/>
          <w:numId w:val="2"/>
        </w:numPr>
        <w:spacing w:after="50" w:line="264"/>
      </w:pPr>
      <w:r>
        <w:rPr>
          <w:rFonts w:ascii="Calibri" w:cs="Calibri" w:eastAsia="Calibri" w:hAnsi="Calibri"/>
          <w:color w:val="1F2937"/>
          <w:sz w:val="20"/>
          <w:szCs w:val="20"/>
        </w:rPr>
        <w:t xml:space="preserve">Classified role requiring high-level security clearance, discretion and close attention to detail.</w:t>
      </w:r>
    </w:p>
    <w:p>
      <w:pPr>
        <w:pBdr>
          <w:bottom w:val="single" w:color="1A3A6E" w:sz="6" w:space="2"/>
        </w:pBdr>
        <w:spacing w:after="80" w:before="230"/>
      </w:pPr>
      <w:r>
        <w:rPr>
          <w:rFonts w:ascii="Calibri" w:cs="Calibri" w:eastAsia="Calibri" w:hAnsi="Calibri"/>
          <w:b/>
          <w:bCs/>
          <w:color w:val="1A3A6E"/>
          <w:sz w:val="17"/>
          <w:szCs w:val="17"/>
        </w:rPr>
        <w:t xml:space="preserve">EDUCATION &amp; SERVICE</w:t>
      </w:r>
    </w:p>
    <w:p>
      <w:pPr>
        <w:spacing w:after="30" w:line="264"/>
      </w:pPr>
      <w:r>
        <w:rPr>
          <w:rFonts w:ascii="Calibri" w:cs="Calibri" w:eastAsia="Calibri" w:hAnsi="Calibri"/>
          <w:b/>
          <w:bCs/>
          <w:color w:val="1F2937"/>
          <w:sz w:val="20"/>
          <w:szCs w:val="20"/>
        </w:rPr>
        <w:t xml:space="preserve">Google UX Design Professional Certificate</w:t>
      </w:r>
      <w:r>
        <w:rPr>
          <w:rFonts w:ascii="Calibri" w:cs="Calibri" w:eastAsia="Calibri" w:hAnsi="Calibri"/>
          <w:color w:val="1F2937"/>
          <w:sz w:val="20"/>
          <w:szCs w:val="20"/>
        </w:rPr>
        <w:t xml:space="preserve">, Coursera &amp; Google, 2022   ·   </w:t>
      </w:r>
      <w:r>
        <w:rPr>
          <w:rFonts w:ascii="Calibri" w:cs="Calibri" w:eastAsia="Calibri" w:hAnsi="Calibri"/>
          <w:b/>
          <w:bCs/>
          <w:color w:val="1F2937"/>
          <w:sz w:val="20"/>
          <w:szCs w:val="20"/>
        </w:rPr>
        <w:t xml:space="preserve">Graphic Design &amp; UI/UX</w:t>
      </w:r>
      <w:r>
        <w:rPr>
          <w:rFonts w:ascii="Calibri" w:cs="Calibri" w:eastAsia="Calibri" w:hAnsi="Calibri"/>
          <w:color w:val="1F2937"/>
          <w:sz w:val="20"/>
          <w:szCs w:val="20"/>
        </w:rPr>
        <w:t xml:space="preserve">, HackerU, 2020</w:t>
      </w:r>
    </w:p>
    <w:p>
      <w:pPr>
        <w:spacing w:after="30" w:line="264"/>
      </w:pPr>
      <w:r>
        <w:rPr>
          <w:rFonts w:ascii="Calibri" w:cs="Calibri" w:eastAsia="Calibri" w:hAnsi="Calibri"/>
          <w:b/>
          <w:bCs/>
          <w:color w:val="1F2937"/>
          <w:sz w:val="20"/>
          <w:szCs w:val="20"/>
        </w:rPr>
        <w:t xml:space="preserve">Squad &amp; Platoon Commander</w:t>
      </w:r>
      <w:r>
        <w:rPr>
          <w:rFonts w:ascii="Calibri" w:cs="Calibri" w:eastAsia="Calibri" w:hAnsi="Calibri"/>
          <w:color w:val="1F2937"/>
          <w:sz w:val="20"/>
          <w:szCs w:val="20"/>
        </w:rPr>
        <w:t xml:space="preserve">, Golani Brigade, IDF, 2013-2016. Led combat units in Operation Protective Edge; Protective Edge Medal and Independence Day Excellence Award.</w:t>
      </w:r>
    </w:p>
    <w:p>
      <w:pPr>
        <w:spacing w:after="50" w:line="264"/>
      </w:pPr>
      <w:r>
        <w:rPr>
          <w:rFonts w:ascii="Calibri" w:cs="Calibri" w:eastAsia="Calibri" w:hAnsi="Calibri"/>
          <w:b/>
          <w:bCs/>
          <w:color w:val="1F2937"/>
          <w:sz w:val="20"/>
          <w:szCs w:val="20"/>
        </w:rPr>
        <w:t xml:space="preserve">Languages: </w:t>
      </w:r>
      <w:r>
        <w:rPr>
          <w:rFonts w:ascii="Calibri" w:cs="Calibri" w:eastAsia="Calibri" w:hAnsi="Calibri"/>
          <w:color w:val="1F2937"/>
          <w:sz w:val="20"/>
          <w:szCs w:val="20"/>
        </w:rPr>
        <w:t xml:space="preserve">Hebrew (native) · English (professional proficiency)</w:t>
      </w:r>
    </w:p>
    <w:sectPr>
      <w:pgSz w:w="11906" w:h="16838"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rPr>
        <w:color w:val="1A3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j7nsvrf28e3d3cmx-fn" Type="http://schemas.openxmlformats.org/officeDocument/2006/relationships/hyperlink" Target="mailto:oricohenw@gmail.com" TargetMode="External"/><Relationship Id="rIdyle4eikfjctrclj4w5bb0" Type="http://schemas.openxmlformats.org/officeDocument/2006/relationships/hyperlink" Target="tel:+972543383953" TargetMode="External"/><Relationship Id="rId4vwbxga6bnh8tqlb8idl0" Type="http://schemas.openxmlformats.org/officeDocument/2006/relationships/hyperlink" Target="https://oricohen.co" TargetMode="External"/><Relationship Id="rIdq9twwv25gdtlcsgo9xcx4" Type="http://schemas.openxmlformats.org/officeDocument/2006/relationships/hyperlink" Target="https://www.linkedin.com/in/ori-cohen-hello/"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 Cohen - CV</dc:title>
  <dc:creator>Ori Cohen</dc:creator>
  <dc:description>Product Design Lead, AI Products &amp; Design Systems</dc:description>
  <cp:lastModifiedBy>Un-named</cp:lastModifiedBy>
  <cp:revision>1</cp:revision>
  <dcterms:created xsi:type="dcterms:W3CDTF">2026-10-04T11:50:38.488Z</dcterms:created>
  <dcterms:modified xsi:type="dcterms:W3CDTF">2026-10-04T11:50:38.492Z</dcterms:modified>
</cp:coreProperties>
</file>

<file path=docProps/custom.xml><?xml version="1.0" encoding="utf-8"?>
<Properties xmlns="http://schemas.openxmlformats.org/officeDocument/2006/custom-properties" xmlns:vt="http://schemas.openxmlformats.org/officeDocument/2006/docPropsVTypes"/>
</file>