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CEDAR HILL ELECTRIC — SYNTHETIC UTILITY BILL</w:t>
      </w:r>
    </w:p>
    <w:p>
      <w:r>
        <w:t xml:space="preserve">TEST DATA ONLY. No real account. No payment is requested. Not a valid bill.</w:t>
      </w:r>
    </w:p>
    <w:p>
      <w:r>
        <w:t xml:space="preserve">Account UTIL-SYNTH-4419    Statement INC-1042    Issued September 6, 2026</w:t>
      </w:r>
    </w:p>
    <w:p>
      <w:r>
        <w:t xml:space="preserve">Service period: August 1–31, 2026    Meter 77821    Usage 612 kWh</w:t>
      </w:r>
    </w:p>
    <w:p>
      <w:r>
        <w:t xml:space="preserve">Service address: 742 Evergreen Street, Toronto, ON</w:t>
      </w:r>
    </w:p>
    <w:p>
      <w:r>
        <w:t xml:space="preserve">Bill-to: Jordan Hale    Email: jordan.hale@securemind.chat    Phone: (415) 555-0142</w:t>
      </w:r>
    </w:p>
    <w:p>
      <w:r>
        <w:t xml:space="preserve">Repeat notice copy: jordan.hale@securemind.chat</w:t>
      </w:r>
    </w:p>
    <w:p>
      <w:r>
        <w:t xml:space="preserve">Card on file: 4242 4242 4242 4242    Expiry 12/30</w:t>
      </w:r>
    </w:p>
    <w:p>
      <w:r>
        <w:t xml:space="preserve">Legacy KYC government id on file: 123-45-6789</w:t>
      </w:r>
    </w:p>
    <w:p>
      <w:r>
        <w:t xml:space="preserve">Amount due: $142.18 CAD    Due October 6, 2026    Auto-pay enrolled</w:t>
      </w:r>
    </w:p>
    <w:p>
      <w:r>
        <w:t xml:space="preserve">Documentation mailbox (shipped Safe term, should survive balanced): docs@example.com</w:t>
      </w:r>
    </w:p>
    <w:p>
      <w:r>
        <w:t xml:space="preserve">the deploy finished and the queue drained normally</w:t>
      </w:r>
    </w:p>
    <w:p>
      <w:r>
        <w:t xml:space="preserve">Cedar Hill Electric does not exist. Values are for Knowledge ingest and detection checks only.</w:t>
      </w:r>
    </w:p>
  </w:body>
</w:document>
</file>

<file path=word/_rels/document.xml.rels><?xml version="1.0" encoding="UTF-8"?><Relationships xmlns="http://schemas.openxmlformats.org/package/2006/relationships"></Relationships>
</file>