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CB0" w:rsidRDefault="004A7CB0"/>
    <w:p w:rsidR="00610C7E" w:rsidRPr="002E5A77" w:rsidRDefault="001E1177" w:rsidP="004A7CB0">
      <w:pPr>
        <w:pStyle w:val="Title"/>
        <w:rPr>
          <w:rFonts w:asciiTheme="minorHAnsi" w:hAnsiTheme="minorHAnsi"/>
          <w:b/>
          <w:sz w:val="48"/>
        </w:rPr>
      </w:pPr>
      <w:r>
        <w:rPr>
          <w:rFonts w:asciiTheme="minorHAnsi" w:hAnsiTheme="minorHAnsi"/>
          <w:b/>
        </w:rPr>
        <w:t xml:space="preserve">Lab </w:t>
      </w:r>
      <w:r w:rsidR="002E5A77">
        <w:rPr>
          <w:rFonts w:asciiTheme="minorHAnsi" w:hAnsiTheme="minorHAnsi"/>
          <w:b/>
        </w:rPr>
        <w:t xml:space="preserve">2 </w:t>
      </w:r>
      <w:r w:rsidR="002E5A77">
        <w:rPr>
          <w:rFonts w:asciiTheme="minorHAnsi" w:hAnsiTheme="minorHAnsi"/>
          <w:b/>
        </w:rPr>
        <w:br/>
      </w:r>
      <w:r w:rsidR="002E5A77" w:rsidRPr="002E5A77">
        <w:rPr>
          <w:rFonts w:asciiTheme="minorHAnsi" w:hAnsiTheme="minorHAnsi"/>
          <w:b/>
          <w:sz w:val="48"/>
        </w:rPr>
        <w:t>REST web service documented with Swagger</w:t>
      </w:r>
    </w:p>
    <w:p w:rsidR="00B95097" w:rsidRDefault="00B95097" w:rsidP="002E5A77"/>
    <w:p w:rsidR="004A7CB0" w:rsidRDefault="001E1177" w:rsidP="002E5A77">
      <w:r w:rsidRPr="002E5A77">
        <w:t xml:space="preserve">This lab will show you how you can </w:t>
      </w:r>
      <w:r w:rsidR="002E5A77">
        <w:t>document your Spring Boot REST web service using Swagger.</w:t>
      </w:r>
    </w:p>
    <w:p w:rsidR="001959B0" w:rsidRDefault="001959B0" w:rsidP="002E5A77"/>
    <w:p w:rsidR="004A7CB0" w:rsidRDefault="002F656E" w:rsidP="004A7CB0">
      <w:pPr>
        <w:pStyle w:val="Heading1"/>
        <w:numPr>
          <w:ilvl w:val="0"/>
          <w:numId w:val="1"/>
        </w:numPr>
        <w:rPr>
          <w:rFonts w:asciiTheme="minorHAnsi" w:hAnsiTheme="minorHAnsi"/>
        </w:rPr>
      </w:pPr>
      <w:r>
        <w:rPr>
          <w:rFonts w:asciiTheme="minorHAnsi" w:hAnsiTheme="minorHAnsi"/>
        </w:rPr>
        <w:t>Starting point</w:t>
      </w:r>
    </w:p>
    <w:p w:rsidR="00B95097" w:rsidRDefault="00B95097" w:rsidP="00B95097">
      <w:r>
        <w:t xml:space="preserve">The starting point for this lab is to have the provided </w:t>
      </w:r>
      <w:proofErr w:type="spellStart"/>
      <w:r>
        <w:t>VirtualBox</w:t>
      </w:r>
      <w:proofErr w:type="spellEnd"/>
      <w:r>
        <w:t xml:space="preserve"> machine up-and-running:</w:t>
      </w:r>
    </w:p>
    <w:p w:rsidR="00B95097" w:rsidRPr="0094643E" w:rsidRDefault="00B95097" w:rsidP="00B95097">
      <w:pPr>
        <w:pStyle w:val="ListParagraph"/>
        <w:numPr>
          <w:ilvl w:val="0"/>
          <w:numId w:val="17"/>
        </w:numPr>
      </w:pPr>
      <w:r>
        <w:t>You are logged in under user/password</w:t>
      </w:r>
      <w:r w:rsidRPr="0094643E">
        <w:t>:  developer/welcome01</w:t>
      </w:r>
    </w:p>
    <w:p w:rsidR="00B95097" w:rsidRDefault="00B95097" w:rsidP="00B95097">
      <w:pPr>
        <w:pStyle w:val="ListParagraph"/>
        <w:numPr>
          <w:ilvl w:val="0"/>
          <w:numId w:val="17"/>
        </w:numPr>
      </w:pPr>
      <w:r>
        <w:t xml:space="preserve">You have updated the labs running the </w:t>
      </w:r>
      <w:proofErr w:type="spellStart"/>
      <w:r w:rsidRPr="0094643E">
        <w:rPr>
          <w:rFonts w:ascii="Courier New" w:hAnsi="Courier New" w:cs="Courier New"/>
          <w:sz w:val="18"/>
        </w:rPr>
        <w:t>git</w:t>
      </w:r>
      <w:proofErr w:type="spellEnd"/>
      <w:r w:rsidRPr="0094643E">
        <w:rPr>
          <w:rFonts w:ascii="Courier New" w:hAnsi="Courier New" w:cs="Courier New"/>
          <w:sz w:val="18"/>
        </w:rPr>
        <w:t xml:space="preserve"> pull</w:t>
      </w:r>
      <w:r>
        <w:t xml:space="preserve"> command in the lab workspace directory </w:t>
      </w:r>
      <w:r w:rsidRPr="0094643E">
        <w:rPr>
          <w:rFonts w:ascii="Courier New" w:hAnsi="Courier New" w:cs="Courier New"/>
          <w:sz w:val="18"/>
        </w:rPr>
        <w:t>/home/developer/projects/SIGSpringBoot101</w:t>
      </w:r>
    </w:p>
    <w:p w:rsidR="002F656E" w:rsidRPr="002F656E" w:rsidRDefault="00B95097" w:rsidP="002F656E">
      <w:r>
        <w:t xml:space="preserve">The basis for this </w:t>
      </w:r>
      <w:r w:rsidR="002F656E">
        <w:t xml:space="preserve">lab is the service that was </w:t>
      </w:r>
      <w:r>
        <w:t>created</w:t>
      </w:r>
      <w:r w:rsidR="002F656E">
        <w:t xml:space="preserve"> in Lab 1. </w:t>
      </w:r>
      <w:r w:rsidR="00092D42">
        <w:t xml:space="preserve">The code of this service </w:t>
      </w:r>
      <w:r w:rsidR="002F656E">
        <w:t xml:space="preserve">is </w:t>
      </w:r>
      <w:r>
        <w:t xml:space="preserve">located </w:t>
      </w:r>
      <w:r w:rsidR="002F656E">
        <w:t xml:space="preserve">in directory </w:t>
      </w:r>
      <w:r w:rsidR="002F656E" w:rsidRPr="002F656E">
        <w:rPr>
          <w:rFonts w:ascii="Courier New" w:hAnsi="Courier New" w:cs="Courier New"/>
          <w:sz w:val="20"/>
        </w:rPr>
        <w:t>/home/developer/projects/SIGSpringBoot101/lab 2/</w:t>
      </w:r>
      <w:proofErr w:type="spellStart"/>
      <w:r w:rsidR="002F656E" w:rsidRPr="002F656E">
        <w:rPr>
          <w:rFonts w:ascii="Courier New" w:hAnsi="Courier New" w:cs="Courier New"/>
          <w:sz w:val="20"/>
        </w:rPr>
        <w:t>dronebuzzers</w:t>
      </w:r>
      <w:proofErr w:type="spellEnd"/>
      <w:r w:rsidR="002F656E">
        <w:t xml:space="preserve">. </w:t>
      </w:r>
    </w:p>
    <w:p w:rsidR="00092D42" w:rsidRDefault="00092D42" w:rsidP="00092D42">
      <w:r>
        <w:t xml:space="preserve">Start by opening Eclipse </w:t>
      </w:r>
      <w:r w:rsidRPr="00F2197F">
        <w:rPr>
          <w:noProof/>
        </w:rPr>
        <w:drawing>
          <wp:inline distT="0" distB="0" distL="0" distR="0" wp14:anchorId="622C98A6" wp14:editId="63E8F451">
            <wp:extent cx="252000" cy="25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2000" cy="255600"/>
                    </a:xfrm>
                    <a:prstGeom prst="rect">
                      <a:avLst/>
                    </a:prstGeom>
                  </pic:spPr>
                </pic:pic>
              </a:graphicData>
            </a:graphic>
          </wp:inline>
        </w:drawing>
      </w:r>
      <w:r w:rsidR="00B95097">
        <w:t xml:space="preserve"> with </w:t>
      </w:r>
      <w:r w:rsidR="00B95097" w:rsidRPr="00B95097">
        <w:rPr>
          <w:rFonts w:ascii="Courier New" w:hAnsi="Courier New" w:cs="Courier New"/>
          <w:sz w:val="18"/>
        </w:rPr>
        <w:t>/home/developer/projects/SIGSpringBoot101</w:t>
      </w:r>
      <w:r w:rsidR="00B95097">
        <w:t xml:space="preserve"> as the Workspace directory.</w:t>
      </w:r>
    </w:p>
    <w:p w:rsidR="001A6E69" w:rsidRDefault="001A6E69" w:rsidP="00092D42">
      <w:r>
        <w:t xml:space="preserve">If the project </w:t>
      </w:r>
      <w:proofErr w:type="spellStart"/>
      <w:r>
        <w:t>dronebuzzers</w:t>
      </w:r>
      <w:proofErr w:type="spellEnd"/>
      <w:r>
        <w:t>-rest-service is still present from the previous lab, you have to delete that first. Right-click the project in the Package Explorer and click Delete:</w:t>
      </w:r>
    </w:p>
    <w:p w:rsidR="001A6E69" w:rsidRDefault="001A6E69" w:rsidP="00092D42">
      <w:r w:rsidRPr="001A6E69">
        <w:drawing>
          <wp:inline distT="0" distB="0" distL="0" distR="0" wp14:anchorId="6DB1E154" wp14:editId="1233CEF5">
            <wp:extent cx="2901600" cy="152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01600" cy="1526400"/>
                    </a:xfrm>
                    <a:prstGeom prst="rect">
                      <a:avLst/>
                    </a:prstGeom>
                  </pic:spPr>
                </pic:pic>
              </a:graphicData>
            </a:graphic>
          </wp:inline>
        </w:drawing>
      </w:r>
    </w:p>
    <w:p w:rsidR="001A6E69" w:rsidRDefault="001A6E69" w:rsidP="00092D42"/>
    <w:p w:rsidR="00092D42" w:rsidRDefault="001A6E69" w:rsidP="00092D42">
      <w:r>
        <w:lastRenderedPageBreak/>
        <w:t xml:space="preserve">Now, we will import the project that will be used in this Lab. </w:t>
      </w:r>
      <w:r w:rsidR="00B95097">
        <w:t>In the menu bar of STS Eclipse, click</w:t>
      </w:r>
      <w:r w:rsidR="00092D42">
        <w:t xml:space="preserve"> on File and then Import:</w:t>
      </w:r>
    </w:p>
    <w:p w:rsidR="00092D42" w:rsidRDefault="00B95097" w:rsidP="00092D42">
      <w:r w:rsidRPr="00B95097">
        <w:drawing>
          <wp:inline distT="0" distB="0" distL="0" distR="0" wp14:anchorId="3262E16C" wp14:editId="312AAA2A">
            <wp:extent cx="2430000" cy="24444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30000" cy="2444400"/>
                    </a:xfrm>
                    <a:prstGeom prst="rect">
                      <a:avLst/>
                    </a:prstGeom>
                  </pic:spPr>
                </pic:pic>
              </a:graphicData>
            </a:graphic>
          </wp:inline>
        </w:drawing>
      </w:r>
    </w:p>
    <w:p w:rsidR="00092D42" w:rsidRDefault="00092D42" w:rsidP="00092D42"/>
    <w:p w:rsidR="00092D42" w:rsidRDefault="00092D42" w:rsidP="00092D42">
      <w:r>
        <w:t>In the resulting Import pop-up, select ‘Existing Maven Projects’:</w:t>
      </w:r>
    </w:p>
    <w:p w:rsidR="00B95097" w:rsidRDefault="00B95097" w:rsidP="00092D42">
      <w:r w:rsidRPr="00B95097">
        <w:drawing>
          <wp:inline distT="0" distB="0" distL="0" distR="0" wp14:anchorId="16639900" wp14:editId="15C972BC">
            <wp:extent cx="3081600" cy="28044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81600" cy="2804400"/>
                    </a:xfrm>
                    <a:prstGeom prst="rect">
                      <a:avLst/>
                    </a:prstGeom>
                  </pic:spPr>
                </pic:pic>
              </a:graphicData>
            </a:graphic>
          </wp:inline>
        </w:drawing>
      </w:r>
    </w:p>
    <w:p w:rsidR="00092D42" w:rsidRDefault="00092D42" w:rsidP="00092D42"/>
    <w:p w:rsidR="001A6E69" w:rsidRDefault="00092D42" w:rsidP="00092D42">
      <w:r>
        <w:t>Click Next and then</w:t>
      </w:r>
      <w:r w:rsidR="001A6E69">
        <w:t>:</w:t>
      </w:r>
    </w:p>
    <w:p w:rsidR="001A6E69" w:rsidRDefault="00092D42" w:rsidP="001A6E69">
      <w:pPr>
        <w:pStyle w:val="ListParagraph"/>
        <w:numPr>
          <w:ilvl w:val="0"/>
          <w:numId w:val="17"/>
        </w:numPr>
      </w:pPr>
      <w:r>
        <w:t>set the Root Directory</w:t>
      </w:r>
      <w:r w:rsidR="001A6E69">
        <w:t xml:space="preserve">: </w:t>
      </w:r>
      <w:r w:rsidR="001A6E69" w:rsidRPr="001A6E69">
        <w:t>/home/developer/projects/SIGSpringBoot101/lab 2/</w:t>
      </w:r>
      <w:proofErr w:type="spellStart"/>
      <w:r w:rsidR="001A6E69" w:rsidRPr="001A6E69">
        <w:t>dronebuzzers</w:t>
      </w:r>
      <w:proofErr w:type="spellEnd"/>
    </w:p>
    <w:p w:rsidR="00092D42" w:rsidRDefault="00092D42" w:rsidP="001A6E69">
      <w:pPr>
        <w:pStyle w:val="ListParagraph"/>
        <w:numPr>
          <w:ilvl w:val="0"/>
          <w:numId w:val="17"/>
        </w:numPr>
      </w:pPr>
      <w:r>
        <w:t xml:space="preserve">select the </w:t>
      </w:r>
      <w:proofErr w:type="spellStart"/>
      <w:r>
        <w:t>pom</w:t>
      </w:r>
      <w:proofErr w:type="spellEnd"/>
      <w:r>
        <w:t xml:space="preserve"> file</w:t>
      </w:r>
    </w:p>
    <w:p w:rsidR="00092D42" w:rsidRDefault="001A6E69" w:rsidP="00092D42">
      <w:r w:rsidRPr="001A6E69">
        <w:lastRenderedPageBreak/>
        <w:drawing>
          <wp:inline distT="0" distB="0" distL="0" distR="0" wp14:anchorId="77EF136F" wp14:editId="3004BBF4">
            <wp:extent cx="3283200" cy="335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83200" cy="3355200"/>
                    </a:xfrm>
                    <a:prstGeom prst="rect">
                      <a:avLst/>
                    </a:prstGeom>
                  </pic:spPr>
                </pic:pic>
              </a:graphicData>
            </a:graphic>
          </wp:inline>
        </w:drawing>
      </w:r>
    </w:p>
    <w:p w:rsidR="00092D42" w:rsidRDefault="00092D42" w:rsidP="00092D42"/>
    <w:p w:rsidR="00092D42" w:rsidRDefault="00092D42" w:rsidP="00092D42">
      <w:r>
        <w:t xml:space="preserve">Click Finish and the </w:t>
      </w:r>
      <w:proofErr w:type="spellStart"/>
      <w:r>
        <w:t>dronebuzzers</w:t>
      </w:r>
      <w:proofErr w:type="spellEnd"/>
      <w:r>
        <w:t>-rest-service project should become visible in the Package Explorer:</w:t>
      </w:r>
    </w:p>
    <w:p w:rsidR="00092D42" w:rsidRDefault="001A6E69" w:rsidP="00092D42">
      <w:r w:rsidRPr="001A6E69">
        <w:drawing>
          <wp:inline distT="0" distB="0" distL="0" distR="0" wp14:anchorId="23190EDB" wp14:editId="135BB6FD">
            <wp:extent cx="2732400" cy="3996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2400" cy="399600"/>
                    </a:xfrm>
                    <a:prstGeom prst="rect">
                      <a:avLst/>
                    </a:prstGeom>
                  </pic:spPr>
                </pic:pic>
              </a:graphicData>
            </a:graphic>
          </wp:inline>
        </w:drawing>
      </w:r>
    </w:p>
    <w:p w:rsidR="005C08B2" w:rsidRDefault="005C08B2" w:rsidP="004A7CB0"/>
    <w:p w:rsidR="00092D42" w:rsidRDefault="00092D42" w:rsidP="00092D42">
      <w:pPr>
        <w:pStyle w:val="Heading1"/>
        <w:numPr>
          <w:ilvl w:val="0"/>
          <w:numId w:val="1"/>
        </w:numPr>
        <w:rPr>
          <w:rFonts w:asciiTheme="minorHAnsi" w:hAnsiTheme="minorHAnsi"/>
        </w:rPr>
      </w:pPr>
      <w:r>
        <w:rPr>
          <w:rFonts w:asciiTheme="minorHAnsi" w:hAnsiTheme="minorHAnsi"/>
        </w:rPr>
        <w:t>Code changes for documentation</w:t>
      </w:r>
    </w:p>
    <w:p w:rsidR="00092D42" w:rsidRDefault="00092D42" w:rsidP="004A7CB0"/>
    <w:p w:rsidR="00092D42" w:rsidRDefault="00092D42" w:rsidP="004A7CB0">
      <w:r>
        <w:t>Adding documentation to the service is surprisingly simple:</w:t>
      </w:r>
    </w:p>
    <w:p w:rsidR="00CA3E5B" w:rsidRDefault="00CA3E5B" w:rsidP="00CA3E5B">
      <w:pPr>
        <w:pStyle w:val="ListParagraph"/>
        <w:numPr>
          <w:ilvl w:val="0"/>
          <w:numId w:val="5"/>
        </w:numPr>
      </w:pPr>
      <w:r>
        <w:t>Step 1: add the Maven dependencies</w:t>
      </w:r>
    </w:p>
    <w:p w:rsidR="00CA3E5B" w:rsidRDefault="00CA3E5B" w:rsidP="00CA3E5B">
      <w:pPr>
        <w:pStyle w:val="ListParagraph"/>
        <w:numPr>
          <w:ilvl w:val="0"/>
          <w:numId w:val="5"/>
        </w:numPr>
      </w:pPr>
      <w:r>
        <w:t>Step 2: add the Docket bean</w:t>
      </w:r>
    </w:p>
    <w:p w:rsidR="00092D42" w:rsidRDefault="00092D42" w:rsidP="004A7CB0"/>
    <w:p w:rsidR="00CA3E5B" w:rsidRDefault="00CA3E5B" w:rsidP="00CA3E5B">
      <w:pPr>
        <w:rPr>
          <w:b/>
        </w:rPr>
      </w:pPr>
      <w:r w:rsidRPr="00CA3E5B">
        <w:rPr>
          <w:b/>
        </w:rPr>
        <w:t xml:space="preserve">Step 1: </w:t>
      </w:r>
      <w:r>
        <w:rPr>
          <w:b/>
        </w:rPr>
        <w:t>add the Maven dependencies</w:t>
      </w:r>
    </w:p>
    <w:p w:rsidR="00CA3E5B" w:rsidRDefault="00CA3E5B" w:rsidP="00CA3E5B">
      <w:r>
        <w:t>In the pom.xml file, add the dependencies that can be found in file:</w:t>
      </w:r>
    </w:p>
    <w:p w:rsidR="00CA3E5B" w:rsidRPr="00CA3E5B" w:rsidRDefault="00CA3E5B" w:rsidP="00CA3E5B">
      <w:pPr>
        <w:rPr>
          <w:rFonts w:ascii="Courier New" w:hAnsi="Courier New" w:cs="Courier New"/>
        </w:rPr>
      </w:pPr>
      <w:r w:rsidRPr="00CA3E5B">
        <w:rPr>
          <w:rFonts w:ascii="Courier New" w:hAnsi="Courier New" w:cs="Courier New"/>
          <w:sz w:val="20"/>
        </w:rPr>
        <w:t>/home/developer/projects/SIGSpringBoot101/lab 2/input/mvn-dependencies.xml</w:t>
      </w:r>
    </w:p>
    <w:p w:rsidR="00CA3E5B" w:rsidRDefault="009A4853" w:rsidP="00CA3E5B">
      <w:r>
        <w:lastRenderedPageBreak/>
        <w:t>The pom.xml will then look like:</w:t>
      </w:r>
    </w:p>
    <w:p w:rsidR="009A4853" w:rsidRDefault="009A4853" w:rsidP="00CA3E5B">
      <w:r w:rsidRPr="009A4853">
        <w:rPr>
          <w:noProof/>
        </w:rPr>
        <w:drawing>
          <wp:inline distT="0" distB="0" distL="0" distR="0" wp14:anchorId="0A419B04" wp14:editId="11E48FCB">
            <wp:extent cx="3182400" cy="2635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2400" cy="2635200"/>
                    </a:xfrm>
                    <a:prstGeom prst="rect">
                      <a:avLst/>
                    </a:prstGeom>
                  </pic:spPr>
                </pic:pic>
              </a:graphicData>
            </a:graphic>
          </wp:inline>
        </w:drawing>
      </w:r>
    </w:p>
    <w:p w:rsidR="009A4853" w:rsidRDefault="009A4853" w:rsidP="00CA3E5B">
      <w:r>
        <w:t xml:space="preserve">The top dependency adds the </w:t>
      </w:r>
      <w:proofErr w:type="spellStart"/>
      <w:r>
        <w:t>Springfox</w:t>
      </w:r>
      <w:proofErr w:type="spellEnd"/>
      <w:r>
        <w:t xml:space="preserve"> support for the Swagger specification. If only this dependency is added, a ‘machine-readable’ specification is available </w:t>
      </w:r>
      <w:r w:rsidR="008F715B">
        <w:t>from the running service. The bottom dependency add</w:t>
      </w:r>
      <w:r w:rsidR="001A6E69">
        <w:t xml:space="preserve">s </w:t>
      </w:r>
      <w:r w:rsidR="008F715B">
        <w:t xml:space="preserve">a the </w:t>
      </w:r>
      <w:proofErr w:type="spellStart"/>
      <w:r w:rsidR="008F715B">
        <w:t>Springfox</w:t>
      </w:r>
      <w:proofErr w:type="spellEnd"/>
      <w:r w:rsidR="008F715B">
        <w:t xml:space="preserve"> Swagger UI implementation, for a human readable interface specification. </w:t>
      </w:r>
    </w:p>
    <w:p w:rsidR="009A4853" w:rsidRPr="00CA3E5B" w:rsidRDefault="009A4853" w:rsidP="00CA3E5B"/>
    <w:p w:rsidR="00CA3E5B" w:rsidRPr="00CA3E5B" w:rsidRDefault="00CA3E5B" w:rsidP="00CA3E5B">
      <w:pPr>
        <w:rPr>
          <w:b/>
        </w:rPr>
      </w:pPr>
      <w:r w:rsidRPr="00CA3E5B">
        <w:rPr>
          <w:b/>
        </w:rPr>
        <w:t>Step 2: add the Docket bean</w:t>
      </w:r>
    </w:p>
    <w:p w:rsidR="00CA3E5B" w:rsidRDefault="008F715B" w:rsidP="004A7CB0">
      <w:r>
        <w:t xml:space="preserve">To make the API specification/documentation available, a so-called Docket bean has to be added. </w:t>
      </w:r>
    </w:p>
    <w:p w:rsidR="00CA3E5B" w:rsidRDefault="008F715B" w:rsidP="004A7CB0">
      <w:r>
        <w:t>Right-click the project and add a java class:</w:t>
      </w:r>
    </w:p>
    <w:p w:rsidR="008F715B" w:rsidRDefault="008F715B" w:rsidP="004A7CB0">
      <w:r w:rsidRPr="008F715B">
        <w:rPr>
          <w:noProof/>
        </w:rPr>
        <w:drawing>
          <wp:inline distT="0" distB="0" distL="0" distR="0" wp14:anchorId="4D3DD58E" wp14:editId="405E4870">
            <wp:extent cx="3765600" cy="1558800"/>
            <wp:effectExtent l="0" t="0" r="635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65600" cy="1558800"/>
                    </a:xfrm>
                    <a:prstGeom prst="rect">
                      <a:avLst/>
                    </a:prstGeom>
                  </pic:spPr>
                </pic:pic>
              </a:graphicData>
            </a:graphic>
          </wp:inline>
        </w:drawing>
      </w:r>
    </w:p>
    <w:p w:rsidR="008F715B" w:rsidRDefault="008F715B" w:rsidP="004A7CB0">
      <w:r>
        <w:t>Complete the form like shown below:</w:t>
      </w:r>
    </w:p>
    <w:p w:rsidR="00BB3638" w:rsidRDefault="00BB3638" w:rsidP="00BB3638">
      <w:pPr>
        <w:pStyle w:val="ListParagraph"/>
        <w:numPr>
          <w:ilvl w:val="0"/>
          <w:numId w:val="5"/>
        </w:numPr>
      </w:pPr>
      <w:r>
        <w:t xml:space="preserve">Package: </w:t>
      </w:r>
      <w:proofErr w:type="spellStart"/>
      <w:r>
        <w:t>com.dronebuzzers.rest.config</w:t>
      </w:r>
      <w:proofErr w:type="spellEnd"/>
    </w:p>
    <w:p w:rsidR="00BB3638" w:rsidRDefault="00BB3638" w:rsidP="00BB3638">
      <w:pPr>
        <w:pStyle w:val="ListParagraph"/>
        <w:numPr>
          <w:ilvl w:val="0"/>
          <w:numId w:val="5"/>
        </w:numPr>
      </w:pPr>
      <w:r>
        <w:t xml:space="preserve">Name: </w:t>
      </w:r>
      <w:proofErr w:type="spellStart"/>
      <w:r>
        <w:t>SwaggerConfig</w:t>
      </w:r>
      <w:proofErr w:type="spellEnd"/>
    </w:p>
    <w:p w:rsidR="008F715B" w:rsidRDefault="00BB3638" w:rsidP="004A7CB0">
      <w:r w:rsidRPr="00BB3638">
        <w:lastRenderedPageBreak/>
        <w:drawing>
          <wp:inline distT="0" distB="0" distL="0" distR="0" wp14:anchorId="0BF03262" wp14:editId="18C99C5E">
            <wp:extent cx="3232800" cy="35136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32800" cy="3513600"/>
                    </a:xfrm>
                    <a:prstGeom prst="rect">
                      <a:avLst/>
                    </a:prstGeom>
                  </pic:spPr>
                </pic:pic>
              </a:graphicData>
            </a:graphic>
          </wp:inline>
        </w:drawing>
      </w:r>
      <w:r w:rsidRPr="00BB3638">
        <w:t xml:space="preserve"> </w:t>
      </w:r>
    </w:p>
    <w:p w:rsidR="008F715B" w:rsidRDefault="008F715B" w:rsidP="008F715B">
      <w:r>
        <w:t>Next, replace the code of SwaggerConfig.java by the content of file:</w:t>
      </w:r>
    </w:p>
    <w:p w:rsidR="008F715B" w:rsidRPr="00CA3E5B" w:rsidRDefault="008F715B" w:rsidP="008F715B">
      <w:pPr>
        <w:rPr>
          <w:rFonts w:ascii="Courier New" w:hAnsi="Courier New" w:cs="Courier New"/>
        </w:rPr>
      </w:pPr>
      <w:r w:rsidRPr="00CA3E5B">
        <w:rPr>
          <w:rFonts w:ascii="Courier New" w:hAnsi="Courier New" w:cs="Courier New"/>
          <w:sz w:val="20"/>
        </w:rPr>
        <w:t>/home/developer/projects/SIGSpringBoot101/lab 2/input/</w:t>
      </w:r>
      <w:r w:rsidR="00BB3638">
        <w:rPr>
          <w:rFonts w:ascii="Courier New" w:hAnsi="Courier New" w:cs="Courier New"/>
          <w:sz w:val="20"/>
        </w:rPr>
        <w:t>SwaggerConfig.java</w:t>
      </w:r>
    </w:p>
    <w:p w:rsidR="008F715B" w:rsidRDefault="008F715B" w:rsidP="004A7CB0">
      <w:r>
        <w:t>The resulting code will look like:</w:t>
      </w:r>
    </w:p>
    <w:p w:rsidR="00BB3638" w:rsidRDefault="00F21FC1" w:rsidP="004A7CB0">
      <w:r w:rsidRPr="00F21FC1">
        <w:drawing>
          <wp:inline distT="0" distB="0" distL="0" distR="0" wp14:anchorId="23EFB55F" wp14:editId="2FBCF9E2">
            <wp:extent cx="5972810" cy="1972945"/>
            <wp:effectExtent l="0" t="0" r="889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1972945"/>
                    </a:xfrm>
                    <a:prstGeom prst="rect">
                      <a:avLst/>
                    </a:prstGeom>
                  </pic:spPr>
                </pic:pic>
              </a:graphicData>
            </a:graphic>
          </wp:inline>
        </w:drawing>
      </w:r>
    </w:p>
    <w:p w:rsidR="00F21FC1" w:rsidRDefault="00F21FC1" w:rsidP="004A7CB0"/>
    <w:p w:rsidR="008F715B" w:rsidRDefault="00BB3638" w:rsidP="004A7CB0">
      <w:r>
        <w:t>The Docket</w:t>
      </w:r>
      <w:r w:rsidR="008F715B">
        <w:t xml:space="preserve"> configuration identifies </w:t>
      </w:r>
      <w:r w:rsidR="00F21FC1">
        <w:t xml:space="preserve">what part of the </w:t>
      </w:r>
      <w:proofErr w:type="spellStart"/>
      <w:r w:rsidR="00F21FC1">
        <w:t>api</w:t>
      </w:r>
      <w:proofErr w:type="spellEnd"/>
      <w:r w:rsidR="00F21FC1">
        <w:t xml:space="preserve"> is added to the Swagger documentation</w:t>
      </w:r>
      <w:r w:rsidR="008F715B">
        <w:t>.</w:t>
      </w:r>
      <w:r w:rsidR="00F21FC1">
        <w:t xml:space="preserve"> In our case, all operations that are found under the package </w:t>
      </w:r>
      <w:proofErr w:type="spellStart"/>
      <w:r w:rsidR="00F21FC1">
        <w:t>com.dronebuzzers.rest.controller</w:t>
      </w:r>
      <w:proofErr w:type="spellEnd"/>
      <w:r w:rsidR="00F21FC1">
        <w:t xml:space="preserve"> will become visible in the Swagger documentation. </w:t>
      </w:r>
    </w:p>
    <w:p w:rsidR="00CA3E5B" w:rsidRDefault="00CA3E5B" w:rsidP="004A7CB0"/>
    <w:p w:rsidR="00931518" w:rsidRDefault="00931518" w:rsidP="00931518">
      <w:pPr>
        <w:pStyle w:val="Heading1"/>
        <w:numPr>
          <w:ilvl w:val="0"/>
          <w:numId w:val="1"/>
        </w:numPr>
        <w:rPr>
          <w:rFonts w:asciiTheme="minorHAnsi" w:hAnsiTheme="minorHAnsi"/>
        </w:rPr>
      </w:pPr>
      <w:r>
        <w:rPr>
          <w:rFonts w:asciiTheme="minorHAnsi" w:hAnsiTheme="minorHAnsi"/>
        </w:rPr>
        <w:t>Run</w:t>
      </w:r>
    </w:p>
    <w:p w:rsidR="00931518" w:rsidRDefault="00931518" w:rsidP="004A7CB0"/>
    <w:p w:rsidR="00931518" w:rsidRDefault="00931518" w:rsidP="00931518">
      <w:r>
        <w:t>Now that the code is ready, it is time to build the code: right-click the project, click ‘Run As’ and select the option ‘Maven build…’:</w:t>
      </w:r>
    </w:p>
    <w:p w:rsidR="000D326F" w:rsidRDefault="00EB243C" w:rsidP="00931518">
      <w:r w:rsidRPr="00EB243C">
        <w:drawing>
          <wp:inline distT="0" distB="0" distL="0" distR="0" wp14:anchorId="291DCD13" wp14:editId="77510C91">
            <wp:extent cx="3790800" cy="3409200"/>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90800" cy="3409200"/>
                    </a:xfrm>
                    <a:prstGeom prst="rect">
                      <a:avLst/>
                    </a:prstGeom>
                  </pic:spPr>
                </pic:pic>
              </a:graphicData>
            </a:graphic>
          </wp:inline>
        </w:drawing>
      </w:r>
    </w:p>
    <w:p w:rsidR="00931518" w:rsidRDefault="00931518" w:rsidP="00931518"/>
    <w:p w:rsidR="00EB243C" w:rsidRDefault="00931518" w:rsidP="00931518">
      <w:r>
        <w:t xml:space="preserve">The pop-up window </w:t>
      </w:r>
      <w:r w:rsidR="00EB243C">
        <w:t>is shown. Complete the window like shown below:</w:t>
      </w:r>
    </w:p>
    <w:p w:rsidR="00EB243C" w:rsidRDefault="00EB243C" w:rsidP="00EB243C">
      <w:pPr>
        <w:pStyle w:val="ListParagraph"/>
        <w:numPr>
          <w:ilvl w:val="0"/>
          <w:numId w:val="5"/>
        </w:numPr>
      </w:pPr>
      <w:r>
        <w:t xml:space="preserve">Name: </w:t>
      </w:r>
      <w:proofErr w:type="spellStart"/>
      <w:r>
        <w:t>dronebuzzers</w:t>
      </w:r>
      <w:proofErr w:type="spellEnd"/>
      <w:r>
        <w:t xml:space="preserve"> – lab 2</w:t>
      </w:r>
    </w:p>
    <w:p w:rsidR="00EB243C" w:rsidRDefault="00EB243C" w:rsidP="00EB243C">
      <w:pPr>
        <w:pStyle w:val="ListParagraph"/>
        <w:numPr>
          <w:ilvl w:val="0"/>
          <w:numId w:val="5"/>
        </w:numPr>
      </w:pPr>
      <w:r>
        <w:t>Goals: clean package</w:t>
      </w:r>
    </w:p>
    <w:p w:rsidR="00931518" w:rsidRDefault="00EB243C" w:rsidP="00931518">
      <w:r w:rsidRPr="00EB243C">
        <w:lastRenderedPageBreak/>
        <w:drawing>
          <wp:inline distT="0" distB="0" distL="0" distR="0" wp14:anchorId="1E01341F" wp14:editId="2F393D6A">
            <wp:extent cx="3369600" cy="3578400"/>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69600" cy="3578400"/>
                    </a:xfrm>
                    <a:prstGeom prst="rect">
                      <a:avLst/>
                    </a:prstGeom>
                  </pic:spPr>
                </pic:pic>
              </a:graphicData>
            </a:graphic>
          </wp:inline>
        </w:drawing>
      </w:r>
    </w:p>
    <w:p w:rsidR="000D326F" w:rsidRDefault="000D326F" w:rsidP="00931518"/>
    <w:p w:rsidR="00931518" w:rsidRDefault="00931518" w:rsidP="00931518">
      <w:r>
        <w:t>Complete like shown above and click Run. Check in the console that the code is built successfully:</w:t>
      </w:r>
    </w:p>
    <w:p w:rsidR="000D326F" w:rsidRDefault="00EB243C" w:rsidP="00931518">
      <w:r>
        <w:rPr>
          <w:noProof/>
        </w:rPr>
        <w:drawing>
          <wp:inline distT="0" distB="0" distL="0" distR="0" wp14:anchorId="6F025623">
            <wp:extent cx="5371200" cy="1364400"/>
            <wp:effectExtent l="0" t="0" r="127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1200" cy="1364400"/>
                    </a:xfrm>
                    <a:prstGeom prst="rect">
                      <a:avLst/>
                    </a:prstGeom>
                    <a:noFill/>
                  </pic:spPr>
                </pic:pic>
              </a:graphicData>
            </a:graphic>
          </wp:inline>
        </w:drawing>
      </w:r>
    </w:p>
    <w:p w:rsidR="00931518" w:rsidRDefault="00931518" w:rsidP="00931518"/>
    <w:p w:rsidR="000D326F" w:rsidRDefault="000D326F" w:rsidP="00931518">
      <w:r>
        <w:t>T</w:t>
      </w:r>
      <w:r w:rsidR="00931518">
        <w:t>he code is built</w:t>
      </w:r>
      <w:r>
        <w:t xml:space="preserve">: </w:t>
      </w:r>
      <w:r w:rsidR="00931518">
        <w:t>time to run it:</w:t>
      </w:r>
      <w:r>
        <w:t xml:space="preserve"> right-click the project, select ‘Run As’ and then ‘Spring Boot App’:</w:t>
      </w:r>
    </w:p>
    <w:p w:rsidR="00931518" w:rsidRDefault="00931518" w:rsidP="00931518"/>
    <w:p w:rsidR="00EB243C" w:rsidRDefault="00EB243C" w:rsidP="00931518">
      <w:r w:rsidRPr="00EB243C">
        <w:lastRenderedPageBreak/>
        <w:drawing>
          <wp:inline distT="0" distB="0" distL="0" distR="0" wp14:anchorId="4417DA71" wp14:editId="1AF7DC02">
            <wp:extent cx="3164400" cy="384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64400" cy="3848400"/>
                    </a:xfrm>
                    <a:prstGeom prst="rect">
                      <a:avLst/>
                    </a:prstGeom>
                  </pic:spPr>
                </pic:pic>
              </a:graphicData>
            </a:graphic>
          </wp:inline>
        </w:drawing>
      </w:r>
    </w:p>
    <w:p w:rsidR="00931518" w:rsidRDefault="00931518" w:rsidP="00931518">
      <w:r>
        <w:t xml:space="preserve">Verify </w:t>
      </w:r>
      <w:r w:rsidR="000D326F">
        <w:t xml:space="preserve">the Console </w:t>
      </w:r>
      <w:r>
        <w:t xml:space="preserve"> </w:t>
      </w:r>
      <w:r w:rsidR="000D326F">
        <w:t>window for errors…</w:t>
      </w:r>
      <w:r w:rsidR="00EB243C">
        <w:t>(there shouldn’t be any)</w:t>
      </w:r>
    </w:p>
    <w:p w:rsidR="00931518" w:rsidRDefault="00931518" w:rsidP="004A7CB0"/>
    <w:p w:rsidR="000D326F" w:rsidRDefault="000D326F" w:rsidP="000D326F">
      <w:pPr>
        <w:pStyle w:val="Heading1"/>
        <w:numPr>
          <w:ilvl w:val="0"/>
          <w:numId w:val="1"/>
        </w:numPr>
        <w:rPr>
          <w:rFonts w:asciiTheme="minorHAnsi" w:hAnsiTheme="minorHAnsi"/>
        </w:rPr>
      </w:pPr>
      <w:r>
        <w:rPr>
          <w:rFonts w:asciiTheme="minorHAnsi" w:hAnsiTheme="minorHAnsi"/>
        </w:rPr>
        <w:t>Verify documentation</w:t>
      </w:r>
    </w:p>
    <w:p w:rsidR="000D326F" w:rsidRPr="000D326F" w:rsidRDefault="000D326F" w:rsidP="000D326F"/>
    <w:p w:rsidR="000D326F" w:rsidRDefault="00A20C61" w:rsidP="004A7CB0">
      <w:r>
        <w:t>Now, t</w:t>
      </w:r>
      <w:r w:rsidR="000D326F">
        <w:t xml:space="preserve">here are two </w:t>
      </w:r>
      <w:r>
        <w:t xml:space="preserve">types of documentation </w:t>
      </w:r>
      <w:r w:rsidR="000D326F">
        <w:t xml:space="preserve">that are </w:t>
      </w:r>
      <w:r>
        <w:t>available</w:t>
      </w:r>
      <w:r w:rsidR="000D326F">
        <w:t>.</w:t>
      </w:r>
    </w:p>
    <w:p w:rsidR="00A20C61" w:rsidRDefault="00A20C61" w:rsidP="00A20C61">
      <w:pPr>
        <w:pStyle w:val="ListParagraph"/>
        <w:numPr>
          <w:ilvl w:val="0"/>
          <w:numId w:val="18"/>
        </w:numPr>
      </w:pPr>
      <w:r>
        <w:t xml:space="preserve">Machine readable documentation: </w:t>
      </w:r>
      <w:hyperlink r:id="rId22" w:history="1">
        <w:r w:rsidRPr="00B455BA">
          <w:rPr>
            <w:rStyle w:val="Hyperlink"/>
          </w:rPr>
          <w:t>http://localhost:8090/v2/api-docs</w:t>
        </w:r>
      </w:hyperlink>
    </w:p>
    <w:p w:rsidR="00A20C61" w:rsidRDefault="00A20C61" w:rsidP="00A20C61">
      <w:pPr>
        <w:pStyle w:val="ListParagraph"/>
        <w:numPr>
          <w:ilvl w:val="0"/>
          <w:numId w:val="18"/>
        </w:numPr>
      </w:pPr>
      <w:r>
        <w:t xml:space="preserve">Human readable documentation: </w:t>
      </w:r>
      <w:hyperlink r:id="rId23" w:history="1">
        <w:r w:rsidRPr="00B455BA">
          <w:rPr>
            <w:rStyle w:val="Hyperlink"/>
          </w:rPr>
          <w:t>http://localhost:8090/swagger-ui.html</w:t>
        </w:r>
      </w:hyperlink>
    </w:p>
    <w:p w:rsidR="00891576" w:rsidRDefault="00891576" w:rsidP="004A7CB0"/>
    <w:p w:rsidR="00891576" w:rsidRPr="00A20C61" w:rsidRDefault="00A20C61" w:rsidP="00A20C61">
      <w:pPr>
        <w:rPr>
          <w:b/>
        </w:rPr>
      </w:pPr>
      <w:r>
        <w:rPr>
          <w:b/>
        </w:rPr>
        <w:t>Machine readable documentation</w:t>
      </w:r>
    </w:p>
    <w:p w:rsidR="000D326F" w:rsidRDefault="00891576" w:rsidP="00891576">
      <w:r>
        <w:t xml:space="preserve">The </w:t>
      </w:r>
      <w:proofErr w:type="spellStart"/>
      <w:r>
        <w:t>Url</w:t>
      </w:r>
      <w:proofErr w:type="spellEnd"/>
      <w:r>
        <w:t xml:space="preserve"> </w:t>
      </w:r>
      <w:hyperlink r:id="rId24" w:history="1">
        <w:r w:rsidRPr="00B455BA">
          <w:rPr>
            <w:rStyle w:val="Hyperlink"/>
          </w:rPr>
          <w:t>http://localhost:8090/v2/api-docs</w:t>
        </w:r>
      </w:hyperlink>
      <w:r>
        <w:t xml:space="preserve"> will return the Swagger API 2.0 specification document:</w:t>
      </w:r>
    </w:p>
    <w:p w:rsidR="00891576" w:rsidRDefault="00891576" w:rsidP="00891576">
      <w:r w:rsidRPr="00891576">
        <w:rPr>
          <w:noProof/>
        </w:rPr>
        <w:lastRenderedPageBreak/>
        <w:drawing>
          <wp:inline distT="0" distB="0" distL="0" distR="0" wp14:anchorId="03F264F6" wp14:editId="7F2655FC">
            <wp:extent cx="3441600" cy="393120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41600" cy="3931200"/>
                    </a:xfrm>
                    <a:prstGeom prst="rect">
                      <a:avLst/>
                    </a:prstGeom>
                  </pic:spPr>
                </pic:pic>
              </a:graphicData>
            </a:graphic>
          </wp:inline>
        </w:drawing>
      </w:r>
    </w:p>
    <w:p w:rsidR="000D326F" w:rsidRDefault="000D326F" w:rsidP="004A7CB0"/>
    <w:p w:rsidR="00092D42" w:rsidRDefault="00092D42" w:rsidP="004A7CB0"/>
    <w:p w:rsidR="00891576" w:rsidRPr="00A20C61" w:rsidRDefault="00891576" w:rsidP="00A20C61">
      <w:pPr>
        <w:rPr>
          <w:b/>
        </w:rPr>
      </w:pPr>
      <w:r w:rsidRPr="00A20C61">
        <w:rPr>
          <w:b/>
        </w:rPr>
        <w:t>Human readable documentation</w:t>
      </w:r>
    </w:p>
    <w:p w:rsidR="00891576" w:rsidRDefault="00891576" w:rsidP="004A7CB0">
      <w:r>
        <w:t xml:space="preserve">The </w:t>
      </w:r>
      <w:proofErr w:type="spellStart"/>
      <w:r>
        <w:t>Url</w:t>
      </w:r>
      <w:proofErr w:type="spellEnd"/>
      <w:r>
        <w:t xml:space="preserve"> </w:t>
      </w:r>
      <w:hyperlink r:id="rId26" w:history="1">
        <w:r w:rsidRPr="00B455BA">
          <w:rPr>
            <w:rStyle w:val="Hyperlink"/>
          </w:rPr>
          <w:t>http://localhost:8090/swagger-ui.html</w:t>
        </w:r>
      </w:hyperlink>
      <w:r>
        <w:t xml:space="preserve">  will bring you to a more human readable document format.</w:t>
      </w:r>
    </w:p>
    <w:p w:rsidR="00891576" w:rsidRDefault="00891576" w:rsidP="004A7CB0">
      <w:r w:rsidRPr="00891576">
        <w:rPr>
          <w:noProof/>
        </w:rPr>
        <w:lastRenderedPageBreak/>
        <w:drawing>
          <wp:inline distT="0" distB="0" distL="0" distR="0" wp14:anchorId="4E366EDB" wp14:editId="725BAC61">
            <wp:extent cx="5972400" cy="2750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72400" cy="2750400"/>
                    </a:xfrm>
                    <a:prstGeom prst="rect">
                      <a:avLst/>
                    </a:prstGeom>
                  </pic:spPr>
                </pic:pic>
              </a:graphicData>
            </a:graphic>
          </wp:inline>
        </w:drawing>
      </w:r>
    </w:p>
    <w:p w:rsidR="00A20C61" w:rsidRDefault="00891576" w:rsidP="00A20C61">
      <w:r>
        <w:t xml:space="preserve">Spend some time on inspecting both </w:t>
      </w:r>
      <w:proofErr w:type="spellStart"/>
      <w:r>
        <w:t>urls</w:t>
      </w:r>
      <w:proofErr w:type="spellEnd"/>
      <w:r>
        <w:t>.</w:t>
      </w:r>
      <w:r w:rsidR="00A20C61">
        <w:t xml:space="preserve"> </w:t>
      </w:r>
    </w:p>
    <w:p w:rsidR="00A20C61" w:rsidRDefault="00A20C61" w:rsidP="00A20C61">
      <w:r>
        <w:t xml:space="preserve">Imagine that you are a developer who wants to make use of the Parts API. You do not get the code that created in Lab 1. However, you </w:t>
      </w:r>
      <w:r>
        <w:rPr>
          <w:i/>
        </w:rPr>
        <w:t>will</w:t>
      </w:r>
      <w:r>
        <w:t xml:space="preserve"> get access to the API documentation. Is that enough for you to develop the software that consumes the API operations? </w:t>
      </w:r>
    </w:p>
    <w:p w:rsidR="00A20C61" w:rsidRDefault="00A20C61" w:rsidP="00A20C61">
      <w:r>
        <w:t>And imagine that you are the API developer – who has to make very little effort in order to provide API consumers with the documentation they require.</w:t>
      </w:r>
    </w:p>
    <w:p w:rsidR="00891576" w:rsidRDefault="00A20C61" w:rsidP="004A7CB0">
      <w:r>
        <w:t>Adding Swagger documentation in this way is a low effort way to help both the producer and consumer with their work. But, the automatically generated documentation is still pretty limited. However, the API developer can add additional documentation like examples to the code … with minimal effort. See the pointer below.</w:t>
      </w:r>
      <w:bookmarkStart w:id="0" w:name="_GoBack"/>
      <w:bookmarkEnd w:id="0"/>
    </w:p>
    <w:p w:rsidR="00891576" w:rsidRDefault="00891576" w:rsidP="00891576">
      <w:pPr>
        <w:pStyle w:val="Heading1"/>
        <w:numPr>
          <w:ilvl w:val="0"/>
          <w:numId w:val="1"/>
        </w:numPr>
        <w:rPr>
          <w:rFonts w:asciiTheme="minorHAnsi" w:hAnsiTheme="minorHAnsi"/>
        </w:rPr>
      </w:pPr>
      <w:r w:rsidRPr="00891576">
        <w:rPr>
          <w:rFonts w:asciiTheme="minorHAnsi" w:hAnsiTheme="minorHAnsi"/>
        </w:rPr>
        <w:t>Additional pointers</w:t>
      </w:r>
    </w:p>
    <w:p w:rsidR="00891576" w:rsidRDefault="00891576" w:rsidP="00891576"/>
    <w:p w:rsidR="00891576" w:rsidRDefault="00891576" w:rsidP="00891576">
      <w:pPr>
        <w:pStyle w:val="ListParagraph"/>
        <w:numPr>
          <w:ilvl w:val="0"/>
          <w:numId w:val="5"/>
        </w:numPr>
      </w:pPr>
      <w:r>
        <w:t xml:space="preserve">How to configure the Docket: </w:t>
      </w:r>
      <w:r>
        <w:br/>
      </w:r>
      <w:hyperlink r:id="rId28" w:anchor="springfox-configuration-and-demo-applications" w:history="1">
        <w:r w:rsidRPr="00B455BA">
          <w:rPr>
            <w:rStyle w:val="Hyperlink"/>
          </w:rPr>
          <w:t>https://springfox.github.io/springfox/docs/current/#springfox-configuration-and-demo-applications</w:t>
        </w:r>
      </w:hyperlink>
      <w:r>
        <w:t xml:space="preserve"> </w:t>
      </w:r>
    </w:p>
    <w:p w:rsidR="00891576" w:rsidRPr="00891576" w:rsidRDefault="00A20C61" w:rsidP="00891576">
      <w:pPr>
        <w:pStyle w:val="ListParagraph"/>
        <w:numPr>
          <w:ilvl w:val="0"/>
          <w:numId w:val="5"/>
        </w:numPr>
      </w:pPr>
      <w:r>
        <w:t xml:space="preserve">How to insert additional </w:t>
      </w:r>
      <w:r w:rsidR="00891576">
        <w:t>documentation in the code:</w:t>
      </w:r>
      <w:r w:rsidR="00891576">
        <w:br/>
      </w:r>
      <w:hyperlink r:id="rId29" w:anchor="support-for-documentation-from-property-file-lookup" w:history="1">
        <w:r w:rsidR="00891576" w:rsidRPr="00B455BA">
          <w:rPr>
            <w:rStyle w:val="Hyperlink"/>
          </w:rPr>
          <w:t>https://springfox.github.io/springfox/docs/current/#support-for-documentation-from-property-file-lookup</w:t>
        </w:r>
      </w:hyperlink>
      <w:r w:rsidR="00891576">
        <w:t xml:space="preserve"> </w:t>
      </w:r>
    </w:p>
    <w:sectPr w:rsidR="00891576" w:rsidRPr="00891576">
      <w:headerReference w:type="default" r:id="rId3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110" w:rsidRDefault="001B4110" w:rsidP="004A7CB0">
      <w:pPr>
        <w:spacing w:after="0" w:line="240" w:lineRule="auto"/>
      </w:pPr>
      <w:r>
        <w:separator/>
      </w:r>
    </w:p>
  </w:endnote>
  <w:endnote w:type="continuationSeparator" w:id="0">
    <w:p w:rsidR="001B4110" w:rsidRDefault="001B4110" w:rsidP="004A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110" w:rsidRDefault="001B4110" w:rsidP="004A7CB0">
      <w:pPr>
        <w:spacing w:after="0" w:line="240" w:lineRule="auto"/>
      </w:pPr>
      <w:r>
        <w:separator/>
      </w:r>
    </w:p>
  </w:footnote>
  <w:footnote w:type="continuationSeparator" w:id="0">
    <w:p w:rsidR="001B4110" w:rsidRDefault="001B4110" w:rsidP="004A7C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CB0" w:rsidRPr="004A7CB0" w:rsidRDefault="004A7CB0" w:rsidP="004A7CB0">
    <w:pPr>
      <w:pBdr>
        <w:bottom w:val="single" w:sz="4" w:space="1" w:color="auto"/>
      </w:pBdr>
      <w:shd w:val="clear" w:color="auto" w:fill="FFFFFF"/>
      <w:spacing w:after="120"/>
    </w:pPr>
    <w:r w:rsidRPr="004A7CB0">
      <w:rPr>
        <w:rFonts w:cs="Arial"/>
        <w:b/>
        <w:bCs/>
        <w:color w:val="000000"/>
      </w:rPr>
      <w:t xml:space="preserve">Spring Boot 101 - intro, demo &amp; </w:t>
    </w:r>
    <w:proofErr w:type="spellStart"/>
    <w:r w:rsidRPr="004A7CB0">
      <w:rPr>
        <w:rFonts w:cs="Arial"/>
        <w:b/>
        <w:bCs/>
        <w:color w:val="000000"/>
      </w:rPr>
      <w:t>handson</w:t>
    </w:r>
    <w:proofErr w:type="spellEnd"/>
    <w:r w:rsidRPr="004A7CB0">
      <w:rPr>
        <w:rFonts w:cs="Arial"/>
        <w:b/>
        <w:bCs/>
        <w:color w:val="000000"/>
      </w:rPr>
      <w:t xml:space="preserve"> with Java, REST APIs, Containers &amp; Cloud </w:t>
    </w:r>
    <w:r w:rsidRPr="004A7CB0">
      <w:rPr>
        <w:noProof/>
      </w:rPr>
      <w:drawing>
        <wp:inline distT="0" distB="0" distL="0" distR="0" wp14:anchorId="41906DBA" wp14:editId="5CCE47B1">
          <wp:extent cx="774700" cy="774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b.png"/>
                  <pic:cNvPicPr/>
                </pic:nvPicPr>
                <pic:blipFill>
                  <a:blip r:embed="rId1">
                    <a:extLst>
                      <a:ext uri="{28A0092B-C50C-407E-A947-70E740481C1C}">
                        <a14:useLocalDpi xmlns:a14="http://schemas.microsoft.com/office/drawing/2010/main" val="0"/>
                      </a:ext>
                    </a:extLst>
                  </a:blip>
                  <a:stretch>
                    <a:fillRect/>
                  </a:stretch>
                </pic:blipFill>
                <pic:spPr>
                  <a:xfrm>
                    <a:off x="0" y="0"/>
                    <a:ext cx="774603" cy="77460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46E"/>
    <w:multiLevelType w:val="hybridMultilevel"/>
    <w:tmpl w:val="93BAE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B3476"/>
    <w:multiLevelType w:val="hybridMultilevel"/>
    <w:tmpl w:val="20A6C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46824"/>
    <w:multiLevelType w:val="hybridMultilevel"/>
    <w:tmpl w:val="0270EB08"/>
    <w:lvl w:ilvl="0" w:tplc="DCD467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92501"/>
    <w:multiLevelType w:val="hybridMultilevel"/>
    <w:tmpl w:val="6450E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5B013A"/>
    <w:multiLevelType w:val="hybridMultilevel"/>
    <w:tmpl w:val="7ED4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7C2461"/>
    <w:multiLevelType w:val="hybridMultilevel"/>
    <w:tmpl w:val="178A5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5402E5"/>
    <w:multiLevelType w:val="hybridMultilevel"/>
    <w:tmpl w:val="5A889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FE2F32"/>
    <w:multiLevelType w:val="hybridMultilevel"/>
    <w:tmpl w:val="0B924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7F6EA5"/>
    <w:multiLevelType w:val="hybridMultilevel"/>
    <w:tmpl w:val="F0E2A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1A3C83"/>
    <w:multiLevelType w:val="hybridMultilevel"/>
    <w:tmpl w:val="439E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392DAB"/>
    <w:multiLevelType w:val="hybridMultilevel"/>
    <w:tmpl w:val="77E4C0A2"/>
    <w:lvl w:ilvl="0" w:tplc="9C90C1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74DBF"/>
    <w:multiLevelType w:val="hybridMultilevel"/>
    <w:tmpl w:val="81E6F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0D619A"/>
    <w:multiLevelType w:val="hybridMultilevel"/>
    <w:tmpl w:val="43709C0C"/>
    <w:lvl w:ilvl="0" w:tplc="DCD467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9F0A11"/>
    <w:multiLevelType w:val="hybridMultilevel"/>
    <w:tmpl w:val="8550D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554DFE"/>
    <w:multiLevelType w:val="hybridMultilevel"/>
    <w:tmpl w:val="9DDED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D0601B"/>
    <w:multiLevelType w:val="hybridMultilevel"/>
    <w:tmpl w:val="86FCE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D5215E"/>
    <w:multiLevelType w:val="hybridMultilevel"/>
    <w:tmpl w:val="CFDA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A7A44"/>
    <w:multiLevelType w:val="hybridMultilevel"/>
    <w:tmpl w:val="7D3CD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
  </w:num>
  <w:num w:numId="4">
    <w:abstractNumId w:val="4"/>
  </w:num>
  <w:num w:numId="5">
    <w:abstractNumId w:val="2"/>
  </w:num>
  <w:num w:numId="6">
    <w:abstractNumId w:val="6"/>
  </w:num>
  <w:num w:numId="7">
    <w:abstractNumId w:val="14"/>
  </w:num>
  <w:num w:numId="8">
    <w:abstractNumId w:val="13"/>
  </w:num>
  <w:num w:numId="9">
    <w:abstractNumId w:val="0"/>
  </w:num>
  <w:num w:numId="10">
    <w:abstractNumId w:val="5"/>
  </w:num>
  <w:num w:numId="11">
    <w:abstractNumId w:val="11"/>
  </w:num>
  <w:num w:numId="12">
    <w:abstractNumId w:val="15"/>
  </w:num>
  <w:num w:numId="13">
    <w:abstractNumId w:val="8"/>
  </w:num>
  <w:num w:numId="14">
    <w:abstractNumId w:val="3"/>
  </w:num>
  <w:num w:numId="15">
    <w:abstractNumId w:val="9"/>
  </w:num>
  <w:num w:numId="16">
    <w:abstractNumId w:val="7"/>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85"/>
    <w:rsid w:val="00092D42"/>
    <w:rsid w:val="000D326F"/>
    <w:rsid w:val="00114860"/>
    <w:rsid w:val="00115667"/>
    <w:rsid w:val="00122A99"/>
    <w:rsid w:val="00125D61"/>
    <w:rsid w:val="00174241"/>
    <w:rsid w:val="00187950"/>
    <w:rsid w:val="0019250A"/>
    <w:rsid w:val="001959B0"/>
    <w:rsid w:val="001A6E69"/>
    <w:rsid w:val="001B4110"/>
    <w:rsid w:val="001E1177"/>
    <w:rsid w:val="00230801"/>
    <w:rsid w:val="002E2885"/>
    <w:rsid w:val="002E5A77"/>
    <w:rsid w:val="002F656E"/>
    <w:rsid w:val="002F675B"/>
    <w:rsid w:val="0032016A"/>
    <w:rsid w:val="00324CDD"/>
    <w:rsid w:val="003735EA"/>
    <w:rsid w:val="0038589A"/>
    <w:rsid w:val="003C4A4B"/>
    <w:rsid w:val="00411014"/>
    <w:rsid w:val="004176EF"/>
    <w:rsid w:val="004271AB"/>
    <w:rsid w:val="004647DD"/>
    <w:rsid w:val="00466590"/>
    <w:rsid w:val="004A7CB0"/>
    <w:rsid w:val="004D6AA1"/>
    <w:rsid w:val="0054098C"/>
    <w:rsid w:val="00575D98"/>
    <w:rsid w:val="005C08B2"/>
    <w:rsid w:val="005C7826"/>
    <w:rsid w:val="005D055E"/>
    <w:rsid w:val="005E2183"/>
    <w:rsid w:val="006374C3"/>
    <w:rsid w:val="00652D0B"/>
    <w:rsid w:val="006C317A"/>
    <w:rsid w:val="00742A9B"/>
    <w:rsid w:val="00791AD6"/>
    <w:rsid w:val="007B716E"/>
    <w:rsid w:val="007E4BD2"/>
    <w:rsid w:val="00814266"/>
    <w:rsid w:val="008704B8"/>
    <w:rsid w:val="00891576"/>
    <w:rsid w:val="008F715B"/>
    <w:rsid w:val="008F78E3"/>
    <w:rsid w:val="00931518"/>
    <w:rsid w:val="00955BFC"/>
    <w:rsid w:val="00971301"/>
    <w:rsid w:val="009860E8"/>
    <w:rsid w:val="009A4853"/>
    <w:rsid w:val="00A20C61"/>
    <w:rsid w:val="00A40701"/>
    <w:rsid w:val="00A45778"/>
    <w:rsid w:val="00A4636B"/>
    <w:rsid w:val="00A838CB"/>
    <w:rsid w:val="00AC2CEB"/>
    <w:rsid w:val="00AF597F"/>
    <w:rsid w:val="00B0560B"/>
    <w:rsid w:val="00B20ED3"/>
    <w:rsid w:val="00B747E9"/>
    <w:rsid w:val="00B930BC"/>
    <w:rsid w:val="00B95097"/>
    <w:rsid w:val="00BA6256"/>
    <w:rsid w:val="00BB3638"/>
    <w:rsid w:val="00BB63DB"/>
    <w:rsid w:val="00BC7C35"/>
    <w:rsid w:val="00BD6685"/>
    <w:rsid w:val="00C434CE"/>
    <w:rsid w:val="00C654B9"/>
    <w:rsid w:val="00CA3E5B"/>
    <w:rsid w:val="00CC41B8"/>
    <w:rsid w:val="00CC6E5D"/>
    <w:rsid w:val="00D62020"/>
    <w:rsid w:val="00E44C1F"/>
    <w:rsid w:val="00E5484D"/>
    <w:rsid w:val="00E72D0F"/>
    <w:rsid w:val="00EB243C"/>
    <w:rsid w:val="00EB59DA"/>
    <w:rsid w:val="00EC4356"/>
    <w:rsid w:val="00EF4702"/>
    <w:rsid w:val="00F0017F"/>
    <w:rsid w:val="00F15178"/>
    <w:rsid w:val="00F2197F"/>
    <w:rsid w:val="00F21FC1"/>
    <w:rsid w:val="00F549A2"/>
    <w:rsid w:val="00F71C8C"/>
    <w:rsid w:val="00FB4B97"/>
    <w:rsid w:val="00FC0212"/>
    <w:rsid w:val="00FD6AD5"/>
    <w:rsid w:val="00FF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C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C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C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7CB0"/>
  </w:style>
  <w:style w:type="paragraph" w:styleId="Footer">
    <w:name w:val="footer"/>
    <w:basedOn w:val="Normal"/>
    <w:link w:val="FooterChar"/>
    <w:uiPriority w:val="99"/>
    <w:unhideWhenUsed/>
    <w:rsid w:val="004A7C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7CB0"/>
  </w:style>
  <w:style w:type="paragraph" w:styleId="BalloonText">
    <w:name w:val="Balloon Text"/>
    <w:basedOn w:val="Normal"/>
    <w:link w:val="BalloonTextChar"/>
    <w:uiPriority w:val="99"/>
    <w:semiHidden/>
    <w:unhideWhenUsed/>
    <w:rsid w:val="004A7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CB0"/>
    <w:rPr>
      <w:rFonts w:ascii="Tahoma" w:hAnsi="Tahoma" w:cs="Tahoma"/>
      <w:sz w:val="16"/>
      <w:szCs w:val="16"/>
    </w:rPr>
  </w:style>
  <w:style w:type="character" w:customStyle="1" w:styleId="Heading1Char">
    <w:name w:val="Heading 1 Char"/>
    <w:basedOn w:val="DefaultParagraphFont"/>
    <w:link w:val="Heading1"/>
    <w:uiPriority w:val="9"/>
    <w:rsid w:val="004A7C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7CB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A7C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7C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4356"/>
    <w:pPr>
      <w:ind w:left="720"/>
      <w:contextualSpacing/>
    </w:pPr>
  </w:style>
  <w:style w:type="character" w:styleId="Hyperlink">
    <w:name w:val="Hyperlink"/>
    <w:basedOn w:val="DefaultParagraphFont"/>
    <w:uiPriority w:val="99"/>
    <w:unhideWhenUsed/>
    <w:rsid w:val="00575D98"/>
    <w:rPr>
      <w:color w:val="0000FF" w:themeColor="hyperlink"/>
      <w:u w:val="single"/>
    </w:rPr>
  </w:style>
  <w:style w:type="character" w:styleId="FollowedHyperlink">
    <w:name w:val="FollowedHyperlink"/>
    <w:basedOn w:val="DefaultParagraphFont"/>
    <w:uiPriority w:val="99"/>
    <w:semiHidden/>
    <w:unhideWhenUsed/>
    <w:rsid w:val="00791AD6"/>
    <w:rPr>
      <w:color w:val="800080" w:themeColor="followedHyperlink"/>
      <w:u w:val="single"/>
    </w:rPr>
  </w:style>
  <w:style w:type="table" w:styleId="TableGrid">
    <w:name w:val="Table Grid"/>
    <w:basedOn w:val="TableNormal"/>
    <w:uiPriority w:val="59"/>
    <w:rsid w:val="00AC2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407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652D0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C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C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C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7CB0"/>
  </w:style>
  <w:style w:type="paragraph" w:styleId="Footer">
    <w:name w:val="footer"/>
    <w:basedOn w:val="Normal"/>
    <w:link w:val="FooterChar"/>
    <w:uiPriority w:val="99"/>
    <w:unhideWhenUsed/>
    <w:rsid w:val="004A7C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7CB0"/>
  </w:style>
  <w:style w:type="paragraph" w:styleId="BalloonText">
    <w:name w:val="Balloon Text"/>
    <w:basedOn w:val="Normal"/>
    <w:link w:val="BalloonTextChar"/>
    <w:uiPriority w:val="99"/>
    <w:semiHidden/>
    <w:unhideWhenUsed/>
    <w:rsid w:val="004A7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CB0"/>
    <w:rPr>
      <w:rFonts w:ascii="Tahoma" w:hAnsi="Tahoma" w:cs="Tahoma"/>
      <w:sz w:val="16"/>
      <w:szCs w:val="16"/>
    </w:rPr>
  </w:style>
  <w:style w:type="character" w:customStyle="1" w:styleId="Heading1Char">
    <w:name w:val="Heading 1 Char"/>
    <w:basedOn w:val="DefaultParagraphFont"/>
    <w:link w:val="Heading1"/>
    <w:uiPriority w:val="9"/>
    <w:rsid w:val="004A7C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7CB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A7C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7C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4356"/>
    <w:pPr>
      <w:ind w:left="720"/>
      <w:contextualSpacing/>
    </w:pPr>
  </w:style>
  <w:style w:type="character" w:styleId="Hyperlink">
    <w:name w:val="Hyperlink"/>
    <w:basedOn w:val="DefaultParagraphFont"/>
    <w:uiPriority w:val="99"/>
    <w:unhideWhenUsed/>
    <w:rsid w:val="00575D98"/>
    <w:rPr>
      <w:color w:val="0000FF" w:themeColor="hyperlink"/>
      <w:u w:val="single"/>
    </w:rPr>
  </w:style>
  <w:style w:type="character" w:styleId="FollowedHyperlink">
    <w:name w:val="FollowedHyperlink"/>
    <w:basedOn w:val="DefaultParagraphFont"/>
    <w:uiPriority w:val="99"/>
    <w:semiHidden/>
    <w:unhideWhenUsed/>
    <w:rsid w:val="00791AD6"/>
    <w:rPr>
      <w:color w:val="800080" w:themeColor="followedHyperlink"/>
      <w:u w:val="single"/>
    </w:rPr>
  </w:style>
  <w:style w:type="table" w:styleId="TableGrid">
    <w:name w:val="Table Grid"/>
    <w:basedOn w:val="TableNormal"/>
    <w:uiPriority w:val="59"/>
    <w:rsid w:val="00AC2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407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652D0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439013">
      <w:bodyDiv w:val="1"/>
      <w:marLeft w:val="0"/>
      <w:marRight w:val="0"/>
      <w:marTop w:val="0"/>
      <w:marBottom w:val="0"/>
      <w:divBdr>
        <w:top w:val="none" w:sz="0" w:space="0" w:color="auto"/>
        <w:left w:val="none" w:sz="0" w:space="0" w:color="auto"/>
        <w:bottom w:val="none" w:sz="0" w:space="0" w:color="auto"/>
        <w:right w:val="none" w:sz="0" w:space="0" w:color="auto"/>
      </w:divBdr>
    </w:div>
    <w:div w:id="1067995399">
      <w:bodyDiv w:val="1"/>
      <w:marLeft w:val="0"/>
      <w:marRight w:val="0"/>
      <w:marTop w:val="0"/>
      <w:marBottom w:val="0"/>
      <w:divBdr>
        <w:top w:val="none" w:sz="0" w:space="0" w:color="auto"/>
        <w:left w:val="none" w:sz="0" w:space="0" w:color="auto"/>
        <w:bottom w:val="none" w:sz="0" w:space="0" w:color="auto"/>
        <w:right w:val="none" w:sz="0" w:space="0" w:color="auto"/>
      </w:divBdr>
    </w:div>
    <w:div w:id="176738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localhost:8090/swagger-ui.html"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pringfox.github.io/springfox/docs/curren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8090/v2/api-doc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ocalhost:8090/swagger-ui.html" TargetMode="External"/><Relationship Id="rId28" Type="http://schemas.openxmlformats.org/officeDocument/2006/relationships/hyperlink" Target="https://springfox.github.io/springfox/docs/curren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localhost:8090/v2/api-docs" TargetMode="External"/><Relationship Id="rId27" Type="http://schemas.openxmlformats.org/officeDocument/2006/relationships/image" Target="media/image16.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10</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Gorissen</dc:creator>
  <cp:lastModifiedBy>Luc Gorissen</cp:lastModifiedBy>
  <cp:revision>6</cp:revision>
  <dcterms:created xsi:type="dcterms:W3CDTF">2018-03-11T11:07:00Z</dcterms:created>
  <dcterms:modified xsi:type="dcterms:W3CDTF">2018-03-31T10:56:00Z</dcterms:modified>
</cp:coreProperties>
</file>