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A78E" w14:textId="77777777" w:rsidR="00273D41" w:rsidRDefault="00273D41"/>
    <w:p w14:paraId="7BE89E50" w14:textId="123F2B3A" w:rsidR="00273D41" w:rsidRDefault="00273D41">
      <w:bookmarkStart w:id="0" w:name="_GoBack"/>
      <w:r>
        <w:rPr>
          <w:noProof/>
        </w:rPr>
        <w:drawing>
          <wp:inline distT="0" distB="0" distL="0" distR="0" wp14:anchorId="1C6A111C" wp14:editId="0186CDC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周丽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18AB25" w14:textId="6E9597AC" w:rsidR="00893DCD" w:rsidRDefault="00273D41">
      <w:r w:rsidRPr="00273D41">
        <w:rPr>
          <w:rFonts w:hint="eastAsia"/>
        </w:rPr>
        <w:t>周丽，辽宁盘锦人，管理学博士。现任北京物资学院信息学院教授、院长、博士生导师。研究方向为信息技术与管理，致力于智能物流领域的基础研究与开发工作，积极探索理论与实践创新，基于物流企业发展面临的实际问题，着眼于当前物流管理的国际前沿领域，深入进行原创性科学研究。主持国家自然科学基金项目</w:t>
      </w:r>
      <w:r w:rsidRPr="00273D41">
        <w:rPr>
          <w:rFonts w:hint="eastAsia"/>
        </w:rPr>
        <w:t>1</w:t>
      </w:r>
      <w:r w:rsidRPr="00273D41">
        <w:rPr>
          <w:rFonts w:hint="eastAsia"/>
        </w:rPr>
        <w:t>项、北京社科基金项目</w:t>
      </w:r>
      <w:r w:rsidRPr="00273D41">
        <w:rPr>
          <w:rFonts w:hint="eastAsia"/>
        </w:rPr>
        <w:t>2</w:t>
      </w:r>
      <w:r w:rsidRPr="00273D41">
        <w:rPr>
          <w:rFonts w:hint="eastAsia"/>
        </w:rPr>
        <w:t>项，在《管理世界》、《系统科学与数学》等核心期刊发表论文</w:t>
      </w:r>
      <w:r w:rsidRPr="00273D41">
        <w:rPr>
          <w:rFonts w:hint="eastAsia"/>
        </w:rPr>
        <w:t>100</w:t>
      </w:r>
      <w:r w:rsidRPr="00273D41">
        <w:rPr>
          <w:rFonts w:hint="eastAsia"/>
        </w:rPr>
        <w:t>余篇，获</w:t>
      </w:r>
      <w:proofErr w:type="gramStart"/>
      <w:r w:rsidRPr="00273D41">
        <w:rPr>
          <w:rFonts w:hint="eastAsia"/>
        </w:rPr>
        <w:t>批专利</w:t>
      </w:r>
      <w:proofErr w:type="gramEnd"/>
      <w:r w:rsidRPr="00273D41">
        <w:rPr>
          <w:rFonts w:hint="eastAsia"/>
        </w:rPr>
        <w:t>12</w:t>
      </w:r>
      <w:r w:rsidRPr="00273D41">
        <w:rPr>
          <w:rFonts w:hint="eastAsia"/>
        </w:rPr>
        <w:t>项，完成著作</w:t>
      </w:r>
      <w:r w:rsidRPr="00273D41">
        <w:rPr>
          <w:rFonts w:hint="eastAsia"/>
        </w:rPr>
        <w:t>5</w:t>
      </w:r>
      <w:r w:rsidRPr="00273D41">
        <w:rPr>
          <w:rFonts w:hint="eastAsia"/>
        </w:rPr>
        <w:t>部。</w:t>
      </w:r>
      <w:r w:rsidRPr="00273D41">
        <w:rPr>
          <w:rFonts w:hint="eastAsia"/>
        </w:rPr>
        <w:t>2005</w:t>
      </w:r>
      <w:r w:rsidRPr="00273D41">
        <w:rPr>
          <w:rFonts w:hint="eastAsia"/>
        </w:rPr>
        <w:t>年获北京市科学技术三等奖，</w:t>
      </w:r>
      <w:r w:rsidRPr="00273D41">
        <w:rPr>
          <w:rFonts w:hint="eastAsia"/>
        </w:rPr>
        <w:t>2011</w:t>
      </w:r>
      <w:r w:rsidRPr="00273D41">
        <w:rPr>
          <w:rFonts w:hint="eastAsia"/>
        </w:rPr>
        <w:t>年获得中国物流与采购联合会科学技术三等奖，</w:t>
      </w:r>
      <w:r w:rsidRPr="00273D41">
        <w:rPr>
          <w:rFonts w:hint="eastAsia"/>
        </w:rPr>
        <w:t>2012</w:t>
      </w:r>
      <w:r w:rsidRPr="00273D41">
        <w:rPr>
          <w:rFonts w:hint="eastAsia"/>
        </w:rPr>
        <w:t>年获得北京市科学技术协举办的“第十一届北京青年优秀科技论文”二等奖，</w:t>
      </w:r>
      <w:r w:rsidRPr="00273D41">
        <w:rPr>
          <w:rFonts w:hint="eastAsia"/>
        </w:rPr>
        <w:t>2014</w:t>
      </w:r>
      <w:r w:rsidRPr="00273D41">
        <w:rPr>
          <w:rFonts w:hint="eastAsia"/>
        </w:rPr>
        <w:t>年获中国物流与采购联合会科学技术二等奖。入选</w:t>
      </w:r>
      <w:r w:rsidRPr="00273D41">
        <w:rPr>
          <w:rFonts w:hint="eastAsia"/>
        </w:rPr>
        <w:t>2017</w:t>
      </w:r>
      <w:r w:rsidRPr="00273D41">
        <w:rPr>
          <w:rFonts w:hint="eastAsia"/>
        </w:rPr>
        <w:t>年北京市长城学者。入选</w:t>
      </w:r>
      <w:r w:rsidRPr="00273D41">
        <w:rPr>
          <w:rFonts w:hint="eastAsia"/>
        </w:rPr>
        <w:t>2017</w:t>
      </w:r>
      <w:r w:rsidRPr="00273D41">
        <w:rPr>
          <w:rFonts w:hint="eastAsia"/>
        </w:rPr>
        <w:t>年通州区“运河计划”领军人才。主要社会兼职有：北京运筹学会常务理事、北京系统工程学会理事、北京应用统计学会常务理事。自</w:t>
      </w:r>
      <w:r w:rsidRPr="00273D41">
        <w:rPr>
          <w:rFonts w:hint="eastAsia"/>
        </w:rPr>
        <w:t>2006</w:t>
      </w:r>
      <w:r w:rsidRPr="00273D41">
        <w:rPr>
          <w:rFonts w:hint="eastAsia"/>
        </w:rPr>
        <w:t>年任教以来，主讲过《统计学》、《抽样技术与应用》、《应用随机过程》等</w:t>
      </w:r>
      <w:r w:rsidRPr="00273D41">
        <w:rPr>
          <w:rFonts w:hint="eastAsia"/>
        </w:rPr>
        <w:t>18</w:t>
      </w:r>
      <w:r w:rsidRPr="00273D41">
        <w:rPr>
          <w:rFonts w:hint="eastAsia"/>
        </w:rPr>
        <w:t>门课程。主编教材《统计学》获批</w:t>
      </w:r>
      <w:r w:rsidRPr="00273D41">
        <w:rPr>
          <w:rFonts w:hint="eastAsia"/>
        </w:rPr>
        <w:t>2019</w:t>
      </w:r>
      <w:r w:rsidRPr="00273D41">
        <w:rPr>
          <w:rFonts w:hint="eastAsia"/>
        </w:rPr>
        <w:t>年北京市优质教材课件，《统计学》</w:t>
      </w:r>
      <w:proofErr w:type="gramStart"/>
      <w:r w:rsidRPr="00273D41">
        <w:rPr>
          <w:rFonts w:hint="eastAsia"/>
        </w:rPr>
        <w:t>课程获</w:t>
      </w:r>
      <w:proofErr w:type="gramEnd"/>
      <w:r w:rsidRPr="00273D41">
        <w:rPr>
          <w:rFonts w:hint="eastAsia"/>
        </w:rPr>
        <w:t>批</w:t>
      </w:r>
      <w:r w:rsidRPr="00273D41">
        <w:rPr>
          <w:rFonts w:hint="eastAsia"/>
        </w:rPr>
        <w:t>2020</w:t>
      </w:r>
      <w:r w:rsidRPr="00273D41">
        <w:rPr>
          <w:rFonts w:hint="eastAsia"/>
        </w:rPr>
        <w:t>年北京市优质课程</w:t>
      </w:r>
      <w:r w:rsidRPr="00273D41">
        <w:rPr>
          <w:rFonts w:hint="eastAsia"/>
        </w:rPr>
        <w:t xml:space="preserve"> </w:t>
      </w:r>
      <w:r w:rsidRPr="00273D41">
        <w:rPr>
          <w:rFonts w:hint="eastAsia"/>
        </w:rPr>
        <w:t>，带头开展线上线下混合式教学改革，建设中国大学</w:t>
      </w:r>
      <w:r w:rsidRPr="00273D41">
        <w:rPr>
          <w:rFonts w:hint="eastAsia"/>
        </w:rPr>
        <w:t>MOOC</w:t>
      </w:r>
      <w:r w:rsidRPr="00273D41">
        <w:rPr>
          <w:rFonts w:hint="eastAsia"/>
        </w:rPr>
        <w:t>《统计学》资源，融入课程思政，贯彻落实三全育人思想。教学工作量饱满，教学能力与水平受到学生一致认可，语言生动、耐心负责，学生课堂参与度高。获得</w:t>
      </w:r>
      <w:r w:rsidRPr="00273D41">
        <w:rPr>
          <w:rFonts w:hint="eastAsia"/>
        </w:rPr>
        <w:t>2017</w:t>
      </w:r>
      <w:r w:rsidRPr="00273D41">
        <w:rPr>
          <w:rFonts w:hint="eastAsia"/>
        </w:rPr>
        <w:t>年第九届、</w:t>
      </w:r>
      <w:r w:rsidRPr="00273D41">
        <w:rPr>
          <w:rFonts w:hint="eastAsia"/>
        </w:rPr>
        <w:t>2019</w:t>
      </w:r>
      <w:r w:rsidRPr="00273D41">
        <w:rPr>
          <w:rFonts w:hint="eastAsia"/>
        </w:rPr>
        <w:t>年第十届两次“挑战杯”首都大学生课外学术科技作品竞赛三等奖指导教师奖。</w:t>
      </w:r>
      <w:r w:rsidRPr="00273D41">
        <w:rPr>
          <w:rFonts w:hint="eastAsia"/>
        </w:rPr>
        <w:t>2018</w:t>
      </w:r>
      <w:r w:rsidRPr="00273D41">
        <w:rPr>
          <w:rFonts w:hint="eastAsia"/>
        </w:rPr>
        <w:t>年，主持“分类通识</w:t>
      </w:r>
      <w:r w:rsidRPr="00273D41">
        <w:rPr>
          <w:rFonts w:hint="eastAsia"/>
        </w:rPr>
        <w:t xml:space="preserve"> </w:t>
      </w:r>
      <w:r w:rsidRPr="00273D41">
        <w:rPr>
          <w:rFonts w:hint="eastAsia"/>
        </w:rPr>
        <w:t>多元进阶”的创新型智能物流信息人才培养体系构建</w:t>
      </w:r>
      <w:proofErr w:type="gramStart"/>
      <w:r w:rsidRPr="00273D41">
        <w:rPr>
          <w:rFonts w:hint="eastAsia"/>
        </w:rPr>
        <w:t>”</w:t>
      </w:r>
      <w:proofErr w:type="gramEnd"/>
      <w:r w:rsidRPr="00273D41">
        <w:rPr>
          <w:rFonts w:hint="eastAsia"/>
        </w:rPr>
        <w:t>，获得北京市高等教育教学成果奖二等奖。连续每年指导本科生大创项目，累计指导已经毕业的硕士研究生</w:t>
      </w:r>
      <w:r w:rsidRPr="00273D41">
        <w:rPr>
          <w:rFonts w:hint="eastAsia"/>
        </w:rPr>
        <w:t>40</w:t>
      </w:r>
      <w:r w:rsidRPr="00273D41">
        <w:rPr>
          <w:rFonts w:hint="eastAsia"/>
        </w:rPr>
        <w:t>名，学生毕业后扎根于祖国各地区基层单位，大多数就职于各乡镇政府公务员或事业部门、扶贫办等，踏踏实实为国家贡献力量。</w:t>
      </w:r>
    </w:p>
    <w:sectPr w:rsidR="0089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10F1"/>
    <w:rsid w:val="0004760D"/>
    <w:rsid w:val="00273D41"/>
    <w:rsid w:val="006910F1"/>
    <w:rsid w:val="00893DCD"/>
    <w:rsid w:val="00C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1837"/>
  <w15:chartTrackingRefBased/>
  <w15:docId w15:val="{C0DD0AA2-CF8A-4B15-8B7F-1E2CC59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z</dc:creator>
  <cp:keywords/>
  <dc:description/>
  <cp:lastModifiedBy>hj z</cp:lastModifiedBy>
  <cp:revision>2</cp:revision>
  <dcterms:created xsi:type="dcterms:W3CDTF">2020-10-26T06:18:00Z</dcterms:created>
  <dcterms:modified xsi:type="dcterms:W3CDTF">2020-10-26T06:20:00Z</dcterms:modified>
</cp:coreProperties>
</file>