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000"/>
      </w:pPr>
      <w:r>
        <w:rPr>
          <w:b/>
          <w:bCs/>
          <w:color w:val="C0392B"/>
          <w:sz w:val="48"/>
          <w:szCs w:val="48"/>
        </w:rPr>
        <w:t xml:space="preserve">CHECKLIST DE CUTOVER</w:t>
      </w:r>
    </w:p>
    <w:p>
      <w:pPr>
        <w:spacing w:after="140"/>
      </w:pPr>
      <w:r>
        <w:rPr>
          <w:b/>
          <w:bCs/>
          <w:color w:val="1A1A1A"/>
          <w:sz w:val="34"/>
          <w:szCs w:val="34"/>
        </w:rPr>
        <w:t xml:space="preserve">GitHub Pages → Cloudflare Pages</w:t>
      </w:r>
    </w:p>
    <w:p>
      <w:pPr>
        <w:spacing w:after="80"/>
      </w:pPr>
      <w:r>
        <w:rPr>
          <w:color w:val="555555"/>
          <w:sz w:val="24"/>
          <w:szCs w:val="24"/>
        </w:rPr>
        <w:t xml:space="preserve">bombero.mx · migración de dominio sin pérdida de SEO</w:t>
      </w:r>
    </w:p>
    <w:p>
      <w:pPr>
        <w:spacing w:after="60"/>
      </w:pPr>
      <w:r>
        <w:rPr>
          <w:color w:val="555555"/>
          <w:sz w:val="20"/>
          <w:szCs w:val="20"/>
        </w:rPr>
        <w:t xml:space="preserve">Proyecto Cloudflare Pages: bombero · Origen actual: GitHub Pages (CNAME)</w:t>
      </w:r>
    </w:p>
    <w:p>
      <w:pPr>
        <w:spacing w:after="400"/>
      </w:pPr>
      <w:r>
        <w:rPr>
          <w:color w:val="555555"/>
          <w:sz w:val="20"/>
          <w:szCs w:val="20"/>
        </w:rPr>
        <w:t xml:space="preserve">Guía paso a paso · El DNS lo ejecutas tú</w:t>
      </w:r>
    </w:p>
    <w:p>
      <w:pPr>
        <w:pBdr>
          <w:left w:val="single" w:color="C0392B" w:sz="18" w:space="6"/>
        </w:pBdr>
        <w:shd w:fill="E2EFDA" w:val="clear"/>
        <w:spacing w:after="140" w:before="80"/>
      </w:pPr>
      <w:r>
        <w:rPr>
          <w:b/>
          <w:bCs/>
          <w:color w:val="C0392B"/>
        </w:rPr>
        <w:t xml:space="preserve">Regla de oro: </w:t>
      </w:r>
      <w:r>
        <w:t xml:space="preserve">prueba todo en bombero.pages.dev y completa las verificaciones SEO ANTES de tocar el DNS. El cambio de DNS es el último paso y el único irreversible a corto plazo.</w:t>
      </w:r>
    </w:p>
    <w:p>
      <w:r>
        <w:br w:type="page"/>
      </w:r>
    </w:p>
    <w:p>
      <w:pPr>
        <w:pStyle w:val="Heading1"/>
      </w:pPr>
      <w:r>
        <w:t xml:space="preserve">A · Pruebas funcionales en bombero.pages.dev</w:t>
      </w:r>
    </w:p>
    <w:p>
      <w:pPr>
        <w:spacing w:after="120" w:line="276"/>
      </w:pPr>
      <w:r>
        <w:t xml:space="preserve">Objetivo: confirmar que el sitio nuevo es idéntico y completo antes del corte. Marca cada ítem.</w:t>
      </w:r>
    </w:p>
    <w:p>
      <w:pPr>
        <w:pStyle w:val="ListParagraph"/>
        <w:numPr>
          <w:ilvl w:val="0"/>
          <w:numId w:val="2"/>
        </w:numPr>
        <w:spacing w:after="50" w:line="268"/>
      </w:pPr>
      <w:r>
        <w:rPr>
          <w:b/>
          <w:bCs/>
        </w:rPr>
        <w:t xml:space="preserve">☐  </w:t>
      </w:r>
      <w:r>
        <w:t xml:space="preserve">Home, tienda (/productos/), directorio (/directorio/) y /cotizar/ cargan correctamente.</w:t>
      </w:r>
    </w:p>
    <w:p>
      <w:pPr>
        <w:pStyle w:val="ListParagraph"/>
        <w:numPr>
          <w:ilvl w:val="0"/>
          <w:numId w:val="2"/>
        </w:numPr>
        <w:spacing w:after="50" w:line="268"/>
      </w:pPr>
      <w:r>
        <w:rPr>
          <w:b/>
          <w:bCs/>
        </w:rPr>
        <w:t xml:space="preserve">☐  </w:t>
      </w:r>
      <w:r>
        <w:t xml:space="preserve">Navegación, menús, búsqueda interna (Pagefind) y formularios funcionan.</w:t>
      </w:r>
    </w:p>
    <w:p>
      <w:pPr>
        <w:pStyle w:val="ListParagraph"/>
        <w:numPr>
          <w:ilvl w:val="0"/>
          <w:numId w:val="2"/>
        </w:numPr>
        <w:spacing w:after="50" w:line="268"/>
      </w:pPr>
      <w:r>
        <w:rPr>
          <w:b/>
          <w:bCs/>
        </w:rPr>
        <w:t xml:space="preserve">☐  </w:t>
      </w:r>
      <w:r>
        <w:t xml:space="preserve">Una muestra de 5-10 páginas de directorio de estados distintos abre sin error.</w:t>
      </w:r>
    </w:p>
    <w:p>
      <w:pPr>
        <w:pStyle w:val="ListParagraph"/>
        <w:numPr>
          <w:ilvl w:val="0"/>
          <w:numId w:val="2"/>
        </w:numPr>
        <w:spacing w:after="50" w:line="268"/>
      </w:pPr>
      <w:r>
        <w:rPr>
          <w:b/>
          <w:bCs/>
        </w:rPr>
        <w:t xml:space="preserve">☐  </w:t>
      </w:r>
      <w:r>
        <w:t xml:space="preserve">Una muestra de páginas de producto y categorías facetadas carga bien.</w:t>
      </w:r>
    </w:p>
    <w:p>
      <w:pPr>
        <w:pStyle w:val="ListParagraph"/>
        <w:numPr>
          <w:ilvl w:val="0"/>
          <w:numId w:val="2"/>
        </w:numPr>
        <w:spacing w:after="50" w:line="268"/>
      </w:pPr>
      <w:r>
        <w:rPr>
          <w:b/>
          <w:bCs/>
        </w:rPr>
        <w:t xml:space="preserve">☐  </w:t>
      </w:r>
      <w:r>
        <w:t xml:space="preserve">Sin errores 404 en enlaces internos clave (revisar consola del navegador).</w:t>
      </w:r>
    </w:p>
    <w:p>
      <w:pPr>
        <w:pBdr>
          <w:left w:val="single" w:color="C0392B" w:sz="18" w:space="6"/>
        </w:pBdr>
        <w:shd w:fill="FFF2CC" w:val="clear"/>
        <w:spacing w:after="140" w:before="80"/>
      </w:pPr>
      <w:r>
        <w:rPr>
          <w:b/>
          <w:bCs/>
          <w:color w:val="C0392B"/>
        </w:rPr>
        <w:t xml:space="preserve">Pendiente conocido: </w:t>
      </w:r>
      <w:r>
        <w:t xml:space="preserve">las 8 páginas sin &lt;html&gt; que reportó Pagefind (gama-de-mexico, radio-digital-p25-bomberos, detector-gases-multigas-monitor, directorio/yucatan/yuc-kanasin). No bloquean el cutover, pero conviene corregir la plantilla pronto: sin &lt;html&gt; pueden indexarse mal en Google.</w:t>
      </w:r>
    </w:p>
    <w:p>
      <w:pPr>
        <w:pBdr>
          <w:bottom w:val="single" w:color="C0392B" w:sz="6" w:space="1"/>
        </w:pBdr>
        <w:spacing w:after="160"/>
      </w:pPr>
    </w:p>
    <w:p>
      <w:pPr>
        <w:pStyle w:val="Heading1"/>
      </w:pPr>
      <w:r>
        <w:t xml:space="preserve">B · Verificaciones SEO pre-corte (lo crítico)</w:t>
      </w:r>
    </w:p>
    <w:p>
      <w:pPr>
        <w:spacing w:after="120" w:line="276"/>
      </w:pPr>
      <w:r>
        <w:t xml:space="preserve">Estas comprobaciones evitan perder indexación al migrar. Ejecútalas contra el dominio de pruebas. Puedes usar curl o las herramientas del navegador.</w:t>
      </w:r>
    </w:p>
    <w:p>
      <w:pPr>
        <w:pStyle w:val="Heading2"/>
      </w:pPr>
      <w:r>
        <w:t xml:space="preserve">B1 · robots.txt y sitemaps sirven bien</w:t>
      </w:r>
    </w:p>
    <w:p>
      <w:pPr>
        <w:shd w:fill="EDEDED" w:val="clear"/>
        <w:spacing w:after="80" w:before="20"/>
      </w:pPr>
      <w:r>
        <w:rPr>
          <w:rFonts w:ascii="Consolas" w:cs="Consolas" w:eastAsia="Consolas" w:hAnsi="Consolas"/>
          <w:color w:val="111111"/>
          <w:sz w:val="18"/>
          <w:szCs w:val="18"/>
        </w:rPr>
        <w:t xml:space="preserve">curl -s https://bombero.pages.dev/robots.txt | head -40</w:t>
      </w:r>
    </w:p>
    <w:p>
      <w:pPr>
        <w:shd w:fill="EDEDED" w:val="clear"/>
        <w:spacing w:after="80" w:before="20"/>
      </w:pPr>
      <w:r>
        <w:rPr>
          <w:rFonts w:ascii="Consolas" w:cs="Consolas" w:eastAsia="Consolas" w:hAnsi="Consolas"/>
          <w:color w:val="111111"/>
          <w:sz w:val="18"/>
          <w:szCs w:val="18"/>
        </w:rPr>
        <w:t xml:space="preserve">curl -s https://bombero.pages.dev/sitemap-index.xml</w:t>
      </w:r>
    </w:p>
    <w:p>
      <w:pPr>
        <w:pStyle w:val="ListParagraph"/>
        <w:numPr>
          <w:ilvl w:val="0"/>
          <w:numId w:val="2"/>
        </w:numPr>
        <w:spacing w:after="50" w:line="268"/>
      </w:pPr>
      <w:r>
        <w:rPr>
          <w:b/>
          <w:bCs/>
        </w:rPr>
        <w:t xml:space="preserve">☐  </w:t>
      </w:r>
      <w:r>
        <w:t xml:space="preserve">robots.txt responde 200 y declara Sitemap: ...sitemap-index.xml</w:t>
      </w:r>
    </w:p>
    <w:p>
      <w:pPr>
        <w:pStyle w:val="ListParagraph"/>
        <w:numPr>
          <w:ilvl w:val="0"/>
          <w:numId w:val="2"/>
        </w:numPr>
        <w:spacing w:after="50" w:line="268"/>
      </w:pPr>
      <w:r>
        <w:rPr>
          <w:b/>
          <w:bCs/>
        </w:rPr>
        <w:t xml:space="preserve">☐  </w:t>
      </w:r>
      <w:r>
        <w:t xml:space="preserve">sitemap-index.xml lista los sitemaps hijos esperados (ver Fase 4 del plan).</w:t>
      </w:r>
    </w:p>
    <w:p>
      <w:pPr>
        <w:pStyle w:val="ListParagraph"/>
        <w:numPr>
          <w:ilvl w:val="0"/>
          <w:numId w:val="2"/>
        </w:numPr>
        <w:spacing w:after="50" w:line="268"/>
      </w:pPr>
      <w:r>
        <w:rPr>
          <w:b/>
          <w:bCs/>
        </w:rPr>
        <w:t xml:space="preserve">☐  </w:t>
      </w:r>
      <w:r>
        <w:t xml:space="preserve">Los sitemaps hijos responden 200 y contienen las URLs (1,230 directorio + resto).</w:t>
      </w:r>
    </w:p>
    <w:p>
      <w:pPr>
        <w:pStyle w:val="Heading2"/>
      </w:pPr>
      <w:r>
        <w:t xml:space="preserve">B2 · Canonical apunta a bombero.mx (no a pages.dev)</w:t>
      </w:r>
    </w:p>
    <w:p>
      <w:pPr>
        <w:shd w:fill="EDEDED" w:val="clear"/>
        <w:spacing w:after="80" w:before="20"/>
      </w:pPr>
      <w:r>
        <w:rPr>
          <w:rFonts w:ascii="Consolas" w:cs="Consolas" w:eastAsia="Consolas" w:hAnsi="Consolas"/>
          <w:color w:val="111111"/>
          <w:sz w:val="18"/>
          <w:szCs w:val="18"/>
        </w:rPr>
        <w:t xml:space="preserve">curl -s https://bombero.pages.dev/ | grep -i 'rel="canonical"'</w:t>
      </w:r>
    </w:p>
    <w:p>
      <w:pPr>
        <w:pStyle w:val="ListParagraph"/>
        <w:numPr>
          <w:ilvl w:val="0"/>
          <w:numId w:val="2"/>
        </w:numPr>
        <w:spacing w:after="50" w:line="268"/>
      </w:pPr>
      <w:r>
        <w:rPr>
          <w:b/>
          <w:bCs/>
        </w:rPr>
        <w:t xml:space="preserve">☐  </w:t>
      </w:r>
      <w:r>
        <w:t xml:space="preserve">El canonical de home y de páginas internas apunta a https://bombero.mx/..., NO a pages.dev.</w:t>
      </w:r>
    </w:p>
    <w:p>
      <w:pPr>
        <w:pBdr>
          <w:left w:val="single" w:color="C0392B" w:sz="18" w:space="6"/>
        </w:pBdr>
        <w:shd w:fill="FFF2CC" w:val="clear"/>
        <w:spacing w:after="140" w:before="80"/>
      </w:pPr>
      <w:r>
        <w:rPr>
          <w:b/>
          <w:bCs/>
          <w:color w:val="C0392B"/>
        </w:rPr>
        <w:t xml:space="preserve">Por qué importa: </w:t>
      </w:r>
      <w:r>
        <w:t xml:space="preserve">si el canonical o los enlaces internos apuntan a pages.dev, Google puede indexar el dominio de preview como duplicado de tu sitio. Debe quedar todo canonicalizado a bombero.mx.</w:t>
      </w:r>
    </w:p>
    <w:p>
      <w:pPr>
        <w:pStyle w:val="Heading2"/>
      </w:pPr>
      <w:r>
        <w:t xml:space="preserve">B3 · Evitar que pages.dev se indexe</w:t>
      </w:r>
    </w:p>
    <w:p>
      <w:pPr>
        <w:pStyle w:val="ListParagraph"/>
        <w:numPr>
          <w:ilvl w:val="0"/>
          <w:numId w:val="2"/>
        </w:numPr>
        <w:spacing w:after="50" w:line="268"/>
      </w:pPr>
      <w:r>
        <w:rPr>
          <w:b/>
          <w:bCs/>
        </w:rPr>
        <w:t xml:space="preserve">☐  </w:t>
      </w:r>
      <w:r>
        <w:t xml:space="preserve">Opción recomendada: regla en Cloudflare que sirva X-Robots-Tag: noindex SOLO cuando el host sea *.pages.dev.</w:t>
      </w:r>
    </w:p>
    <w:p>
      <w:pPr>
        <w:pStyle w:val="ListParagraph"/>
        <w:numPr>
          <w:ilvl w:val="0"/>
          <w:numId w:val="2"/>
        </w:numPr>
        <w:spacing w:after="50" w:line="268"/>
      </w:pPr>
      <w:r>
        <w:rPr>
          <w:b/>
          <w:bCs/>
        </w:rPr>
        <w:t xml:space="preserve">☐  </w:t>
      </w:r>
      <w:r>
        <w:t xml:space="preserve">Alternativa: asegurar canonical cross-domain a bombero.mx en todas las páginas (B2).</w:t>
      </w:r>
    </w:p>
    <w:p>
      <w:pPr>
        <w:spacing w:after="120" w:line="276"/>
      </w:pPr>
      <w:r>
        <w:rPr>
          <w:i/>
          <w:iCs/>
          <w:color w:val="555555"/>
        </w:rPr>
        <w:t xml:space="preserve">Así el dominio real recibe toda la señal y el preview no compite.</w:t>
      </w:r>
    </w:p>
    <w:p>
      <w:pPr>
        <w:pStyle w:val="Heading2"/>
      </w:pPr>
      <w:r>
        <w:t xml:space="preserve">B4 · Headers de seguridad activos (ya verificado)</w:t>
      </w:r>
    </w:p>
    <w:p>
      <w:pPr>
        <w:shd w:fill="EDEDED" w:val="clear"/>
        <w:spacing w:after="80" w:before="20"/>
      </w:pPr>
      <w:r>
        <w:rPr>
          <w:rFonts w:ascii="Consolas" w:cs="Consolas" w:eastAsia="Consolas" w:hAnsi="Consolas"/>
          <w:color w:val="111111"/>
          <w:sz w:val="18"/>
          <w:szCs w:val="18"/>
        </w:rPr>
        <w:t xml:space="preserve">curl -sI https://bombero.pages.dev/ | grep -iE 'content-security|strict-transport|x-content-type|x-frame|referrer|permissions|cache-control'</w:t>
      </w:r>
    </w:p>
    <w:p>
      <w:pPr>
        <w:pStyle w:val="ListParagraph"/>
        <w:numPr>
          <w:ilvl w:val="0"/>
          <w:numId w:val="2"/>
        </w:numPr>
        <w:spacing w:after="50" w:line="268"/>
      </w:pPr>
      <w:r>
        <w:rPr>
          <w:b/>
          <w:bCs/>
        </w:rPr>
        <w:t xml:space="preserve">☐  </w:t>
      </w:r>
      <w:r>
        <w:t xml:space="preserve">Confirmar CSP, HSTS, x-content-type-options, x-frame-options, referrer-policy, permissions-policy y cache-control (el motivo de la migración).</w:t>
      </w:r>
    </w:p>
    <w:p>
      <w:pPr>
        <w:pStyle w:val="Heading2"/>
      </w:pPr>
      <w:r>
        <w:t xml:space="preserve">B5 · Paridad de URLs (sin rupturas)</w:t>
      </w:r>
    </w:p>
    <w:p>
      <w:pPr>
        <w:pStyle w:val="ListParagraph"/>
        <w:numPr>
          <w:ilvl w:val="0"/>
          <w:numId w:val="2"/>
        </w:numPr>
        <w:spacing w:after="50" w:line="268"/>
      </w:pPr>
      <w:r>
        <w:rPr>
          <w:b/>
          <w:bCs/>
        </w:rPr>
        <w:t xml:space="preserve">☐  </w:t>
      </w:r>
      <w:r>
        <w:t xml:space="preserve">Las rutas son idénticas a GitHub Pages (mismo árbol de URLs). Si alguna cambió, preparar 301 en Cloudflare antes del corte.</w:t>
      </w:r>
    </w:p>
    <w:p>
      <w:pPr>
        <w:pStyle w:val="ListParagraph"/>
        <w:numPr>
          <w:ilvl w:val="0"/>
          <w:numId w:val="2"/>
        </w:numPr>
        <w:spacing w:after="50" w:line="268"/>
      </w:pPr>
      <w:r>
        <w:rPr>
          <w:b/>
          <w:bCs/>
        </w:rPr>
        <w:t xml:space="preserve">☐  </w:t>
      </w:r>
      <w:r>
        <w:t xml:space="preserve">HTTPS forzado y sin contenido mixto.</w:t>
      </w:r>
    </w:p>
    <w:p>
      <w:r>
        <w:br w:type="page"/>
      </w:r>
    </w:p>
    <w:p>
      <w:pPr>
        <w:pStyle w:val="Heading1"/>
      </w:pPr>
      <w:r>
        <w:t xml:space="preserve">C · Resolver robots.txt / bots de IA (Fase 9) — ahora es el momento</w:t>
      </w:r>
    </w:p>
    <w:p>
      <w:pPr>
        <w:spacing w:after="120" w:line="276"/>
      </w:pPr>
      <w:r>
        <w:t xml:space="preserve">El bloque contradictorio “Cloudflare Managed Content” que bloquea GPTBot/ClaudeBot/CCBot/Google-Extended casi seguro proviene de la función de gestión de bots de IA de Cloudflare. Con el proyecto ya en Cloudflare, lo controlas desde el panel.</w:t>
      </w:r>
    </w:p>
    <w:p>
      <w:pPr>
        <w:spacing w:after="90" w:line="276"/>
      </w:pPr>
      <w:r>
        <w:rPr>
          <w:b/>
          <w:bCs/>
          <w:color w:val="C0392B"/>
        </w:rPr>
        <w:t xml:space="preserve">Decisión de negocio: </w:t>
      </w:r>
      <w:r>
        <w:t xml:space="preserve">¿quieres GEO (aparecer citado en ChatGPT/Gemini/Perplexity)? El directorio es info pública ideal para ello.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Si SÍ quieres GEO: </w:t>
      </w:r>
      <w:r>
        <w:t xml:space="preserve">desactiva el managed-block de bots de IA en Cloudflare (Settings del proyecto / zona) y deja solo tu bloque Allow + llms.txt. Que no queden dos grupos contradictorios para el mismo user-agent.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Si NO quieres GEO: </w:t>
      </w:r>
      <w:r>
        <w:t xml:space="preserve">retira tu bloque manual Allow y llms.txt para no enviar señales mixtas, y deja el managed-block.</w:t>
      </w:r>
    </w:p>
    <w:p>
      <w:pPr>
        <w:pStyle w:val="ListParagraph"/>
        <w:numPr>
          <w:ilvl w:val="0"/>
          <w:numId w:val="2"/>
        </w:numPr>
        <w:spacing w:after="50" w:line="268"/>
      </w:pPr>
      <w:r>
        <w:rPr>
          <w:b/>
          <w:bCs/>
        </w:rPr>
        <w:t xml:space="preserve">☐  </w:t>
      </w:r>
      <w:r>
        <w:t xml:space="preserve">robots.txt final coherente: una sola política por user-agent.</w:t>
      </w:r>
    </w:p>
    <w:p>
      <w:pPr>
        <w:pStyle w:val="ListParagraph"/>
        <w:numPr>
          <w:ilvl w:val="0"/>
          <w:numId w:val="2"/>
        </w:numPr>
        <w:spacing w:after="50" w:line="268"/>
      </w:pPr>
      <w:r>
        <w:rPr>
          <w:b/>
          <w:bCs/>
        </w:rPr>
        <w:t xml:space="preserve">☐  </w:t>
      </w:r>
      <w:r>
        <w:t xml:space="preserve">Verificado tras desplegar: curl del robots.txt muestra la política deseada sin duplicados.</w:t>
      </w:r>
    </w:p>
    <w:p>
      <w:pPr>
        <w:pBdr>
          <w:bottom w:val="single" w:color="C0392B" w:sz="6" w:space="1"/>
        </w:pBdr>
        <w:spacing w:after="160"/>
      </w:pPr>
    </w:p>
    <w:p>
      <w:pPr>
        <w:pStyle w:val="Heading1"/>
      </w:pPr>
      <w:r>
        <w:t xml:space="preserve">D · Añadir dominio y cambiar DNS (lo ejecutas tú)</w:t>
      </w:r>
    </w:p>
    <w:p>
      <w:pPr>
        <w:pBdr>
          <w:left w:val="single" w:color="C0392B" w:sz="18" w:space="6"/>
        </w:pBdr>
        <w:shd w:fill="FFF2CC" w:val="clear"/>
        <w:spacing w:after="140" w:before="80"/>
      </w:pPr>
      <w:r>
        <w:rPr>
          <w:b/>
          <w:bCs/>
          <w:color w:val="C0392B"/>
        </w:rPr>
        <w:t xml:space="preserve">Ventana de cambio: </w:t>
      </w:r>
      <w:r>
        <w:t xml:space="preserve">hazlo en horario de bajo tráfico. Ten a mano el panel DNS actual por si necesitas revertir.</w:t>
      </w:r>
    </w:p>
    <w:p>
      <w:pPr>
        <w:pStyle w:val="Heading2"/>
      </w:pPr>
      <w:r>
        <w:t xml:space="preserve">D1 · Custom domains en Cloudflare Pages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En el proyecto bombero → pestaña Custom domains → Set up a custom domain.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Escribe bombero.mx y confirma. Repite para www.bombero.mx si lo usas.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Cloudflare te indicará el registro DNS objetivo (un CNAME a bombero.pages.dev, o lo gestiona solo si el DNS ya está en Cloudflare).</w:t>
      </w:r>
    </w:p>
    <w:p>
      <w:pPr>
        <w:pStyle w:val="Heading2"/>
      </w:pPr>
      <w:r>
        <w:t xml:space="preserve">D2 · Ajustar el DNS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Caso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Qué hacer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A1A1A"/>
              </w:rPr>
              <w:t xml:space="preserve">El DNS de bombero.mx YA está en Cloudflare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A1A1A"/>
              </w:rPr>
              <w:t xml:space="preserve">Cloudflare suele crear/activar el registro automáticamente al añadir el custom domain. Solo confirma y activa (proxy naranja ON).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A1A1A"/>
              </w:rPr>
              <w:t xml:space="preserve">El DNS está en otro proveedor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A1A1A"/>
              </w:rPr>
              <w:t xml:space="preserve">Crear/editar el registro que hoy apunta a GitHub Pages para que apunte a Cloudflare Pages: CNAME bombero.mx → bombero.pages.dev (o los valores que indique Cloudflare). Quitar los A records de GitHub Pages (185.199.108-111.153).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A1A1A"/>
              </w:rPr>
              <w:t xml:space="preserve">Subdominio www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A1A1A"/>
              </w:rPr>
              <w:t xml:space="preserve">CNAME www → bombero.pages.dev (o redirección a la raíz, según prefieras).</w:t>
            </w:r>
          </w:p>
        </w:tc>
      </w:tr>
    </w:tbl>
    <w:p>
      <w:pPr>
        <w:pStyle w:val="Heading2"/>
      </w:pPr>
      <w:r>
        <w:t xml:space="preserve">D3 · GitHub Pages</w:t>
      </w:r>
    </w:p>
    <w:p>
      <w:pPr>
        <w:pStyle w:val="ListParagraph"/>
        <w:numPr>
          <w:ilvl w:val="0"/>
          <w:numId w:val="2"/>
        </w:numPr>
        <w:spacing w:after="50" w:line="268"/>
      </w:pPr>
      <w:r>
        <w:rPr>
          <w:b/>
          <w:bCs/>
        </w:rPr>
        <w:t xml:space="preserve">☐  </w:t>
      </w:r>
      <w:r>
        <w:t xml:space="preserve">Tras confirmar que bombero.mx ya sirve desde Cloudflare, eliminar el archivo CNAME del repo y/o desactivar GitHub Pages para evitar conflicto de dominio.</w:t>
      </w:r>
    </w:p>
    <w:p>
      <w:pPr>
        <w:pStyle w:val="ListParagraph"/>
        <w:numPr>
          <w:ilvl w:val="0"/>
          <w:numId w:val="2"/>
        </w:numPr>
        <w:spacing w:after="50" w:line="268"/>
      </w:pPr>
      <w:r>
        <w:rPr>
          <w:b/>
          <w:bCs/>
        </w:rPr>
        <w:t xml:space="preserve">☐  </w:t>
      </w:r>
      <w:r>
        <w:t xml:space="preserve">No borres nada de GitHub Pages hasta que el dominio resuelva 100% por Cloudflare.</w:t>
      </w:r>
    </w:p>
    <w:p>
      <w:pPr>
        <w:pBdr>
          <w:left w:val="single" w:color="C0392B" w:sz="18" w:space="6"/>
        </w:pBdr>
        <w:shd w:fill="FFF2CC" w:val="clear"/>
        <w:spacing w:after="140" w:before="80"/>
      </w:pPr>
      <w:r>
        <w:rPr>
          <w:b/>
          <w:bCs/>
          <w:color w:val="C0392B"/>
        </w:rPr>
        <w:t xml:space="preserve">Nota TLS/HSTS: </w:t>
      </w:r>
      <w:r>
        <w:t xml:space="preserve">ya emites HSTS. Asegúrate de que el certificado de Cloudflare para bombero.mx esté activo ANTES de que propague, o los navegadores con HSTS cacheado podrían bloquear el acceso temporalmente.</w:t>
      </w:r>
    </w:p>
    <w:p>
      <w:r>
        <w:br w:type="page"/>
      </w:r>
    </w:p>
    <w:p>
      <w:pPr>
        <w:pStyle w:val="Heading1"/>
      </w:pPr>
      <w:r>
        <w:t xml:space="preserve">E · Post-cutover (primeras 72 horas)</w:t>
      </w:r>
    </w:p>
    <w:p>
      <w:pPr>
        <w:pStyle w:val="ListParagraph"/>
        <w:numPr>
          <w:ilvl w:val="0"/>
          <w:numId w:val="2"/>
        </w:numPr>
        <w:spacing w:after="50" w:line="268"/>
      </w:pPr>
      <w:r>
        <w:rPr>
          <w:b/>
          <w:bCs/>
        </w:rPr>
        <w:t xml:space="preserve">☐  </w:t>
      </w:r>
      <w:r>
        <w:t xml:space="preserve">Verificar resolución: curl -sI https://bombero.mx/ devuelve 200 y headers de Cloudflare.</w:t>
      </w:r>
    </w:p>
    <w:p>
      <w:pPr>
        <w:shd w:fill="EDEDED" w:val="clear"/>
        <w:spacing w:after="80" w:before="20"/>
      </w:pPr>
      <w:r>
        <w:rPr>
          <w:rFonts w:ascii="Consolas" w:cs="Consolas" w:eastAsia="Consolas" w:hAnsi="Consolas"/>
          <w:color w:val="111111"/>
          <w:sz w:val="18"/>
          <w:szCs w:val="18"/>
        </w:rPr>
        <w:t xml:space="preserve">curl -sI https://bombero.mx/ | grep -iE 'server|cf-ray|strict-transport'</w:t>
      </w:r>
    </w:p>
    <w:p>
      <w:pPr>
        <w:pStyle w:val="ListParagraph"/>
        <w:numPr>
          <w:ilvl w:val="0"/>
          <w:numId w:val="2"/>
        </w:numPr>
        <w:spacing w:after="50" w:line="268"/>
      </w:pPr>
      <w:r>
        <w:rPr>
          <w:b/>
          <w:bCs/>
        </w:rPr>
        <w:t xml:space="preserve">☐  </w:t>
      </w:r>
      <w:r>
        <w:t xml:space="preserve">Revisar que robots.txt y sitemaps sirven en el dominio real (no solo en pages.dev).</w:t>
      </w:r>
    </w:p>
    <w:p>
      <w:pPr>
        <w:pStyle w:val="ListParagraph"/>
        <w:numPr>
          <w:ilvl w:val="0"/>
          <w:numId w:val="2"/>
        </w:numPr>
        <w:spacing w:after="50" w:line="268"/>
      </w:pPr>
      <w:r>
        <w:rPr>
          <w:b/>
          <w:bCs/>
        </w:rPr>
        <w:t xml:space="preserve">☐  </w:t>
      </w:r>
      <w:r>
        <w:t xml:space="preserve">Google Search Console: reenviar sitemap-index.xml; usar Inspección de URL en 3-4 páginas y pedir indexación.</w:t>
      </w:r>
    </w:p>
    <w:p>
      <w:pPr>
        <w:pStyle w:val="ListParagraph"/>
        <w:numPr>
          <w:ilvl w:val="0"/>
          <w:numId w:val="2"/>
        </w:numPr>
        <w:spacing w:after="50" w:line="268"/>
      </w:pPr>
      <w:r>
        <w:rPr>
          <w:b/>
          <w:bCs/>
        </w:rPr>
        <w:t xml:space="preserve">☐  </w:t>
      </w:r>
      <w:r>
        <w:t xml:space="preserve">Vigilar Cobertura/Páginas en GSC 48-72h: que no aparezcan picos de 404/5xx ni caídas de indexación.</w:t>
      </w:r>
    </w:p>
    <w:p>
      <w:pPr>
        <w:pStyle w:val="ListParagraph"/>
        <w:numPr>
          <w:ilvl w:val="0"/>
          <w:numId w:val="2"/>
        </w:numPr>
        <w:spacing w:after="50" w:line="268"/>
      </w:pPr>
      <w:r>
        <w:rPr>
          <w:b/>
          <w:bCs/>
        </w:rPr>
        <w:t xml:space="preserve">☐  </w:t>
      </w:r>
      <w:r>
        <w:t xml:space="preserve">Revisar analítica: tráfico estable; sin caída anómala más allá del ruido del primer día.</w:t>
      </w:r>
    </w:p>
    <w:p>
      <w:pPr>
        <w:pBdr>
          <w:left w:val="single" w:color="C0392B" w:sz="18" w:space="6"/>
        </w:pBdr>
        <w:shd w:fill="FFF2CC" w:val="clear"/>
        <w:spacing w:after="140" w:before="80"/>
      </w:pPr>
      <w:r>
        <w:rPr>
          <w:b/>
          <w:bCs/>
          <w:color w:val="C0392B"/>
        </w:rPr>
        <w:t xml:space="preserve">Sobre el error 522: </w:t>
      </w:r>
      <w:r>
        <w:t xml:space="preserve">el 522 puntual de los primeros segundos es normal en el primer deploy y se resolvió solo. Si reaparece de forma persistente tras el cutover, revisa el estado del proyecto y la propagación DNS — no es esperable en operación normal.</w:t>
      </w:r>
    </w:p>
    <w:p>
      <w:pPr>
        <w:spacing w:after="90" w:line="276"/>
      </w:pPr>
      <w:r>
        <w:rPr>
          <w:b/>
          <w:bCs/>
          <w:color w:val="C0392B"/>
        </w:rPr>
        <w:t xml:space="preserve">Cruce con Fase 0: </w:t>
      </w:r>
      <w:r>
        <w:t xml:space="preserve">si la caída -14% sigue sin diagnosticar, complétalo ANTES del cutover. Así no confundes el efecto de la migración con la caída previa al leer GSC.</w:t>
      </w:r>
    </w:p>
    <w:p>
      <w:pPr>
        <w:pBdr>
          <w:bottom w:val="single" w:color="C0392B" w:sz="6" w:space="1"/>
        </w:pBdr>
        <w:spacing w:after="160"/>
      </w:pPr>
    </w:p>
    <w:p>
      <w:pPr>
        <w:pStyle w:val="Heading1"/>
      </w:pPr>
      <w:r>
        <w:t xml:space="preserve">F · Plan de rollback</w:t>
      </w:r>
    </w:p>
    <w:p>
      <w:pPr>
        <w:spacing w:after="120" w:line="276"/>
      </w:pPr>
      <w:r>
        <w:t xml:space="preserve">Si algo sale mal, revertir es rápido porque el repo no se tocó: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Volver a poner los A records / CNAME de GitHub Pages en el DNS (por eso conviene anotarlos antes).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Restaurar el archivo CNAME en el repo si lo eliminaste.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GitHub Pages vuelve a servir bombero.mx al propagar. El sitio sigue en el mismo repo y rama main.</w:t>
      </w:r>
    </w:p>
    <w:p>
      <w:pPr>
        <w:spacing w:after="120" w:line="276"/>
      </w:pPr>
      <w:r>
        <w:rPr>
          <w:i/>
          <w:iCs/>
          <w:color w:val="555555"/>
        </w:rPr>
        <w:t xml:space="preserve">Como precaución, guarda una captura/notas de los registros DNS actuales antes de modificarlos.</w:t>
      </w:r>
    </w:p>
    <w:p>
      <w:pPr>
        <w:spacing w:after="80"/>
      </w:pPr>
    </w:p>
    <w:p>
      <w:pPr>
        <w:pStyle w:val="Heading1"/>
      </w:pPr>
      <w:r>
        <w:t xml:space="preserve">Resumen — orden de ejecución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760"/>
        <w:gridCol w:w="2200"/>
        <w:gridCol w:w="16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Paso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Bloque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Quién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Reversible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A1A1A"/>
              </w:rPr>
              <w:t xml:space="preserve">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A1A1A"/>
              </w:rPr>
              <w:t xml:space="preserve">Pruebas funcionales (A)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t xml:space="preserve">Tú / yo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E7B34"/>
              </w:rPr>
              <w:t xml:space="preserve">Sí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A1A1A"/>
              </w:rPr>
              <w:t xml:space="preserve">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A1A1A"/>
              </w:rPr>
              <w:t xml:space="preserve">Verificaciones SEO pre-corte (B)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t xml:space="preserve">Tú / yo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E7B34"/>
              </w:rPr>
              <w:t xml:space="preserve">Sí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A1A1A"/>
              </w:rPr>
              <w:t xml:space="preserve">3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A1A1A"/>
              </w:rPr>
              <w:t xml:space="preserve">Resolver robots/IA en Cloudflare (C)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t xml:space="preserve">Tú (decisión)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E7B34"/>
              </w:rPr>
              <w:t xml:space="preserve">Sí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A1A1A"/>
              </w:rPr>
              <w:t xml:space="preserve">4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A1A1A"/>
              </w:rPr>
              <w:t xml:space="preserve">Añadir dominio + DNS (D)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Tú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B7791F"/>
              </w:rPr>
              <w:t xml:space="preserve">Sí (rollback)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A1A1A"/>
              </w:rPr>
              <w:t xml:space="preserve">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A1A1A"/>
              </w:rPr>
              <w:t xml:space="preserve">Post-cutover + GSC (E)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t xml:space="preserve">Tú / yo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555555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A1A1A"/>
              </w:rPr>
              <w:t xml:space="preserve">6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A1A1A"/>
              </w:rPr>
              <w:t xml:space="preserve">Corregir 8 páginas sin &lt;html&gt;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t xml:space="preserve">Dev / yo con repo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E7B34"/>
              </w:rPr>
              <w:t xml:space="preserve">Sí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b/>
          <w:bCs/>
          <w:color w:val="C0392B"/>
        </w:rPr>
        <w:t xml:space="preserve">Lo que falta de tu lado: </w:t>
      </w:r>
      <w:r>
        <w:t xml:space="preserve">solo el bloque D (DNS) y la decisión del bloque C (GEO). El resto puedo ayudarte a verificarlo. Cuando estés en Custom domains, te guío campo por campo.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555555"/>
        <w:sz w:val="16"/>
        <w:szCs w:val="16"/>
      </w:rPr>
      <w:t xml:space="preserve">Confidencial · Consultoría SEO técnica</w:t>
    </w:r>
    <w:r>
      <w:rPr>
        <w:color w:val="555555"/>
        <w:sz w:val="16"/>
        <w:szCs w:val="16"/>
      </w:rPr>
      <w:t xml:space="preserve">	Página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55555"/>
        <w:sz w:val="16"/>
        <w:szCs w:val="16"/>
      </w:rPr>
      <w:t xml:space="preserve"> de </w:t>
    </w:r>
    <w:r>
      <w:rPr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2"/>
      </w:pBdr>
    </w:pPr>
    <w:r>
      <w:rPr>
        <w:color w:val="555555"/>
        <w:sz w:val="16"/>
        <w:szCs w:val="16"/>
      </w:rPr>
      <w:t xml:space="preserve">Cutover GitHub Pages → Cloudflare Pages · bombero.mx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0392B" w:sz="4" w:space="4"/>
      </w:pBdr>
      <w:spacing w:after="140" w:before="240"/>
      <w:outlineLvl w:val="0"/>
    </w:pPr>
    <w:rPr>
      <w:rFonts w:ascii="Arial" w:cs="Arial" w:eastAsia="Arial" w:hAnsi="Arial"/>
      <w:b/>
      <w:bCs/>
      <w:color w:val="C0392B"/>
      <w:sz w:val="29"/>
      <w:szCs w:val="29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Checklist de Cutover — bombero.mx</dc:title>
  <dc:creator>Consultoría SEO</dc:creator>
  <cp:lastModifiedBy>Un-named</cp:lastModifiedBy>
  <cp:revision>1</cp:revision>
  <dcterms:created xsi:type="dcterms:W3CDTF">2026-06-01T02:12:00.205Z</dcterms:created>
  <dcterms:modified xsi:type="dcterms:W3CDTF">2026-06-01T02:12:00.205Z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