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olor w:val="C9A961"/>
          <w:sz w:val="24"/>
          <w:szCs w:val="24"/>
        </w:rPr>
        <w:t xml:space="preserve">CDMX.site</w:t>
      </w:r>
    </w:p>
    <w:p>
      <w:pPr>
        <w:spacing w:after="0" w:before="100"/>
      </w:pPr>
      <w:r>
        <w:rPr>
          <w:rFonts w:ascii="Arial" w:cs="Arial" w:eastAsia="Arial" w:hAnsi="Arial"/>
          <w:b/>
          <w:bCs/>
          <w:color w:val="666666"/>
          <w:sz w:val="22"/>
          <w:szCs w:val="22"/>
        </w:rPr>
        <w:t xml:space="preserve">AUDITORIA TECNICA</w:t>
      </w:r>
    </w:p>
    <w:p>
      <w:pPr>
        <w:spacing w:after="120" w:before="200"/>
      </w:pPr>
      <w:r>
        <w:rPr>
          <w:rFonts w:ascii="Arial" w:cs="Arial" w:eastAsia="Arial" w:hAnsi="Arial"/>
          <w:b/>
          <w:bCs/>
          <w:color w:val="0B1F3A"/>
          <w:sz w:val="44"/>
          <w:szCs w:val="44"/>
        </w:rPr>
        <w:t xml:space="preserve">Optimizacion y distribucion de imagenes</w:t>
      </w:r>
    </w:p>
    <w:p>
      <w:pPr>
        <w:spacing w:after="200" w:before="0"/>
      </w:pPr>
      <w:r>
        <w:rPr>
          <w:rFonts w:ascii="Arial" w:cs="Arial" w:eastAsia="Arial" w:hAnsi="Arial"/>
          <w:i/>
          <w:iCs/>
          <w:color w:val="666666"/>
          <w:sz w:val="28"/>
          <w:szCs w:val="28"/>
        </w:rPr>
        <w:t xml:space="preserve">Seccion Seguridad Privada — Biblioteca AVIF</w:t>
      </w:r>
    </w:p>
    <w:p>
      <w:pPr>
        <w:pBdr>
          <w:bottom w:val="single" w:color="C9A961" w:sz="8" w:space="4"/>
        </w:pBdr>
        <w:spacing w:after="200" w:before="100"/>
      </w:pPr>
      <w:r>
        <w:t xml:space="preserve">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Proyecto</w:t>
            </w:r>
          </w:p>
        </w:tc>
        <w:tc>
          <w:tcPr>
            <w:tcW w:type="dxa" w:w="7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CDMX.site (Origenlab/CDMX) — repo GitHub → CF Pages cdmx-sjc</w:t>
            </w:r>
          </w:p>
        </w:tc>
      </w:tr>
      <w:tr>
        <w:tc>
          <w:tcPr>
            <w:tcW w:type="dxa" w:w="2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Alcance</w:t>
            </w:r>
          </w:p>
        </w:tc>
        <w:tc>
          <w:tcPr>
            <w:tcW w:type="dxa" w:w="70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img/seguridad-privada/* (slots publicos + archive)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Commit auditado</w:t>
            </w:r>
          </w:p>
        </w:tc>
        <w:tc>
          <w:tcPr>
            <w:tcW w:type="dxa" w:w="7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f60759b (main)</w:t>
            </w:r>
          </w:p>
        </w:tc>
      </w:tr>
      <w:tr>
        <w:tc>
          <w:tcPr>
            <w:tcW w:type="dxa" w:w="2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Fecha auditoria</w:t>
            </w:r>
          </w:p>
        </w:tc>
        <w:tc>
          <w:tcPr>
            <w:tcW w:type="dxa" w:w="70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27 mayo 2026</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Resultado global</w:t>
            </w:r>
          </w:p>
        </w:tc>
        <w:tc>
          <w:tcPr>
            <w:tcW w:type="dxa" w:w="7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APROBADO con observaciones</w:t>
            </w:r>
          </w:p>
        </w:tc>
      </w:tr>
    </w:tbl>
    <w:p>
      <w:r>
        <w:br w:type="page"/>
      </w:r>
    </w:p>
    <w:p>
      <w:pPr>
        <w:pStyle w:val="Heading1"/>
        <w:spacing w:after="200" w:before="360"/>
      </w:pPr>
      <w:r>
        <w:rPr>
          <w:rFonts w:ascii="Arial" w:cs="Arial" w:eastAsia="Arial" w:hAnsi="Arial"/>
          <w:b/>
          <w:bCs/>
          <w:color w:val="0B1F3A"/>
          <w:sz w:val="36"/>
          <w:szCs w:val="36"/>
        </w:rPr>
        <w:t xml:space="preserve">1. Resumen ejecutivo</w:t>
      </w:r>
    </w:p>
    <w:p>
      <w:pPr>
        <w:spacing w:after="100" w:before="100"/>
      </w:pPr>
      <w:r>
        <w:rPr>
          <w:rFonts w:ascii="Arial" w:cs="Arial" w:eastAsia="Arial" w:hAnsi="Arial"/>
          <w:color w:val="1A1A1A"/>
          <w:sz w:val="22"/>
          <w:szCs w:val="22"/>
        </w:rPr>
        <w:t xml:space="preserve">Se audito la conversion de 163 fotografias originales JPEG a formato AVIF, la generacion de 18 slots publicos para la seccion de Seguridad Privada, la organizacion del archive por concepto, y la sustitucion de referencias en 20 archivos HTML.</w:t>
      </w:r>
    </w:p>
    <w:p>
      <w:pPr>
        <w:spacing w:after="100" w:before="100"/>
      </w:pPr>
      <w:r>
        <w:rPr>
          <w:rFonts w:ascii="Arial" w:cs="Arial" w:eastAsia="Arial" w:hAnsi="Arial"/>
          <w:b/>
          <w:bCs/>
          <w:color w:val="1A1A1A"/>
          <w:sz w:val="22"/>
          <w:szCs w:val="22"/>
        </w:rPr>
        <w:t xml:space="preserve">Resultado: el trabajo de optimizacion tecnica es solido (91.3% de reduccion de peso, 0 archivos corruptos, deploy live OK), pero la distribucion presenta sub-utilizacion del catalogo generado y faltantes de atributos HTML que afectan Core Web Vitals.</w:t>
      </w:r>
    </w:p>
    <w:p>
      <w:pPr>
        <w:pStyle w:val="Heading3"/>
        <w:spacing w:after="100" w:before="200"/>
      </w:pPr>
      <w:r>
        <w:rPr>
          <w:rFonts w:ascii="Arial" w:cs="Arial" w:eastAsia="Arial" w:hAnsi="Arial"/>
          <w:b/>
          <w:bCs/>
          <w:color w:val="0B1F3A"/>
          <w:sz w:val="24"/>
          <w:szCs w:val="24"/>
        </w:rPr>
        <w:t xml:space="preserve">Indicadores clave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900"/>
      </w:tblGrid>
      <w:tr>
        <w:trPr>
          <w:tblHeader/>
        </w:trPr>
        <w:tc>
          <w:tcPr>
            <w:tcW w:type="dxa" w:w="38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38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c>
          <w:tcPr>
            <w:tcW w:type="dxa" w:w="19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Reduccion de peso total</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91.30% (138.4 MB → 12.0 MB)</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EXCELENTE</w:t>
            </w:r>
          </w:p>
        </w:tc>
      </w:tr>
      <w:tr>
        <w:tc>
          <w:tcPr>
            <w:tcW w:type="dxa" w:w="3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Archivos AVIF generados</w:t>
            </w:r>
          </w:p>
        </w:tc>
        <w:tc>
          <w:tcPr>
            <w:tcW w:type="dxa" w:w="3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181 (163 archive + 18 publicos)</w:t>
            </w:r>
          </w:p>
        </w:tc>
        <w:tc>
          <w:tcPr>
            <w:tcW w:type="dxa" w:w="19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OK</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Archivos corruptos</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0 / 181</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OK</w:t>
            </w:r>
          </w:p>
        </w:tc>
      </w:tr>
      <w:tr>
        <w:tc>
          <w:tcPr>
            <w:tcW w:type="dxa" w:w="3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Slots publicos en uso</w:t>
            </w:r>
          </w:p>
        </w:tc>
        <w:tc>
          <w:tcPr>
            <w:tcW w:type="dxa" w:w="3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10 / 18 (55%)</w:t>
            </w:r>
          </w:p>
        </w:tc>
        <w:tc>
          <w:tcPr>
            <w:tcW w:type="dxa" w:w="19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SUB-USO</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Imgs sin width/height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87 (riesgo CLS)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P1</w:t>
            </w:r>
          </w:p>
        </w:tc>
      </w:tr>
      <w:tr>
        <w:tc>
          <w:tcPr>
            <w:tcW w:type="dxa" w:w="3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Imgs con alt vacio</w:t>
            </w:r>
          </w:p>
        </w:tc>
        <w:tc>
          <w:tcPr>
            <w:tcW w:type="dxa" w:w="3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 casos</w:t>
            </w:r>
          </w:p>
        </w:tc>
        <w:tc>
          <w:tcPr>
            <w:tcW w:type="dxa" w:w="19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P1</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Deploy CF Pages live</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5/5 URLs probadas 200 OK</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OK</w:t>
            </w:r>
          </w:p>
        </w:tc>
      </w:tr>
      <w:tr>
        <w:tc>
          <w:tcPr>
            <w:tcW w:type="dxa" w:w="3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Browser support AVIF</w:t>
            </w:r>
          </w:p>
        </w:tc>
        <w:tc>
          <w:tcPr>
            <w:tcW w:type="dxa" w:w="3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~95% global (sin fallback)</w:t>
            </w:r>
          </w:p>
        </w:tc>
        <w:tc>
          <w:tcPr>
            <w:tcW w:type="dxa" w:w="19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RIESGO</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Tiempo respuesta CDN</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0.24 - 0.40s (Cloudflare edge)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OK</w:t>
            </w:r>
          </w:p>
        </w:tc>
      </w:tr>
    </w:tbl>
    <w:p>
      <w:pPr>
        <w:pBdr>
          <w:bottom w:val="single" w:color="C9A961" w:sz="8" w:space="4"/>
        </w:pBdr>
        <w:spacing w:after="200" w:before="100"/>
      </w:pPr>
      <w:r>
        <w:t xml:space="preserve"> </w:t>
      </w:r>
    </w:p>
    <w:p>
      <w:pPr>
        <w:pStyle w:val="Heading1"/>
        <w:spacing w:after="200" w:before="360"/>
      </w:pPr>
      <w:r>
        <w:rPr>
          <w:rFonts w:ascii="Arial" w:cs="Arial" w:eastAsia="Arial" w:hAnsi="Arial"/>
          <w:b/>
          <w:bCs/>
          <w:color w:val="0B1F3A"/>
          <w:sz w:val="36"/>
          <w:szCs w:val="36"/>
        </w:rPr>
        <w:t xml:space="preserve">2. Metodologia</w:t>
      </w:r>
    </w:p>
    <w:p>
      <w:pPr>
        <w:spacing w:after="100" w:before="100"/>
      </w:pPr>
      <w:r>
        <w:rPr>
          <w:rFonts w:ascii="Arial" w:cs="Arial" w:eastAsia="Arial" w:hAnsi="Arial"/>
          <w:color w:val="1A1A1A"/>
          <w:sz w:val="22"/>
          <w:szCs w:val="22"/>
        </w:rPr>
        <w:t xml:space="preserve">La auditoria se ejecuto sobre el commit f60759b ya desplegado en produccion, combinando inspeccion local del filesystem y verificacion remota sobre el dominio cdmx.site servido por Cloudflare Pages.</w:t>
      </w:r>
    </w:p>
    <w:p>
      <w:pPr>
        <w:pStyle w:val="Heading3"/>
        <w:spacing w:after="100" w:before="200"/>
      </w:pPr>
      <w:r>
        <w:rPr>
          <w:rFonts w:ascii="Arial" w:cs="Arial" w:eastAsia="Arial" w:hAnsi="Arial"/>
          <w:b/>
          <w:bCs/>
          <w:color w:val="0B1F3A"/>
          <w:sz w:val="24"/>
          <w:szCs w:val="24"/>
        </w:rPr>
        <w:t xml:space="preserve">Pruebas ejecutadas</w:t>
      </w:r>
    </w:p>
    <w:p>
      <w:pPr>
        <w:pStyle w:val="ListParagraph"/>
        <w:numPr>
          <w:ilvl w:val="0"/>
          <w:numId w:val="2"/>
        </w:numPr>
        <w:spacing w:after="40" w:before="40"/>
      </w:pPr>
      <w:r>
        <w:rPr>
          <w:rFonts w:ascii="Arial" w:cs="Arial" w:eastAsia="Arial" w:hAnsi="Arial"/>
          <w:color w:val="1A1A1A"/>
          <w:sz w:val="22"/>
          <w:szCs w:val="22"/>
        </w:rPr>
        <w:t xml:space="preserve">Inspeccion fisica de archivos AVIF: avifdec --info sobre los 181 archivos (deteccion de corrupcion)</w:t>
      </w:r>
    </w:p>
    <w:p>
      <w:pPr>
        <w:pStyle w:val="ListParagraph"/>
        <w:numPr>
          <w:ilvl w:val="0"/>
          <w:numId w:val="2"/>
        </w:numPr>
        <w:spacing w:after="40" w:before="40"/>
      </w:pPr>
      <w:r>
        <w:rPr>
          <w:rFonts w:ascii="Arial" w:cs="Arial" w:eastAsia="Arial" w:hAnsi="Arial"/>
          <w:color w:val="1A1A1A"/>
          <w:sz w:val="22"/>
          <w:szCs w:val="22"/>
        </w:rPr>
        <w:t xml:space="preserve">Dimensiones y formato: sips -g pixelWidth/pixelHeight/format</w:t>
      </w:r>
    </w:p>
    <w:p>
      <w:pPr>
        <w:pStyle w:val="ListParagraph"/>
        <w:numPr>
          <w:ilvl w:val="0"/>
          <w:numId w:val="2"/>
        </w:numPr>
        <w:spacing w:after="40" w:before="40"/>
      </w:pPr>
      <w:r>
        <w:rPr>
          <w:rFonts w:ascii="Arial" w:cs="Arial" w:eastAsia="Arial" w:hAnsi="Arial"/>
          <w:color w:val="1A1A1A"/>
          <w:sz w:val="22"/>
          <w:szCs w:val="22"/>
        </w:rPr>
        <w:t xml:space="preserve">Peso comparativo: stat -f%z agregado contra Downloads/ originales</w:t>
      </w:r>
    </w:p>
    <w:p>
      <w:pPr>
        <w:pStyle w:val="ListParagraph"/>
        <w:numPr>
          <w:ilvl w:val="0"/>
          <w:numId w:val="2"/>
        </w:numPr>
        <w:spacing w:after="40" w:before="40"/>
      </w:pPr>
      <w:r>
        <w:rPr>
          <w:rFonts w:ascii="Arial" w:cs="Arial" w:eastAsia="Arial" w:hAnsi="Arial"/>
          <w:color w:val="1A1A1A"/>
          <w:sz w:val="22"/>
          <w:szCs w:val="22"/>
        </w:rPr>
        <w:t xml:space="preserve">Refs HTML: grep -rE sobre src/href/url() en archivos .html y .css</w:t>
      </w:r>
    </w:p>
    <w:p>
      <w:pPr>
        <w:pStyle w:val="ListParagraph"/>
        <w:numPr>
          <w:ilvl w:val="0"/>
          <w:numId w:val="2"/>
        </w:numPr>
        <w:spacing w:after="40" w:before="40"/>
      </w:pPr>
      <w:r>
        <w:rPr>
          <w:rFonts w:ascii="Arial" w:cs="Arial" w:eastAsia="Arial" w:hAnsi="Arial"/>
          <w:color w:val="1A1A1A"/>
          <w:sz w:val="22"/>
          <w:szCs w:val="22"/>
        </w:rPr>
        <w:t xml:space="preserve">Atributos a11y/CLS: filtros sobre presencia de width/height/alt/loading</w:t>
      </w:r>
    </w:p>
    <w:p>
      <w:pPr>
        <w:pStyle w:val="ListParagraph"/>
        <w:numPr>
          <w:ilvl w:val="0"/>
          <w:numId w:val="2"/>
        </w:numPr>
        <w:spacing w:after="40" w:before="40"/>
      </w:pPr>
      <w:r>
        <w:rPr>
          <w:rFonts w:ascii="Arial" w:cs="Arial" w:eastAsia="Arial" w:hAnsi="Arial"/>
          <w:color w:val="1A1A1A"/>
          <w:sz w:val="22"/>
          <w:szCs w:val="22"/>
        </w:rPr>
        <w:t xml:space="preserve">Deploy live: curl -I sobre 5 URLs publicas (HTTP code, content-type, cache headers)</w:t>
      </w:r>
    </w:p>
    <w:p>
      <w:pPr>
        <w:pStyle w:val="ListParagraph"/>
        <w:numPr>
          <w:ilvl w:val="0"/>
          <w:numId w:val="2"/>
        </w:numPr>
        <w:spacing w:after="40" w:before="40"/>
      </w:pPr>
      <w:r>
        <w:rPr>
          <w:rFonts w:ascii="Arial" w:cs="Arial" w:eastAsia="Arial" w:hAnsi="Arial"/>
          <w:color w:val="1A1A1A"/>
          <w:sz w:val="22"/>
          <w:szCs w:val="22"/>
        </w:rPr>
        <w:t xml:space="preserve">Soporte navegador: caniuse.com data (Mayo 2026)</w:t>
      </w:r>
    </w:p>
    <w:p>
      <w:pPr>
        <w:pBdr>
          <w:bottom w:val="single" w:color="C9A961" w:sz="8" w:space="4"/>
        </w:pBdr>
        <w:spacing w:after="200" w:before="100"/>
      </w:pPr>
      <w:r>
        <w:t xml:space="preserve"> </w:t>
      </w:r>
    </w:p>
    <w:p>
      <w:pPr>
        <w:pStyle w:val="Heading1"/>
        <w:spacing w:after="200" w:before="360"/>
      </w:pPr>
      <w:r>
        <w:rPr>
          <w:rFonts w:ascii="Arial" w:cs="Arial" w:eastAsia="Arial" w:hAnsi="Arial"/>
          <w:b/>
          <w:bCs/>
          <w:color w:val="0B1F3A"/>
          <w:sz w:val="36"/>
          <w:szCs w:val="36"/>
        </w:rPr>
        <w:t xml:space="preserve">3. Optimizacion tecnica</w:t>
      </w:r>
    </w:p>
    <w:p>
      <w:pPr>
        <w:pStyle w:val="Heading2"/>
        <w:spacing w:after="140" w:before="280"/>
      </w:pPr>
      <w:r>
        <w:rPr>
          <w:rFonts w:ascii="Arial" w:cs="Arial" w:eastAsia="Arial" w:hAnsi="Arial"/>
          <w:b/>
          <w:bCs/>
          <w:color w:val="0B1F3A"/>
          <w:sz w:val="28"/>
          <w:szCs w:val="28"/>
        </w:rPr>
        <w:t xml:space="preserve">3.1 Peso por slot publico (sitio)</w:t>
      </w:r>
    </w:p>
    <w:p>
      <w:pPr>
        <w:spacing w:after="100" w:before="100"/>
      </w:pPr>
      <w:r>
        <w:rPr>
          <w:rFonts w:ascii="Arial" w:cs="Arial" w:eastAsia="Arial" w:hAnsi="Arial"/>
          <w:color w:val="1A1A1A"/>
          <w:sz w:val="22"/>
          <w:szCs w:val="22"/>
        </w:rPr>
        <w:t xml:space="preserve">Los slots publicos visibles para usuarios estan dimensionados conforme a su funcion semantica. Target Lighthouse: &lt;100 KB grid, &lt;200 KB hero. Todos los slots cumplen el target.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1700"/>
        <w:gridCol w:w="1400"/>
      </w:tblGrid>
      <w:tr>
        <w:trPr>
          <w:tblHeader/>
        </w:trPr>
        <w:tc>
          <w:tcPr>
            <w:tcW w:type="dxa" w:w="42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Archivo</w:t>
            </w:r>
          </w:p>
        </w:tc>
        <w:tc>
          <w:tcPr>
            <w:tcW w:type="dxa" w:w="22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Dimensiones</w:t>
            </w:r>
          </w:p>
        </w:tc>
        <w:tc>
          <w:tcPr>
            <w:tcW w:type="dxa" w:w="17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Peso</w:t>
            </w:r>
          </w:p>
        </w:tc>
        <w:tc>
          <w:tcPr>
            <w:tcW w:type="dxa" w:w="14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seguridad-hero.avif</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1600 x 900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113.6 KB</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Hero</w:t>
            </w:r>
          </w:p>
        </w:tc>
      </w:tr>
      <w:tr>
        <w:tc>
          <w:tcPr>
            <w:tcW w:type="dxa" w:w="4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cctv-residencial.avif</w:t>
            </w:r>
          </w:p>
        </w:tc>
        <w:tc>
          <w:tcPr>
            <w:tcW w:type="dxa" w:w="2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1200 x 630</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58.9 KB</w:t>
            </w:r>
          </w:p>
        </w:tc>
        <w:tc>
          <w:tcPr>
            <w:tcW w:type="dxa" w:w="14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OG card</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hospitales-clinicas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38.9 KB</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r>
        <w:tc>
          <w:tcPr>
            <w:tcW w:type="dxa" w:w="4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centros-comerciales</w:t>
            </w:r>
          </w:p>
        </w:tc>
        <w:tc>
          <w:tcPr>
            <w:tcW w:type="dxa" w:w="2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36.4 KB</w:t>
            </w:r>
          </w:p>
        </w:tc>
        <w:tc>
          <w:tcPr>
            <w:tcW w:type="dxa" w:w="14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hoteles-turismo</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32.8 KB</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r>
        <w:tc>
          <w:tcPr>
            <w:tcW w:type="dxa" w:w="4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oficinas-edificios</w:t>
            </w:r>
          </w:p>
        </w:tc>
        <w:tc>
          <w:tcPr>
            <w:tcW w:type="dxa" w:w="2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32.7 KB</w:t>
            </w:r>
          </w:p>
        </w:tc>
        <w:tc>
          <w:tcPr>
            <w:tcW w:type="dxa" w:w="14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alarmas-monitoreo</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32.4 KB</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r>
        <w:tc>
          <w:tcPr>
            <w:tcW w:type="dxa" w:w="4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empresas-corporativos</w:t>
            </w:r>
          </w:p>
        </w:tc>
        <w:tc>
          <w:tcPr>
            <w:tcW w:type="dxa" w:w="2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31.9 KB</w:t>
            </w:r>
          </w:p>
        </w:tc>
        <w:tc>
          <w:tcPr>
            <w:tcW w:type="dxa" w:w="14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escoltas-ejecutivos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31.4 KB</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r>
        <w:tc>
          <w:tcPr>
            <w:tcW w:type="dxa" w:w="4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investigacion-privada</w:t>
            </w:r>
          </w:p>
        </w:tc>
        <w:tc>
          <w:tcPr>
            <w:tcW w:type="dxa" w:w="2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31.4 KB</w:t>
            </w:r>
          </w:p>
        </w:tc>
        <w:tc>
          <w:tcPr>
            <w:tcW w:type="dxa" w:w="14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escuelas-universidades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31.1 KB</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r>
        <w:tc>
          <w:tcPr>
            <w:tcW w:type="dxa" w:w="4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custodia-mercancias</w:t>
            </w:r>
          </w:p>
        </w:tc>
        <w:tc>
          <w:tcPr>
            <w:tcW w:type="dxa" w:w="2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31.0 KB</w:t>
            </w:r>
          </w:p>
        </w:tc>
        <w:tc>
          <w:tcPr>
            <w:tcW w:type="dxa" w:w="14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guardias-cdmx</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30.2 KB</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r>
        <w:tc>
          <w:tcPr>
            <w:tcW w:type="dxa" w:w="4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eventos-conciertos</w:t>
            </w:r>
          </w:p>
        </w:tc>
        <w:tc>
          <w:tcPr>
            <w:tcW w:type="dxa" w:w="2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28.8 KB</w:t>
            </w:r>
          </w:p>
        </w:tc>
        <w:tc>
          <w:tcPr>
            <w:tcW w:type="dxa" w:w="14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transporte-valores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28.4 KB</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r>
        <w:tc>
          <w:tcPr>
            <w:tcW w:type="dxa" w:w="4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industrial-fabricas</w:t>
            </w:r>
          </w:p>
        </w:tc>
        <w:tc>
          <w:tcPr>
            <w:tcW w:type="dxa" w:w="2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27.5 KB</w:t>
            </w:r>
          </w:p>
        </w:tc>
        <w:tc>
          <w:tcPr>
            <w:tcW w:type="dxa" w:w="14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condominios-residencial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26.2 KB</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r>
        <w:tc>
          <w:tcPr>
            <w:tcW w:type="dxa" w:w="4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camaras-cctv-vigilancia</w:t>
            </w:r>
          </w:p>
        </w:tc>
        <w:tc>
          <w:tcPr>
            <w:tcW w:type="dxa" w:w="2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800 x 450</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25.5 KB</w:t>
            </w:r>
          </w:p>
        </w:tc>
        <w:tc>
          <w:tcPr>
            <w:tcW w:type="dxa" w:w="14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Grid</w:t>
            </w:r>
          </w:p>
        </w:tc>
      </w:tr>
    </w:tbl>
    <w:p>
      <w:pPr>
        <w:pStyle w:val="Heading2"/>
        <w:spacing w:after="140" w:before="280"/>
      </w:pPr>
      <w:r>
        <w:rPr>
          <w:rFonts w:ascii="Arial" w:cs="Arial" w:eastAsia="Arial" w:hAnsi="Arial"/>
          <w:b/>
          <w:bCs/>
          <w:color w:val="0B1F3A"/>
          <w:sz w:val="28"/>
          <w:szCs w:val="28"/>
        </w:rPr>
        <w:t xml:space="preserve">3.2 Archive — biblioteca por concepto</w:t>
      </w:r>
    </w:p>
    <w:p>
      <w:pPr>
        <w:spacing w:after="100" w:before="100"/>
      </w:pPr>
      <w:r>
        <w:rPr>
          <w:rFonts w:ascii="Arial" w:cs="Arial" w:eastAsia="Arial" w:hAnsi="Arial"/>
          <w:color w:val="1A1A1A"/>
          <w:sz w:val="22"/>
          <w:szCs w:val="22"/>
        </w:rPr>
        <w:t xml:space="preserve">El archive cuenta con 163 imagenes alternativas organizadas en 15 subcarpetas conceptuales, listas para sustitucion futura sin necesidad de re-procesamiento. Peso promedio 75 KB/img a 1280 x 720.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0"/>
        <w:gridCol w:w="1700"/>
        <w:gridCol w:w="1800"/>
      </w:tblGrid>
      <w:tr>
        <w:trPr>
          <w:tblHeader/>
        </w:trPr>
        <w:tc>
          <w:tcPr>
            <w:tcW w:type="dxa" w:w="60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Subcarpeta</w:t>
            </w:r>
          </w:p>
        </w:tc>
        <w:tc>
          <w:tcPr>
            <w:tcW w:type="dxa" w:w="17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Imgs</w:t>
            </w:r>
          </w:p>
        </w:tc>
        <w:tc>
          <w:tcPr>
            <w:tcW w:type="dxa" w:w="18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Peso total</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equipo-seguridad-privada-condominio</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19</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1608 KB</w:t>
            </w:r>
          </w:p>
        </w:tc>
      </w:tr>
      <w:tr>
        <w:tc>
          <w:tcPr>
            <w:tcW w:type="dxa" w:w="60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verificacion-acceso-residentes</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20</w:t>
            </w:r>
          </w:p>
        </w:tc>
        <w:tc>
          <w:tcPr>
            <w:tcW w:type="dxa" w:w="1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1332 KB</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oficial-control-acceso-condominio</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1060 KB</w:t>
            </w:r>
          </w:p>
        </w:tc>
      </w:tr>
      <w:tr>
        <w:tc>
          <w:tcPr>
            <w:tcW w:type="dxa" w:w="60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patrulla-nocturna-residencial</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13</w:t>
            </w:r>
          </w:p>
        </w:tc>
        <w:tc>
          <w:tcPr>
            <w:tcW w:type="dxa" w:w="1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996 KB</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guardia-vigilancia-residencial</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812 KB</w:t>
            </w:r>
          </w:p>
        </w:tc>
      </w:tr>
      <w:tr>
        <w:tc>
          <w:tcPr>
            <w:tcW w:type="dxa" w:w="60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atencion-residentes</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9</w:t>
            </w:r>
          </w:p>
        </w:tc>
        <w:tc>
          <w:tcPr>
            <w:tcW w:type="dxa" w:w="1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752 KB</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centro-monitoreo-seguridad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9</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668 KB</w:t>
            </w:r>
          </w:p>
        </w:tc>
      </w:tr>
      <w:tr>
        <w:tc>
          <w:tcPr>
            <w:tcW w:type="dxa" w:w="60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control-biometrico-acceso</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10</w:t>
            </w:r>
          </w:p>
        </w:tc>
        <w:tc>
          <w:tcPr>
            <w:tcW w:type="dxa" w:w="1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668 KB</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operador-cctv-monitoreo</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668 KB</w:t>
            </w:r>
          </w:p>
        </w:tc>
      </w:tr>
      <w:tr>
        <w:tc>
          <w:tcPr>
            <w:tcW w:type="dxa" w:w="60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patrulla-vehicular</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10</w:t>
            </w:r>
          </w:p>
        </w:tc>
        <w:tc>
          <w:tcPr>
            <w:tcW w:type="dxa" w:w="1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656 KB</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guardia-recorrido-residencial</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652 KB</w:t>
            </w:r>
          </w:p>
        </w:tc>
      </w:tr>
      <w:tr>
        <w:tc>
          <w:tcPr>
            <w:tcW w:type="dxa" w:w="60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atencion-familia-residentes</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w:t>
            </w:r>
          </w:p>
        </w:tc>
        <w:tc>
          <w:tcPr>
            <w:tcW w:type="dxa" w:w="1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624 KB</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control-acceso-vehicular</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9</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616 KB</w:t>
            </w:r>
          </w:p>
        </w:tc>
      </w:tr>
      <w:tr>
        <w:tc>
          <w:tcPr>
            <w:tcW w:type="dxa" w:w="60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guardias-recorrido-residencial</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9</w:t>
            </w:r>
          </w:p>
        </w:tc>
        <w:tc>
          <w:tcPr>
            <w:tcW w:type="dxa" w:w="1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560 KB</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caseta-vigilancia-condominio</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4</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352 KB</w:t>
            </w:r>
          </w:p>
        </w:tc>
      </w:tr>
    </w:tbl>
    <w:p>
      <w:pPr>
        <w:pStyle w:val="Heading2"/>
        <w:spacing w:after="140" w:before="280"/>
      </w:pPr>
      <w:r>
        <w:rPr>
          <w:rFonts w:ascii="Arial" w:cs="Arial" w:eastAsia="Arial" w:hAnsi="Arial"/>
          <w:b/>
          <w:bCs/>
          <w:color w:val="0B1F3A"/>
          <w:sz w:val="28"/>
          <w:szCs w:val="28"/>
        </w:rPr>
        <w:t xml:space="preserve">3.3 Integridad y calidad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rPr>
          <w:tblHeader/>
        </w:trPr>
        <w:tc>
          <w:tcPr>
            <w:tcW w:type="dxa" w:w="40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Prueba</w:t>
            </w:r>
          </w:p>
        </w:tc>
        <w:tc>
          <w:tcPr>
            <w:tcW w:type="dxa" w:w="55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Resultado</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Decodificacion AVIF (avifdec)</w:t>
            </w:r>
          </w:p>
        </w:tc>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181/181 OK (0 corruptos)</w:t>
            </w:r>
          </w:p>
        </w:tc>
      </w:tr>
      <w:tr>
        <w:tc>
          <w:tcPr>
            <w:tcW w:type="dxa" w:w="40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Formato declarado en metadata</w:t>
            </w:r>
          </w:p>
        </w:tc>
        <w:tc>
          <w:tcPr>
            <w:tcW w:type="dxa" w:w="5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avif (verificado por sips)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Encoder usado</w:t>
            </w:r>
          </w:p>
        </w:tc>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libavif 1.4.0 (dav1d 1.5.3, aom 3.13.1)</w:t>
            </w:r>
          </w:p>
        </w:tc>
      </w:tr>
      <w:tr>
        <w:tc>
          <w:tcPr>
            <w:tcW w:type="dxa" w:w="40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Parametros calidad</w:t>
            </w:r>
          </w:p>
        </w:tc>
        <w:tc>
          <w:tcPr>
            <w:tcW w:type="dxa" w:w="5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--min 22-28 / --max 32-38 / --speed 4-6</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Profile color</w:t>
            </w:r>
          </w:p>
        </w:tc>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sRGB (no perfiles ICC custom)</w:t>
            </w:r>
          </w:p>
        </w:tc>
      </w:tr>
    </w:tbl>
    <w:p>
      <w:pPr>
        <w:pBdr>
          <w:bottom w:val="single" w:color="C9A961" w:sz="8" w:space="4"/>
        </w:pBdr>
        <w:spacing w:after="200" w:before="100"/>
      </w:pPr>
      <w:r>
        <w:t xml:space="preserve"> </w:t>
      </w:r>
    </w:p>
    <w:p>
      <w:pPr>
        <w:pStyle w:val="Heading1"/>
        <w:spacing w:after="200" w:before="360"/>
      </w:pPr>
      <w:r>
        <w:rPr>
          <w:rFonts w:ascii="Arial" w:cs="Arial" w:eastAsia="Arial" w:hAnsi="Arial"/>
          <w:b/>
          <w:bCs/>
          <w:color w:val="0B1F3A"/>
          <w:sz w:val="36"/>
          <w:szCs w:val="36"/>
        </w:rPr>
        <w:t xml:space="preserve">4. Distribucion en el sitio</w:t>
      </w:r>
    </w:p>
    <w:p>
      <w:pPr>
        <w:pStyle w:val="Heading2"/>
        <w:spacing w:after="140" w:before="280"/>
      </w:pPr>
      <w:r>
        <w:rPr>
          <w:rFonts w:ascii="Arial" w:cs="Arial" w:eastAsia="Arial" w:hAnsi="Arial"/>
          <w:b/>
          <w:bCs/>
          <w:color w:val="0B1F3A"/>
          <w:sz w:val="28"/>
          <w:szCs w:val="28"/>
        </w:rPr>
        <w:t xml:space="preserve">4.1 Refs por pagina</w:t>
      </w:r>
    </w:p>
    <w:p>
      <w:pPr>
        <w:spacing w:after="100" w:before="100"/>
      </w:pPr>
      <w:r>
        <w:rPr>
          <w:rFonts w:ascii="Arial" w:cs="Arial" w:eastAsia="Arial" w:hAnsi="Arial"/>
          <w:color w:val="1A1A1A"/>
          <w:sz w:val="22"/>
          <w:szCs w:val="22"/>
        </w:rPr>
        <w:t xml:space="preserve">Distribucion del uso de imagenes seguridad-privada por archivo HTML. Total: 124 referencias en 20 archivos.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800"/>
        <w:gridCol w:w="1200"/>
        <w:gridCol w:w="2500"/>
      </w:tblGrid>
      <w:tr>
        <w:trPr>
          <w:tblHeader/>
        </w:trPr>
        <w:tc>
          <w:tcPr>
            <w:tcW w:type="dxa" w:w="58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Archivo</w:t>
            </w:r>
          </w:p>
        </w:tc>
        <w:tc>
          <w:tcPr>
            <w:tcW w:type="dxa" w:w="12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Refs</w:t>
            </w:r>
          </w:p>
        </w:tc>
        <w:tc>
          <w:tcPr>
            <w:tcW w:type="dxa" w:w="25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pagina</w:t>
            </w:r>
          </w:p>
        </w:tc>
      </w:tr>
      <w:tr>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categorias/seguridad-privada/index.html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15</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L1 categoria principal</w:t>
            </w:r>
          </w:p>
        </w:tc>
      </w:tr>
      <w:tr>
        <w:tc>
          <w:tcPr>
            <w:tcW w:type="dxa" w:w="5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categorias/seguridad-privada/seprico-condominios/</w:t>
            </w:r>
          </w:p>
        </w:tc>
        <w:tc>
          <w:tcPr>
            <w:tcW w:type="dxa" w:w="1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10</w:t>
            </w:r>
          </w:p>
        </w:tc>
        <w:tc>
          <w:tcPr>
            <w:tcW w:type="dxa" w:w="2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L4 perfil empresa</w:t>
            </w:r>
          </w:p>
        </w:tc>
      </w:tr>
      <w:tr>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categorias/seguridad-privada/seguridadprivadamx/</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10</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L4 perfil empresa</w:t>
            </w:r>
          </w:p>
        </w:tc>
      </w:tr>
      <w:tr>
        <w:tc>
          <w:tcPr>
            <w:tcW w:type="dxa" w:w="5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categorias/seguridad-privada/seguridad-eventos/</w:t>
            </w:r>
          </w:p>
        </w:tc>
        <w:tc>
          <w:tcPr>
            <w:tcW w:type="dxa" w:w="1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10</w:t>
            </w:r>
          </w:p>
        </w:tc>
        <w:tc>
          <w:tcPr>
            <w:tcW w:type="dxa" w:w="2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L4 perfil empresa</w:t>
            </w:r>
          </w:p>
        </w:tc>
      </w:tr>
      <w:tr>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categorias/seguridad-privada/gupri-guardias-privados/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10</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L4 perfil empresa</w:t>
            </w:r>
          </w:p>
        </w:tc>
      </w:tr>
      <w:tr>
        <w:tc>
          <w:tcPr>
            <w:tcW w:type="dxa" w:w="5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blog/index.html</w:t>
            </w:r>
          </w:p>
        </w:tc>
        <w:tc>
          <w:tcPr>
            <w:tcW w:type="dxa" w:w="1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10</w:t>
            </w:r>
          </w:p>
        </w:tc>
        <w:tc>
          <w:tcPr>
            <w:tcW w:type="dxa" w:w="2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Indice blog</w:t>
            </w:r>
          </w:p>
        </w:tc>
      </w:tr>
      <w:tr>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categorias/seguridad-privada/origins-private-security/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9</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L4 perfil empresa</w:t>
            </w:r>
          </w:p>
        </w:tc>
      </w:tr>
      <w:tr>
        <w:tc>
          <w:tcPr>
            <w:tcW w:type="dxa" w:w="5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blog/seguridad-privada-condominios-cdmx/</w:t>
            </w:r>
          </w:p>
        </w:tc>
        <w:tc>
          <w:tcPr>
            <w:tcW w:type="dxa" w:w="1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7</w:t>
            </w:r>
          </w:p>
        </w:tc>
        <w:tc>
          <w:tcPr>
            <w:tcW w:type="dxa" w:w="2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Post blog</w:t>
            </w:r>
          </w:p>
        </w:tc>
      </w:tr>
      <w:tr>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blog/control-accesos-condominios-residenciales-cdmx/</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7</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Post blog</w:t>
            </w:r>
          </w:p>
        </w:tc>
      </w:tr>
      <w:tr>
        <w:tc>
          <w:tcPr>
            <w:tcW w:type="dxa" w:w="5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blog/comite-seguridad-condominio-cdmx/</w:t>
            </w:r>
          </w:p>
        </w:tc>
        <w:tc>
          <w:tcPr>
            <w:tcW w:type="dxa" w:w="1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7</w:t>
            </w:r>
          </w:p>
        </w:tc>
        <w:tc>
          <w:tcPr>
            <w:tcW w:type="dxa" w:w="2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Post blog</w:t>
            </w:r>
          </w:p>
        </w:tc>
      </w:tr>
      <w:tr>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blog/seguridad-residencial-cdmx/</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6</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Post blog</w:t>
            </w:r>
          </w:p>
        </w:tc>
      </w:tr>
      <w:tr>
        <w:tc>
          <w:tcPr>
            <w:tcW w:type="dxa" w:w="5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blog/cctv-vs-guardia-24-7-cdmx/</w:t>
            </w:r>
          </w:p>
        </w:tc>
        <w:tc>
          <w:tcPr>
            <w:tcW w:type="dxa" w:w="1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6</w:t>
            </w:r>
          </w:p>
        </w:tc>
        <w:tc>
          <w:tcPr>
            <w:tcW w:type="dxa" w:w="2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Post blog</w:t>
            </w:r>
          </w:p>
        </w:tc>
      </w:tr>
      <w:tr>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alcaldias/cuauhtemoc/categorias/seguridad-privada/</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5</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L1 alcaldia</w:t>
            </w:r>
          </w:p>
        </w:tc>
      </w:tr>
      <w:tr>
        <w:tc>
          <w:tcPr>
            <w:tcW w:type="dxa" w:w="5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blog/elegir-empresa-seguridad-privada-cdmx/</w:t>
            </w:r>
          </w:p>
        </w:tc>
        <w:tc>
          <w:tcPr>
            <w:tcW w:type="dxa" w:w="1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4</w:t>
            </w:r>
          </w:p>
        </w:tc>
        <w:tc>
          <w:tcPr>
            <w:tcW w:type="dxa" w:w="2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Post blog</w:t>
            </w:r>
          </w:p>
        </w:tc>
      </w:tr>
      <w:tr>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index.html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Home</w:t>
            </w:r>
          </w:p>
        </w:tc>
      </w:tr>
      <w:tr>
        <w:tc>
          <w:tcPr>
            <w:tcW w:type="dxa" w:w="5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categorias/index.html</w:t>
            </w:r>
          </w:p>
        </w:tc>
        <w:tc>
          <w:tcPr>
            <w:tcW w:type="dxa" w:w="12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w:t>
            </w:r>
          </w:p>
        </w:tc>
        <w:tc>
          <w:tcPr>
            <w:tcW w:type="dxa" w:w="2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Hub categorias</w:t>
            </w:r>
          </w:p>
        </w:tc>
      </w:tr>
    </w:tbl>
    <w:p>
      <w:pPr>
        <w:pStyle w:val="Heading2"/>
        <w:spacing w:after="140" w:before="280"/>
      </w:pPr>
      <w:r>
        <w:rPr>
          <w:rFonts w:ascii="Arial" w:cs="Arial" w:eastAsia="Arial" w:hAnsi="Arial"/>
          <w:b/>
          <w:bCs/>
          <w:color w:val="0B1F3A"/>
          <w:sz w:val="28"/>
          <w:szCs w:val="28"/>
        </w:rPr>
        <w:t xml:space="preserve">4.2 Uso por slot — concentracion</w:t>
      </w:r>
    </w:p>
    <w:p>
      <w:pPr>
        <w:spacing w:after="100" w:before="100"/>
      </w:pPr>
      <w:r>
        <w:rPr>
          <w:rFonts w:ascii="Arial" w:cs="Arial" w:eastAsia="Arial" w:hAnsi="Arial"/>
          <w:color w:val="1A1A1A"/>
          <w:sz w:val="22"/>
          <w:szCs w:val="22"/>
        </w:rPr>
        <w:t xml:space="preserve">Cuantas veces aparece cada slot en HTML. La concentracion de 4 slots acaparando &gt;85% del uso indica sub-utilizacion del catalogo.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500"/>
      </w:tblGrid>
      <w:tr>
        <w:trPr>
          <w:tblHeader/>
        </w:trPr>
        <w:tc>
          <w:tcPr>
            <w:tcW w:type="dxa" w:w="55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Slot</w:t>
            </w:r>
          </w:p>
        </w:tc>
        <w:tc>
          <w:tcPr>
            <w:tcW w:type="dxa" w:w="15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Usos</w:t>
            </w:r>
          </w:p>
        </w:tc>
        <w:tc>
          <w:tcPr>
            <w:tcW w:type="dxa" w:w="25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seguridad-hero.avif</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32</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CONCENTRADO</w:t>
            </w:r>
          </w:p>
        </w:tc>
      </w:tr>
      <w:tr>
        <w:tc>
          <w:tcPr>
            <w:tcW w:type="dxa" w:w="5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camaras-cctv-vigilancia</w:t>
            </w:r>
          </w:p>
        </w:tc>
        <w:tc>
          <w:tcPr>
            <w:tcW w:type="dxa" w:w="1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31</w:t>
            </w:r>
          </w:p>
        </w:tc>
        <w:tc>
          <w:tcPr>
            <w:tcW w:type="dxa" w:w="2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CONCENTRADO</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condominios-residencial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24</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CONCENTRADO</w:t>
            </w:r>
          </w:p>
        </w:tc>
      </w:tr>
      <w:tr>
        <w:tc>
          <w:tcPr>
            <w:tcW w:type="dxa" w:w="5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guardias-cdmx</w:t>
            </w:r>
          </w:p>
        </w:tc>
        <w:tc>
          <w:tcPr>
            <w:tcW w:type="dxa" w:w="1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20</w:t>
            </w:r>
          </w:p>
        </w:tc>
        <w:tc>
          <w:tcPr>
            <w:tcW w:type="dxa" w:w="2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CONCENTRADO</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eventos-conciertos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10</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OK</w:t>
            </w:r>
          </w:p>
        </w:tc>
      </w:tr>
      <w:tr>
        <w:tc>
          <w:tcPr>
            <w:tcW w:type="dxa" w:w="5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oficinas-edificios</w:t>
            </w:r>
          </w:p>
        </w:tc>
        <w:tc>
          <w:tcPr>
            <w:tcW w:type="dxa" w:w="1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w:t>
            </w:r>
          </w:p>
        </w:tc>
        <w:tc>
          <w:tcPr>
            <w:tcW w:type="dxa" w:w="2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BAJO</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escoltas-ejecutivos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BAJO</w:t>
            </w:r>
          </w:p>
        </w:tc>
      </w:tr>
      <w:tr>
        <w:tc>
          <w:tcPr>
            <w:tcW w:type="dxa" w:w="5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empresas-corporativos</w:t>
            </w:r>
          </w:p>
        </w:tc>
        <w:tc>
          <w:tcPr>
            <w:tcW w:type="dxa" w:w="1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w:t>
            </w:r>
          </w:p>
        </w:tc>
        <w:tc>
          <w:tcPr>
            <w:tcW w:type="dxa" w:w="2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BAJO</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alarmas-monitoreo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BAJO</w:t>
            </w:r>
          </w:p>
        </w:tc>
      </w:tr>
      <w:tr>
        <w:tc>
          <w:tcPr>
            <w:tcW w:type="dxa" w:w="5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cctv-residencial (blog)</w:t>
            </w:r>
          </w:p>
        </w:tc>
        <w:tc>
          <w:tcPr>
            <w:tcW w:type="dxa" w:w="1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w:t>
            </w:r>
          </w:p>
        </w:tc>
        <w:tc>
          <w:tcPr>
            <w:tcW w:type="dxa" w:w="2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OK</w:t>
            </w:r>
          </w:p>
        </w:tc>
      </w:tr>
    </w:tbl>
    <w:p>
      <w:pPr>
        <w:pStyle w:val="Heading2"/>
        <w:spacing w:after="140" w:before="280"/>
      </w:pPr>
      <w:r>
        <w:rPr>
          <w:rFonts w:ascii="Arial" w:cs="Arial" w:eastAsia="Arial" w:hAnsi="Arial"/>
          <w:b/>
          <w:bCs/>
          <w:color w:val="0B1F3A"/>
          <w:sz w:val="28"/>
          <w:szCs w:val="28"/>
        </w:rPr>
        <w:t xml:space="preserve">4.3 Slots NO referenciados</w:t>
      </w:r>
    </w:p>
    <w:p>
      <w:pPr>
        <w:spacing w:after="100" w:before="100"/>
      </w:pPr>
      <w:r>
        <w:rPr>
          <w:rFonts w:ascii="Arial" w:cs="Arial" w:eastAsia="Arial" w:hAnsi="Arial"/>
          <w:b/>
          <w:bCs/>
          <w:color w:val="E07B00"/>
          <w:sz w:val="22"/>
          <w:szCs w:val="22"/>
        </w:rPr>
        <w:t xml:space="preserve">Ocho slots publicos generados y desplegados pero sin uso en HTML. Estan disponibles via URL directa (200 OK en CF Pages) pero no se enlazan desde ninguna pagina. Representan 250 KB de assets servidos pero invisibles para usuarios y crawlers.</w:t>
      </w:r>
    </w:p>
    <w:p>
      <w:pPr>
        <w:pStyle w:val="ListParagraph"/>
        <w:numPr>
          <w:ilvl w:val="0"/>
          <w:numId w:val="2"/>
        </w:numPr>
        <w:spacing w:after="40" w:before="40"/>
      </w:pPr>
      <w:r>
        <w:rPr>
          <w:rFonts w:ascii="Arial" w:cs="Arial" w:eastAsia="Arial" w:hAnsi="Arial"/>
          <w:color w:val="1A1A1A"/>
          <w:sz w:val="22"/>
          <w:szCs w:val="22"/>
        </w:rPr>
        <w:t xml:space="preserve">seguridad-privada-centros-comerciales.avif (36.4 KB)</w:t>
      </w:r>
    </w:p>
    <w:p>
      <w:pPr>
        <w:pStyle w:val="ListParagraph"/>
        <w:numPr>
          <w:ilvl w:val="0"/>
          <w:numId w:val="2"/>
        </w:numPr>
        <w:spacing w:after="40" w:before="40"/>
      </w:pPr>
      <w:r>
        <w:rPr>
          <w:rFonts w:ascii="Arial" w:cs="Arial" w:eastAsia="Arial" w:hAnsi="Arial"/>
          <w:color w:val="1A1A1A"/>
          <w:sz w:val="22"/>
          <w:szCs w:val="22"/>
        </w:rPr>
        <w:t xml:space="preserve">seguridad-privada-custodia-mercancias.avif (31.0 KB)</w:t>
      </w:r>
    </w:p>
    <w:p>
      <w:pPr>
        <w:pStyle w:val="ListParagraph"/>
        <w:numPr>
          <w:ilvl w:val="0"/>
          <w:numId w:val="2"/>
        </w:numPr>
        <w:spacing w:after="40" w:before="40"/>
      </w:pPr>
      <w:r>
        <w:rPr>
          <w:rFonts w:ascii="Arial" w:cs="Arial" w:eastAsia="Arial" w:hAnsi="Arial"/>
          <w:color w:val="1A1A1A"/>
          <w:sz w:val="22"/>
          <w:szCs w:val="22"/>
        </w:rPr>
        <w:t xml:space="preserve">seguridad-privada-escuelas-universidades.avif (31.1 KB)</w:t>
      </w:r>
    </w:p>
    <w:p>
      <w:pPr>
        <w:pStyle w:val="ListParagraph"/>
        <w:numPr>
          <w:ilvl w:val="0"/>
          <w:numId w:val="2"/>
        </w:numPr>
        <w:spacing w:after="40" w:before="40"/>
      </w:pPr>
      <w:r>
        <w:rPr>
          <w:rFonts w:ascii="Arial" w:cs="Arial" w:eastAsia="Arial" w:hAnsi="Arial"/>
          <w:color w:val="1A1A1A"/>
          <w:sz w:val="22"/>
          <w:szCs w:val="22"/>
        </w:rPr>
        <w:t xml:space="preserve">seguridad-privada-hospitales-clinicas.avif (38.9 KB)</w:t>
      </w:r>
    </w:p>
    <w:p>
      <w:pPr>
        <w:pStyle w:val="ListParagraph"/>
        <w:numPr>
          <w:ilvl w:val="0"/>
          <w:numId w:val="2"/>
        </w:numPr>
        <w:spacing w:after="40" w:before="40"/>
      </w:pPr>
      <w:r>
        <w:rPr>
          <w:rFonts w:ascii="Arial" w:cs="Arial" w:eastAsia="Arial" w:hAnsi="Arial"/>
          <w:color w:val="1A1A1A"/>
          <w:sz w:val="22"/>
          <w:szCs w:val="22"/>
        </w:rPr>
        <w:t xml:space="preserve">seguridad-privada-hoteles-turismo.avif (32.8 KB)</w:t>
      </w:r>
    </w:p>
    <w:p>
      <w:pPr>
        <w:pStyle w:val="ListParagraph"/>
        <w:numPr>
          <w:ilvl w:val="0"/>
          <w:numId w:val="2"/>
        </w:numPr>
        <w:spacing w:after="40" w:before="40"/>
      </w:pPr>
      <w:r>
        <w:rPr>
          <w:rFonts w:ascii="Arial" w:cs="Arial" w:eastAsia="Arial" w:hAnsi="Arial"/>
          <w:color w:val="1A1A1A"/>
          <w:sz w:val="22"/>
          <w:szCs w:val="22"/>
        </w:rPr>
        <w:t xml:space="preserve">seguridad-privada-industrial-fabricas.avif (27.5 KB)</w:t>
      </w:r>
    </w:p>
    <w:p>
      <w:pPr>
        <w:pStyle w:val="ListParagraph"/>
        <w:numPr>
          <w:ilvl w:val="0"/>
          <w:numId w:val="2"/>
        </w:numPr>
        <w:spacing w:after="40" w:before="40"/>
      </w:pPr>
      <w:r>
        <w:rPr>
          <w:rFonts w:ascii="Arial" w:cs="Arial" w:eastAsia="Arial" w:hAnsi="Arial"/>
          <w:color w:val="1A1A1A"/>
          <w:sz w:val="22"/>
          <w:szCs w:val="22"/>
        </w:rPr>
        <w:t xml:space="preserve">seguridad-privada-investigacion-privada.avif (31.4 KB)</w:t>
      </w:r>
    </w:p>
    <w:p>
      <w:pPr>
        <w:pStyle w:val="ListParagraph"/>
        <w:numPr>
          <w:ilvl w:val="0"/>
          <w:numId w:val="2"/>
        </w:numPr>
        <w:spacing w:after="40" w:before="40"/>
      </w:pPr>
      <w:r>
        <w:rPr>
          <w:rFonts w:ascii="Arial" w:cs="Arial" w:eastAsia="Arial" w:hAnsi="Arial"/>
          <w:color w:val="1A1A1A"/>
          <w:sz w:val="22"/>
          <w:szCs w:val="22"/>
        </w:rPr>
        <w:t xml:space="preserve">seguridad-privada-transporte-valores.avif (28.4 KB)</w:t>
      </w:r>
    </w:p>
    <w:p>
      <w:pPr>
        <w:spacing w:after="100" w:before="100"/>
      </w:pPr>
      <w:r>
        <w:rPr>
          <w:rFonts w:ascii="Arial" w:cs="Arial" w:eastAsia="Arial" w:hAnsi="Arial"/>
          <w:i/>
          <w:iCs/>
          <w:color w:val="666666"/>
          <w:sz w:val="22"/>
          <w:szCs w:val="22"/>
        </w:rPr>
        <w:t xml:space="preserve">Causa raiz: la categoria de seguridad-privada actualmente solo expone 5-7 sub-sectores en su grid principal. Los 8 slots faltantes corresponden a sub-sectores definidos en el listado conceptual pero no implementados aun en HTML.</w:t>
      </w:r>
    </w:p>
    <w:p>
      <w:pPr>
        <w:pBdr>
          <w:bottom w:val="single" w:color="C9A961" w:sz="8" w:space="4"/>
        </w:pBdr>
        <w:spacing w:after="200" w:before="100"/>
      </w:pPr>
      <w:r>
        <w:t xml:space="preserve"> </w:t>
      </w:r>
    </w:p>
    <w:p>
      <w:pPr>
        <w:pStyle w:val="Heading1"/>
        <w:spacing w:after="200" w:before="360"/>
      </w:pPr>
      <w:r>
        <w:rPr>
          <w:rFonts w:ascii="Arial" w:cs="Arial" w:eastAsia="Arial" w:hAnsi="Arial"/>
          <w:b/>
          <w:bCs/>
          <w:color w:val="0B1F3A"/>
          <w:sz w:val="36"/>
          <w:szCs w:val="36"/>
        </w:rPr>
        <w:t xml:space="preserve">5. HTML, Core Web Vitals y accesibilidad</w:t>
      </w:r>
    </w:p>
    <w:p>
      <w:pPr>
        <w:pStyle w:val="Heading2"/>
        <w:spacing w:after="140" w:before="280"/>
      </w:pPr>
      <w:r>
        <w:rPr>
          <w:rFonts w:ascii="Arial" w:cs="Arial" w:eastAsia="Arial" w:hAnsi="Arial"/>
          <w:b/>
          <w:bCs/>
          <w:color w:val="0B1F3A"/>
          <w:sz w:val="28"/>
          <w:szCs w:val="28"/>
        </w:rPr>
        <w:t xml:space="preserve">5.1 Hallazgos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2100"/>
        <w:gridCol w:w="1700"/>
      </w:tblGrid>
      <w:tr>
        <w:trPr>
          <w:tblHeader/>
        </w:trPr>
        <w:tc>
          <w:tcPr>
            <w:tcW w:type="dxa" w:w="44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Hallazgo</w:t>
            </w:r>
          </w:p>
        </w:tc>
        <w:tc>
          <w:tcPr>
            <w:tcW w:type="dxa" w:w="13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Casos</w:t>
            </w:r>
          </w:p>
        </w:tc>
        <w:tc>
          <w:tcPr>
            <w:tcW w:type="dxa" w:w="21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w:t>
            </w:r>
          </w:p>
        </w:tc>
        <w:tc>
          <w:tcPr>
            <w:tcW w:type="dxa" w:w="17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&lt;img&gt; sin atributos width/height</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87</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CLS / layout shift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P1</w:t>
            </w:r>
          </w:p>
        </w:tc>
      </w:tr>
      <w:tr>
        <w:tc>
          <w:tcPr>
            <w:tcW w:type="dxa" w:w="44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&lt;img&gt; sin atributo loading=</w:t>
            </w:r>
          </w:p>
        </w:tc>
        <w:tc>
          <w:tcPr>
            <w:tcW w:type="dxa" w:w="13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33</w:t>
            </w:r>
          </w:p>
        </w:tc>
        <w:tc>
          <w:tcPr>
            <w:tcW w:type="dxa" w:w="21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LCP en cards below-fold</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P1</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&lt;img&gt; con alt vacio</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8+</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SEO + a11y (WCAG 1.1.1)</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P1</w:t>
            </w:r>
          </w:p>
        </w:tc>
      </w:tr>
      <w:tr>
        <w:tc>
          <w:tcPr>
            <w:tcW w:type="dxa" w:w="44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Refs rotas / 404 internos</w:t>
            </w:r>
          </w:p>
        </w:tc>
        <w:tc>
          <w:tcPr>
            <w:tcW w:type="dxa" w:w="13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0</w:t>
            </w:r>
          </w:p>
        </w:tc>
        <w:tc>
          <w:tcPr>
            <w:tcW w:type="dxa" w:w="21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Ninguno</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OK</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Refs CSS background-image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 (alcaldias/cuauhtemoc)</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No critico — apunta a .avif valido</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OK</w:t>
            </w:r>
          </w:p>
        </w:tc>
      </w:tr>
      <w:tr>
        <w:tc>
          <w:tcPr>
            <w:tcW w:type="dxa" w:w="44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Sitemap.xml image:image tags</w:t>
            </w:r>
          </w:p>
        </w:tc>
        <w:tc>
          <w:tcPr>
            <w:tcW w:type="dxa" w:w="13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0 (no implementado)</w:t>
            </w:r>
          </w:p>
        </w:tc>
        <w:tc>
          <w:tcPr>
            <w:tcW w:type="dxa" w:w="21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Pierde indexacion imagenes en Google</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P2</w:t>
            </w:r>
          </w:p>
        </w:tc>
      </w:tr>
    </w:tbl>
    <w:p>
      <w:pPr>
        <w:pStyle w:val="Heading2"/>
        <w:spacing w:after="140" w:before="280"/>
      </w:pPr>
      <w:r>
        <w:rPr>
          <w:rFonts w:ascii="Arial" w:cs="Arial" w:eastAsia="Arial" w:hAnsi="Arial"/>
          <w:b/>
          <w:bCs/>
          <w:color w:val="0B1F3A"/>
          <w:sz w:val="28"/>
          <w:szCs w:val="28"/>
        </w:rPr>
        <w:t xml:space="preserve">5.2 Sample de imgs con alt vacio</w:t>
      </w:r>
    </w:p>
    <w:p>
      <w:pPr>
        <w:spacing w:after="100" w:before="100"/>
      </w:pPr>
      <w:r>
        <w:rPr>
          <w:rFonts w:ascii="Arial" w:cs="Arial" w:eastAsia="Arial" w:hAnsi="Arial"/>
          <w:i/>
          <w:iCs/>
          <w:color w:val="666666"/>
          <w:sz w:val="22"/>
          <w:szCs w:val="22"/>
        </w:rPr>
        <w:t xml:space="preserve">Ubicacion: categorias/seguridad-privada/index.html, lineas 509-550. Son thumbs de "related posts" en el blog cross-linking.</w:t>
      </w:r>
    </w:p>
    <w:p>
      <w:pPr>
        <w:spacing w:after="100" w:before="100"/>
      </w:pPr>
      <w:r>
        <w:rPr>
          <w:rFonts w:ascii="Arial" w:cs="Arial" w:eastAsia="Arial" w:hAnsi="Arial"/>
          <w:b/>
          <w:bCs/>
          <w:color w:val="1A1A1A"/>
          <w:sz w:val="22"/>
          <w:szCs w:val="22"/>
        </w:rPr>
        <w:t xml:space="preserve">Ejemplo del defecto:</w:t>
      </w:r>
    </w:p>
    <w:p>
      <w:pPr>
        <w:spacing w:after="60" w:before="60"/>
      </w:pPr>
      <w:r>
        <w:rPr>
          <w:rFonts w:ascii="Courier New" w:cs="Courier New" w:eastAsia="Courier New" w:hAnsi="Courier New"/>
          <w:color w:val="B71C1C"/>
          <w:sz w:val="18"/>
          <w:szCs w:val="18"/>
        </w:rPr>
        <w:t xml:space="preserve">&lt;a href="/blog/seguridad-privada-condominios-cdmx/" class="thumb"&gt;&lt;img src="/img/seguridad-privada/seguridad-hero.avif" alt=""&gt;&lt;/a&gt;</w:t>
      </w:r>
    </w:p>
    <w:p>
      <w:pPr>
        <w:spacing w:after="100" w:before="100"/>
      </w:pPr>
      <w:r>
        <w:rPr>
          <w:rFonts w:ascii="Arial" w:cs="Arial" w:eastAsia="Arial" w:hAnsi="Arial"/>
          <w:b/>
          <w:bCs/>
          <w:color w:val="1A1A1A"/>
          <w:sz w:val="22"/>
          <w:szCs w:val="22"/>
        </w:rPr>
        <w:t xml:space="preserve">Correccion sugerida:</w:t>
      </w:r>
    </w:p>
    <w:p>
      <w:pPr>
        <w:spacing w:after="60" w:before="60"/>
      </w:pPr>
      <w:r>
        <w:rPr>
          <w:rFonts w:ascii="Courier New" w:cs="Courier New" w:eastAsia="Courier New" w:hAnsi="Courier New"/>
          <w:color w:val="2E7D32"/>
          <w:sz w:val="18"/>
          <w:szCs w:val="18"/>
        </w:rPr>
        <w:t xml:space="preserve">&lt;img src="..." alt="Guia: seguridad privada para condominios en CDMX" width="120" height="80" loading="lazy"&gt;</w:t>
      </w:r>
    </w:p>
    <w:p>
      <w:pPr>
        <w:pBdr>
          <w:bottom w:val="single" w:color="C9A961" w:sz="8" w:space="4"/>
        </w:pBdr>
        <w:spacing w:after="200" w:before="100"/>
      </w:pPr>
      <w:r>
        <w:t xml:space="preserve"> </w:t>
      </w:r>
    </w:p>
    <w:p>
      <w:pPr>
        <w:pStyle w:val="Heading1"/>
        <w:spacing w:after="200" w:before="360"/>
      </w:pPr>
      <w:r>
        <w:rPr>
          <w:rFonts w:ascii="Arial" w:cs="Arial" w:eastAsia="Arial" w:hAnsi="Arial"/>
          <w:b/>
          <w:bCs/>
          <w:color w:val="0B1F3A"/>
          <w:sz w:val="36"/>
          <w:szCs w:val="36"/>
        </w:rPr>
        <w:t xml:space="preserve">6. SEO</w:t>
      </w:r>
    </w:p>
    <w:p>
      <w:pPr>
        <w:pStyle w:val="Heading2"/>
        <w:spacing w:after="140" w:before="280"/>
      </w:pPr>
      <w:r>
        <w:rPr>
          <w:rFonts w:ascii="Arial" w:cs="Arial" w:eastAsia="Arial" w:hAnsi="Arial"/>
          <w:b/>
          <w:bCs/>
          <w:color w:val="0B1F3A"/>
          <w:sz w:val="28"/>
          <w:szCs w:val="28"/>
        </w:rPr>
        <w:t xml:space="preserve">6.1 Nombres de archivo</w:t>
      </w:r>
    </w:p>
    <w:p>
      <w:pPr>
        <w:spacing w:after="100" w:before="100"/>
      </w:pPr>
      <w:r>
        <w:rPr>
          <w:rFonts w:ascii="Arial" w:cs="Arial" w:eastAsia="Arial" w:hAnsi="Arial"/>
          <w:color w:val="1A1A1A"/>
          <w:sz w:val="22"/>
          <w:szCs w:val="22"/>
        </w:rPr>
        <w:t xml:space="preserve">Los 18 slots publicos usan la convencion &lt;categoria&gt;-&lt;sub-sector&gt;-&lt;modificador&gt;.avif que refleja keywords primarias. Score: 9/10.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rPr>
          <w:tblHeader/>
        </w:trPr>
        <w:tc>
          <w:tcPr>
            <w:tcW w:type="dxa" w:w="65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Buena practica SEO</w:t>
            </w:r>
          </w:p>
        </w:tc>
        <w:tc>
          <w:tcPr>
            <w:tcW w:type="dxa" w:w="30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Cumplimiento</w:t>
            </w:r>
          </w:p>
        </w:tc>
      </w:tr>
      <w:tr>
        <w:tc>
          <w:tcPr>
            <w:tcW w:type="dxa" w:w="6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Keywords principales en el nombre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SI</w:t>
            </w:r>
          </w:p>
        </w:tc>
      </w:tr>
      <w:tr>
        <w:tc>
          <w:tcPr>
            <w:tcW w:type="dxa" w:w="6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Kebab-case (no espacios, no MAYUSCULAS)</w:t>
            </w:r>
          </w:p>
        </w:tc>
        <w:tc>
          <w:tcPr>
            <w:tcW w:type="dxa" w:w="30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SI</w:t>
            </w:r>
          </w:p>
        </w:tc>
      </w:tr>
      <w:tr>
        <w:tc>
          <w:tcPr>
            <w:tcW w:type="dxa" w:w="6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Geo-tag "cdmx" en nombre principal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PARCIAL (solo en hero/guardias)</w:t>
            </w:r>
          </w:p>
        </w:tc>
      </w:tr>
      <w:tr>
        <w:tc>
          <w:tcPr>
            <w:tcW w:type="dxa" w:w="6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Long-tail descriptivo en archive</w:t>
            </w:r>
          </w:p>
        </w:tc>
        <w:tc>
          <w:tcPr>
            <w:tcW w:type="dxa" w:w="30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SI</w:t>
            </w:r>
          </w:p>
        </w:tc>
      </w:tr>
      <w:tr>
        <w:tc>
          <w:tcPr>
            <w:tcW w:type="dxa" w:w="6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Sin caracteres especiales / Unicode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SI</w:t>
            </w:r>
          </w:p>
        </w:tc>
      </w:tr>
    </w:tbl>
    <w:p>
      <w:pPr>
        <w:pStyle w:val="Heading2"/>
        <w:spacing w:after="140" w:before="280"/>
      </w:pPr>
      <w:r>
        <w:rPr>
          <w:rFonts w:ascii="Arial" w:cs="Arial" w:eastAsia="Arial" w:hAnsi="Arial"/>
          <w:b/>
          <w:bCs/>
          <w:color w:val="0B1F3A"/>
          <w:sz w:val="28"/>
          <w:szCs w:val="28"/>
        </w:rPr>
        <w:t xml:space="preserve">6.2 Alt texts en slots publicos</w:t>
      </w:r>
    </w:p>
    <w:p>
      <w:pPr>
        <w:spacing w:after="100" w:before="100"/>
      </w:pPr>
      <w:r>
        <w:rPr>
          <w:rFonts w:ascii="Arial" w:cs="Arial" w:eastAsia="Arial" w:hAnsi="Arial"/>
          <w:color w:val="1A1A1A"/>
          <w:sz w:val="22"/>
          <w:szCs w:val="22"/>
        </w:rPr>
        <w:t xml:space="preserve">Calidad de alt en las cards de empresas (categorias/seguridad-privada/index.html). Despues de la diversificacion del commit, los 5 perfiles tienen alts unicos y descriptivos:</w:t>
      </w:r>
    </w:p>
    <w:p>
      <w:pPr>
        <w:pStyle w:val="ListParagraph"/>
        <w:numPr>
          <w:ilvl w:val="0"/>
          <w:numId w:val="2"/>
        </w:numPr>
        <w:spacing w:after="40" w:before="40"/>
      </w:pPr>
      <w:r>
        <w:rPr>
          <w:rFonts w:ascii="Arial" w:cs="Arial" w:eastAsia="Arial" w:hAnsi="Arial"/>
          <w:color w:val="1A1A1A"/>
          <w:sz w:val="22"/>
          <w:szCs w:val="22"/>
        </w:rPr>
        <w:t xml:space="preserve">ORIGINS Private Security: "Equipo de guardias certificados SSC para condominios en CDMX"</w:t>
      </w:r>
    </w:p>
    <w:p>
      <w:pPr>
        <w:pStyle w:val="ListParagraph"/>
        <w:numPr>
          <w:ilvl w:val="0"/>
          <w:numId w:val="2"/>
        </w:numPr>
        <w:spacing w:after="40" w:before="40"/>
      </w:pPr>
      <w:r>
        <w:rPr>
          <w:rFonts w:ascii="Arial" w:cs="Arial" w:eastAsia="Arial" w:hAnsi="Arial"/>
          <w:color w:val="1A1A1A"/>
          <w:sz w:val="22"/>
          <w:szCs w:val="22"/>
        </w:rPr>
        <w:t xml:space="preserve">SEPRICO: "Guardias patrullando residencial condominio en CDMX"</w:t>
      </w:r>
    </w:p>
    <w:p>
      <w:pPr>
        <w:pStyle w:val="ListParagraph"/>
        <w:numPr>
          <w:ilvl w:val="0"/>
          <w:numId w:val="2"/>
        </w:numPr>
        <w:spacing w:after="40" w:before="40"/>
      </w:pPr>
      <w:r>
        <w:rPr>
          <w:rFonts w:ascii="Arial" w:cs="Arial" w:eastAsia="Arial" w:hAnsi="Arial"/>
          <w:color w:val="1A1A1A"/>
          <w:sz w:val="22"/>
          <w:szCs w:val="22"/>
        </w:rPr>
        <w:t xml:space="preserve">SeguridadPrivadaMX: "Control de acceso biometrico y tecnologia propia en CDMX"</w:t>
      </w:r>
    </w:p>
    <w:p>
      <w:pPr>
        <w:pStyle w:val="ListParagraph"/>
        <w:numPr>
          <w:ilvl w:val="0"/>
          <w:numId w:val="2"/>
        </w:numPr>
        <w:spacing w:after="40" w:before="40"/>
      </w:pPr>
      <w:r>
        <w:rPr>
          <w:rFonts w:ascii="Arial" w:cs="Arial" w:eastAsia="Arial" w:hAnsi="Arial"/>
          <w:color w:val="1A1A1A"/>
          <w:sz w:val="22"/>
          <w:szCs w:val="22"/>
        </w:rPr>
        <w:t xml:space="preserve">GUPRI: "Oficial de seguridad privada certificado SSC en CDMX"</w:t>
      </w:r>
    </w:p>
    <w:p>
      <w:pPr>
        <w:pStyle w:val="ListParagraph"/>
        <w:numPr>
          <w:ilvl w:val="0"/>
          <w:numId w:val="2"/>
        </w:numPr>
        <w:spacing w:after="40" w:before="40"/>
      </w:pPr>
      <w:r>
        <w:rPr>
          <w:rFonts w:ascii="Arial" w:cs="Arial" w:eastAsia="Arial" w:hAnsi="Arial"/>
          <w:color w:val="1A1A1A"/>
          <w:sz w:val="22"/>
          <w:szCs w:val="22"/>
        </w:rPr>
        <w:t xml:space="preserve">Seguridad para Eventos: "Control de acceso y verificacion en eventos masivos CDMX"</w:t>
      </w:r>
    </w:p>
    <w:p>
      <w:pPr>
        <w:pStyle w:val="Heading2"/>
        <w:spacing w:after="140" w:before="280"/>
      </w:pPr>
      <w:r>
        <w:rPr>
          <w:rFonts w:ascii="Arial" w:cs="Arial" w:eastAsia="Arial" w:hAnsi="Arial"/>
          <w:b/>
          <w:bCs/>
          <w:color w:val="0B1F3A"/>
          <w:sz w:val="28"/>
          <w:szCs w:val="28"/>
        </w:rPr>
        <w:t xml:space="preserve">6.3 Sitemap de imagenes</w:t>
      </w:r>
    </w:p>
    <w:p>
      <w:pPr>
        <w:spacing w:after="100" w:before="100"/>
      </w:pPr>
      <w:r>
        <w:rPr>
          <w:rFonts w:ascii="Arial" w:cs="Arial" w:eastAsia="Arial" w:hAnsi="Arial"/>
          <w:color w:val="E07B00"/>
          <w:sz w:val="22"/>
          <w:szCs w:val="22"/>
        </w:rPr>
        <w:t xml:space="preserve">robots.txt declara correctamente https://cdmx.site/sitemap.xml. Sin embargo, el sitemap actual no incluye tags &lt;image:image&gt;, perdiendo la oportunidad de indexar las 18+163 imagenes en Google Images.</w:t>
      </w:r>
    </w:p>
    <w:p>
      <w:pPr>
        <w:pBdr>
          <w:bottom w:val="single" w:color="C9A961" w:sz="8" w:space="4"/>
        </w:pBdr>
        <w:spacing w:after="200" w:before="100"/>
      </w:pPr>
      <w:r>
        <w:t xml:space="preserve"> </w:t>
      </w:r>
    </w:p>
    <w:p>
      <w:pPr>
        <w:pStyle w:val="Heading1"/>
        <w:spacing w:after="200" w:before="360"/>
      </w:pPr>
      <w:r>
        <w:rPr>
          <w:rFonts w:ascii="Arial" w:cs="Arial" w:eastAsia="Arial" w:hAnsi="Arial"/>
          <w:b/>
          <w:bCs/>
          <w:color w:val="0B1F3A"/>
          <w:sz w:val="36"/>
          <w:szCs w:val="36"/>
        </w:rPr>
        <w:t xml:space="preserve">7. Deploy y CDN</w:t>
      </w:r>
    </w:p>
    <w:p>
      <w:pPr>
        <w:spacing w:after="100" w:before="100"/>
      </w:pPr>
      <w:r>
        <w:rPr>
          <w:rFonts w:ascii="Arial" w:cs="Arial" w:eastAsia="Arial" w:hAnsi="Arial"/>
          <w:color w:val="1A1A1A"/>
          <w:sz w:val="22"/>
          <w:szCs w:val="22"/>
        </w:rPr>
        <w:t xml:space="preserve">Verificacion live sobre dominio cdmx.site servido por Cloudflare Pages (project cdmx-sjc). 5 URLs muestreadas: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900"/>
        <w:gridCol w:w="800"/>
        <w:gridCol w:w="1700"/>
        <w:gridCol w:w="1700"/>
        <w:gridCol w:w="1400"/>
      </w:tblGrid>
      <w:tr>
        <w:trPr>
          <w:tblHeader/>
        </w:trPr>
        <w:tc>
          <w:tcPr>
            <w:tcW w:type="dxa" w:w="39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(suffix img/seguridad-privada/)</w:t>
            </w:r>
          </w:p>
        </w:tc>
        <w:tc>
          <w:tcPr>
            <w:tcW w:type="dxa" w:w="8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HTTP</w:t>
            </w:r>
          </w:p>
        </w:tc>
        <w:tc>
          <w:tcPr>
            <w:tcW w:type="dxa" w:w="17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MIME</w:t>
            </w:r>
          </w:p>
        </w:tc>
        <w:tc>
          <w:tcPr>
            <w:tcW w:type="dxa" w:w="17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w:t>
            </w:r>
          </w:p>
        </w:tc>
        <w:tc>
          <w:tcPr>
            <w:tcW w:type="dxa" w:w="14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Latencia</w:t>
            </w:r>
          </w:p>
        </w:tc>
      </w:tr>
      <w:tr>
        <w:tc>
          <w:tcPr>
            <w:tcW w:type="dxa" w:w="3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seguridad-hero.avif</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200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image/avif</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113,564 B</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0.40s</w:t>
            </w:r>
          </w:p>
        </w:tc>
      </w:tr>
      <w:tr>
        <w:tc>
          <w:tcPr>
            <w:tcW w:type="dxa" w:w="39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guardias-cdmx.avif</w:t>
            </w:r>
          </w:p>
        </w:tc>
        <w:tc>
          <w:tcPr>
            <w:tcW w:type="dxa" w:w="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200</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image/avif</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30,177 B</w:t>
            </w:r>
          </w:p>
        </w:tc>
        <w:tc>
          <w:tcPr>
            <w:tcW w:type="dxa" w:w="14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0.29s</w:t>
            </w:r>
          </w:p>
        </w:tc>
      </w:tr>
      <w:tr>
        <w:tc>
          <w:tcPr>
            <w:tcW w:type="dxa" w:w="3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cctv-residencial.avif</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200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image/avif</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58,857 B</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0.24s</w:t>
            </w:r>
          </w:p>
        </w:tc>
      </w:tr>
      <w:tr>
        <w:tc>
          <w:tcPr>
            <w:tcW w:type="dxa" w:w="39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archive/equipo-seguridad/cdmx-01.avif</w:t>
            </w:r>
          </w:p>
        </w:tc>
        <w:tc>
          <w:tcPr>
            <w:tcW w:type="dxa" w:w="8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200</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image/avif</w:t>
            </w:r>
          </w:p>
        </w:tc>
        <w:tc>
          <w:tcPr>
            <w:tcW w:type="dxa" w:w="17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75,279 B</w:t>
            </w:r>
          </w:p>
        </w:tc>
        <w:tc>
          <w:tcPr>
            <w:tcW w:type="dxa" w:w="14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0.25s</w:t>
            </w:r>
          </w:p>
        </w:tc>
      </w:tr>
      <w:tr>
        <w:tc>
          <w:tcPr>
            <w:tcW w:type="dxa" w:w="3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hospitales-clinicas.avif</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200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image/avif</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38,865 B</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0.27s</w:t>
            </w:r>
          </w:p>
        </w:tc>
      </w:tr>
    </w:tbl>
    <w:p>
      <w:pPr>
        <w:spacing w:after="100" w:before="100"/>
      </w:pPr>
      <w:r>
        <w:rPr>
          <w:rFonts w:ascii="Arial" w:cs="Arial" w:eastAsia="Arial" w:hAnsi="Arial"/>
          <w:i/>
          <w:iCs/>
          <w:color w:val="1A1A1A"/>
          <w:sz w:val="22"/>
          <w:szCs w:val="22"/>
        </w:rPr>
        <w:t xml:space="preserve">Headers observados: content-type: image/avif (correcto), x-content-type-options: nosniff (correcto). No se observa header explicito de Cache-Control en el sample — Cloudflare aplica defaults, conviene revisar.</w:t>
      </w:r>
    </w:p>
    <w:p>
      <w:pPr>
        <w:pBdr>
          <w:bottom w:val="single" w:color="C9A961" w:sz="8" w:space="4"/>
        </w:pBdr>
        <w:spacing w:after="200" w:before="100"/>
      </w:pPr>
      <w:r>
        <w:t xml:space="preserve"> </w:t>
      </w:r>
    </w:p>
    <w:p>
      <w:pPr>
        <w:pStyle w:val="Heading1"/>
        <w:spacing w:after="200" w:before="360"/>
      </w:pPr>
      <w:r>
        <w:rPr>
          <w:rFonts w:ascii="Arial" w:cs="Arial" w:eastAsia="Arial" w:hAnsi="Arial"/>
          <w:b/>
          <w:bCs/>
          <w:color w:val="0B1F3A"/>
          <w:sz w:val="36"/>
          <w:szCs w:val="36"/>
        </w:rPr>
        <w:t xml:space="preserve">8. Soporte de navegador (riesgo identificado)</w:t>
      </w:r>
    </w:p>
    <w:p>
      <w:pPr>
        <w:spacing w:after="100" w:before="100"/>
      </w:pPr>
      <w:r>
        <w:rPr>
          <w:rFonts w:ascii="Arial" w:cs="Arial" w:eastAsia="Arial" w:hAnsi="Arial"/>
          <w:b/>
          <w:bCs/>
          <w:color w:val="1A1A1A"/>
          <w:sz w:val="22"/>
          <w:szCs w:val="22"/>
        </w:rPr>
        <w:t xml:space="preserve">Se eligio formato AVIF sin fallback (no &lt;picture&gt; con &lt;source type="image/webp"&gt; ni JPG legacy). Cobertura actual: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500"/>
        <w:gridCol w:w="1900"/>
        <w:gridCol w:w="1900"/>
      </w:tblGrid>
      <w:tr>
        <w:trPr>
          <w:tblHeader/>
        </w:trPr>
        <w:tc>
          <w:tcPr>
            <w:tcW w:type="dxa" w:w="55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Navegador</w:t>
            </w:r>
          </w:p>
        </w:tc>
        <w:tc>
          <w:tcPr>
            <w:tcW w:type="dxa" w:w="19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Soporta AVIF</w:t>
            </w:r>
          </w:p>
        </w:tc>
        <w:tc>
          <w:tcPr>
            <w:tcW w:type="dxa" w:w="1900"/>
            <w:tcBorders>
              <w:top w:val="single" w:color="CCCCCC" w:sz="4"/>
              <w:left w:val="single" w:color="CCCCCC" w:sz="4"/>
              <w:bottom w:val="single" w:color="CCCCCC" w:sz="4"/>
              <w:right w:val="single" w:color="CCCCCC" w:sz="4"/>
            </w:tcBorders>
            <w:shd w:fill="0B1F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Cobertura</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Chrome 85+ (Ago 2020)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SI</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96%</w:t>
            </w:r>
          </w:p>
        </w:tc>
      </w:tr>
      <w:tr>
        <w:tc>
          <w:tcPr>
            <w:tcW w:type="dxa" w:w="5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Firefox 113+ (May 2023)</w:t>
            </w:r>
          </w:p>
        </w:tc>
        <w:tc>
          <w:tcPr>
            <w:tcW w:type="dxa" w:w="19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SI</w:t>
            </w:r>
          </w:p>
        </w:tc>
        <w:tc>
          <w:tcPr>
            <w:tcW w:type="dxa" w:w="19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95%</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Safari 16.4+ (Mar 2023, iOS 16.4+)</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SI</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93%</w:t>
            </w:r>
          </w:p>
        </w:tc>
      </w:tr>
      <w:tr>
        <w:tc>
          <w:tcPr>
            <w:tcW w:type="dxa" w:w="5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Edge 121+ (Ene 2024)</w:t>
            </w:r>
          </w:p>
        </w:tc>
        <w:tc>
          <w:tcPr>
            <w:tcW w:type="dxa" w:w="19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2E7D32"/>
                <w:sz w:val="20"/>
                <w:szCs w:val="20"/>
              </w:rPr>
              <w:t xml:space="preserve">SI</w:t>
            </w:r>
          </w:p>
        </w:tc>
        <w:tc>
          <w:tcPr>
            <w:tcW w:type="dxa" w:w="19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98%</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Safari iOS &lt;16.4 (iPhone 5s-6 con iOS &lt;16)</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B71C1C"/>
                <w:sz w:val="20"/>
                <w:szCs w:val="20"/>
              </w:rPr>
              <w:t xml:space="preserve">NO</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imagen rota</w:t>
            </w:r>
          </w:p>
        </w:tc>
      </w:tr>
      <w:tr>
        <w:tc>
          <w:tcPr>
            <w:tcW w:type="dxa" w:w="55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Navegadores in-app (Facebook/IG &lt;2023)</w:t>
            </w:r>
          </w:p>
        </w:tc>
        <w:tc>
          <w:tcPr>
            <w:tcW w:type="dxa" w:w="19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E07B00"/>
                <w:sz w:val="20"/>
                <w:szCs w:val="20"/>
              </w:rPr>
              <w:t xml:space="preserve">PARCIAL</w:t>
            </w:r>
          </w:p>
        </w:tc>
        <w:tc>
          <w:tcPr>
            <w:tcW w:type="dxa" w:w="1900"/>
            <w:tcBorders>
              <w:top w:val="single" w:color="CCCCCC" w:sz="4"/>
              <w:left w:val="single" w:color="CCCCCC" w:sz="4"/>
              <w:bottom w:val="single" w:color="CCCCCC" w:sz="4"/>
              <w:right w:val="single" w:color="CCCCCC" w:sz="4"/>
            </w:tcBorders>
            <w:shd w:fill="F4F1EA" w:val="clear"/>
            <w:tcMar>
              <w:top w:type="dxa" w:w="80"/>
              <w:left w:type="dxa" w:w="120"/>
              <w:bottom w:type="dxa" w:w="80"/>
              <w:right w:type="dxa" w:w="120"/>
            </w:tcMar>
            <w:vAlign w:val="center"/>
          </w:tcPr>
          <w:p>
            <w:pPr>
              <w:jc w:val="left"/>
            </w:pPr>
            <w:r>
              <w:rPr>
                <w:rFonts w:ascii="Arial" w:cs="Arial" w:eastAsia="Arial" w:hAnsi="Arial"/>
                <w:color w:val="1A1A1A"/>
                <w:sz w:val="20"/>
                <w:szCs w:val="20"/>
              </w:rPr>
              <w:t xml:space="preserve">depende del WebView</w:t>
            </w:r>
          </w:p>
        </w:tc>
      </w:tr>
    </w:tbl>
    <w:p>
      <w:pPr>
        <w:spacing w:after="100" w:before="100"/>
      </w:pPr>
      <w:r>
        <w:rPr>
          <w:rFonts w:ascii="Arial" w:cs="Arial" w:eastAsia="Arial" w:hAnsi="Arial"/>
          <w:i/>
          <w:iCs/>
          <w:color w:val="666666"/>
          <w:sz w:val="22"/>
          <w:szCs w:val="22"/>
        </w:rPr>
        <w:t xml:space="preserve">Cobertura global combinada estimada: ~95%. El 5% restante vera imagenes rotas. Es una decision deliberada confirmada por el usuario, pero documentada como riesgo para revaluacion futura.</w:t>
      </w:r>
    </w:p>
    <w:p>
      <w:pPr>
        <w:pBdr>
          <w:bottom w:val="single" w:color="C9A961" w:sz="8" w:space="4"/>
        </w:pBdr>
        <w:spacing w:after="200" w:before="100"/>
      </w:pPr>
      <w:r>
        <w:t xml:space="preserve"> </w:t>
      </w:r>
    </w:p>
    <w:p>
      <w:pPr>
        <w:pStyle w:val="Heading1"/>
        <w:spacing w:after="200" w:before="360"/>
      </w:pPr>
      <w:r>
        <w:rPr>
          <w:rFonts w:ascii="Arial" w:cs="Arial" w:eastAsia="Arial" w:hAnsi="Arial"/>
          <w:b/>
          <w:bCs/>
          <w:color w:val="0B1F3A"/>
          <w:sz w:val="36"/>
          <w:szCs w:val="36"/>
        </w:rPr>
        <w:t xml:space="preserve">9. Riesgos y recomendaciones priorizadas</w:t>
      </w:r>
    </w:p>
    <w:p>
      <w:pPr>
        <w:pStyle w:val="Heading2"/>
        <w:spacing w:after="140" w:before="280"/>
      </w:pPr>
      <w:r>
        <w:rPr>
          <w:rFonts w:ascii="Arial" w:cs="Arial" w:eastAsia="Arial" w:hAnsi="Arial"/>
          <w:b/>
          <w:bCs/>
          <w:color w:val="0B1F3A"/>
          <w:sz w:val="28"/>
          <w:szCs w:val="28"/>
        </w:rPr>
        <w:t xml:space="preserve">P0 — Critico (ninguno detectado)</w:t>
      </w:r>
    </w:p>
    <w:p>
      <w:pPr>
        <w:spacing w:after="100" w:before="100"/>
      </w:pPr>
      <w:r>
        <w:rPr>
          <w:rFonts w:ascii="Arial" w:cs="Arial" w:eastAsia="Arial" w:hAnsi="Arial"/>
          <w:color w:val="2E7D32"/>
          <w:sz w:val="22"/>
          <w:szCs w:val="22"/>
        </w:rPr>
        <w:t xml:space="preserve">No se identificaron riesgos P0. El despliegue es estable, no hay refs rotas, no hay archivos corruptos.</w:t>
      </w:r>
    </w:p>
    <w:p>
      <w:pPr>
        <w:pStyle w:val="Heading2"/>
        <w:spacing w:after="140" w:before="280"/>
      </w:pPr>
      <w:r>
        <w:rPr>
          <w:rFonts w:ascii="Arial" w:cs="Arial" w:eastAsia="Arial" w:hAnsi="Arial"/>
          <w:b/>
          <w:bCs/>
          <w:color w:val="0B1F3A"/>
          <w:sz w:val="28"/>
          <w:szCs w:val="28"/>
        </w:rPr>
        <w:t xml:space="preserve">P1 — Alto (3 hallazgos)</w:t>
      </w:r>
    </w:p>
    <w:p>
      <w:pPr>
        <w:pStyle w:val="Heading3"/>
        <w:spacing w:after="100" w:before="200"/>
      </w:pPr>
      <w:r>
        <w:rPr>
          <w:rFonts w:ascii="Arial" w:cs="Arial" w:eastAsia="Arial" w:hAnsi="Arial"/>
          <w:b/>
          <w:bCs/>
          <w:color w:val="0B1F3A"/>
          <w:sz w:val="24"/>
          <w:szCs w:val="24"/>
        </w:rPr>
        <w:t xml:space="preserve">P1.1 — Falta de width/height en 87 imgs (CLS risk)</w:t>
      </w:r>
    </w:p>
    <w:p>
      <w:pPr>
        <w:spacing w:after="100" w:before="100"/>
      </w:pPr>
      <w:r>
        <w:rPr>
          <w:rFonts w:ascii="Arial" w:cs="Arial" w:eastAsia="Arial" w:hAnsi="Arial"/>
          <w:color w:val="1A1A1A"/>
          <w:sz w:val="22"/>
          <w:szCs w:val="22"/>
        </w:rPr>
        <w:t xml:space="preserve">Las imagenes &lt;img&gt; sin dimensiones explicitas causan layout shift mientras el navegador descarga el archivo, perjudicando el Cumulative Layout Shift y el SEO via Core Web Vitals.</w:t>
      </w:r>
    </w:p>
    <w:p>
      <w:pPr>
        <w:spacing w:after="100" w:before="100"/>
      </w:pPr>
      <w:r>
        <w:rPr>
          <w:rFonts w:ascii="Arial" w:cs="Arial" w:eastAsia="Arial" w:hAnsi="Arial"/>
          <w:i/>
          <w:iCs/>
          <w:color w:val="1A1A1A"/>
          <w:sz w:val="22"/>
          <w:szCs w:val="22"/>
        </w:rPr>
        <w:t xml:space="preserve">Accion: agregar width="800" height="450" a todos los &lt;img&gt; de img/seguridad-privada/ que sirven a slots grid (1600x900 para hero, 1200x630 para cctv-residencial). Esfuerzo: 1 sed global + revision visual. Impact: mejora medible de LCP/CLS en PageSpeed.</w:t>
      </w:r>
    </w:p>
    <w:p>
      <w:pPr>
        <w:pStyle w:val="Heading3"/>
        <w:spacing w:after="100" w:before="200"/>
      </w:pPr>
      <w:r>
        <w:rPr>
          <w:rFonts w:ascii="Arial" w:cs="Arial" w:eastAsia="Arial" w:hAnsi="Arial"/>
          <w:b/>
          <w:bCs/>
          <w:color w:val="0B1F3A"/>
          <w:sz w:val="24"/>
          <w:szCs w:val="24"/>
        </w:rPr>
        <w:t xml:space="preserve">P1.2 — Alt vacios (a11y + SEO)</w:t>
      </w:r>
    </w:p>
    <w:p>
      <w:pPr>
        <w:spacing w:after="100" w:before="100"/>
      </w:pPr>
      <w:r>
        <w:rPr>
          <w:rFonts w:ascii="Arial" w:cs="Arial" w:eastAsia="Arial" w:hAnsi="Arial"/>
          <w:color w:val="1A1A1A"/>
          <w:sz w:val="22"/>
          <w:szCs w:val="22"/>
        </w:rPr>
        <w:t xml:space="preserve">8+ &lt;img&gt; con alt="" en thumbs de related posts violan WCAG 1.1.1 (Text Alternatives) y desperdician oportunidades de keyword ranking en Google Images.</w:t>
      </w:r>
    </w:p>
    <w:p>
      <w:pPr>
        <w:spacing w:after="100" w:before="100"/>
      </w:pPr>
      <w:r>
        <w:rPr>
          <w:rFonts w:ascii="Arial" w:cs="Arial" w:eastAsia="Arial" w:hAnsi="Arial"/>
          <w:i/>
          <w:iCs/>
          <w:color w:val="1A1A1A"/>
          <w:sz w:val="22"/>
          <w:szCs w:val="22"/>
        </w:rPr>
        <w:t xml:space="preserve">Accion: rellenar alt con el titulo del post enlazado. Esfuerzo: 30 min manual o sed con plantilla.</w:t>
      </w:r>
    </w:p>
    <w:p>
      <w:pPr>
        <w:pStyle w:val="Heading3"/>
        <w:spacing w:after="100" w:before="200"/>
      </w:pPr>
      <w:r>
        <w:rPr>
          <w:rFonts w:ascii="Arial" w:cs="Arial" w:eastAsia="Arial" w:hAnsi="Arial"/>
          <w:b/>
          <w:bCs/>
          <w:color w:val="0B1F3A"/>
          <w:sz w:val="24"/>
          <w:szCs w:val="24"/>
        </w:rPr>
        <w:t xml:space="preserve">P1.3 — Sub-utilizacion del catalogo (8 slots huerfanos)</w:t>
      </w:r>
    </w:p>
    <w:p>
      <w:pPr>
        <w:spacing w:after="100" w:before="100"/>
      </w:pPr>
      <w:r>
        <w:rPr>
          <w:rFonts w:ascii="Arial" w:cs="Arial" w:eastAsia="Arial" w:hAnsi="Arial"/>
          <w:color w:val="1A1A1A"/>
          <w:sz w:val="22"/>
          <w:szCs w:val="22"/>
        </w:rPr>
        <w:t xml:space="preserve">Se generaron 18 slots publicos pero solo 10 se usan en HTML. Los 8 restantes (centros-comerciales, custodia-mercancias, escuelas-universidades, hospitales-clinicas, hoteles-turismo, industrial-fabricas, investigacion-privada, transporte-valores) representan sub-sectores definidos pero no implementados en la pagina de categoria.</w:t>
      </w:r>
    </w:p>
    <w:p>
      <w:pPr>
        <w:spacing w:after="100" w:before="100"/>
      </w:pPr>
      <w:r>
        <w:rPr>
          <w:rFonts w:ascii="Arial" w:cs="Arial" w:eastAsia="Arial" w:hAnsi="Arial"/>
          <w:i/>
          <w:iCs/>
          <w:color w:val="1A1A1A"/>
          <w:sz w:val="22"/>
          <w:szCs w:val="22"/>
        </w:rPr>
        <w:t xml:space="preserve">Accion: ampliar el grid de sub-sectores en categorias/seguridad-privada/index.html con 8 cards adicionales que enlacen a paginas L2 internas (cuando existan) y consuman estos 8 slots. Esto multiplica la cobertura SEO long-tail de la categoria.</w:t>
      </w:r>
    </w:p>
    <w:p>
      <w:pPr>
        <w:pStyle w:val="Heading2"/>
        <w:spacing w:after="140" w:before="280"/>
      </w:pPr>
      <w:r>
        <w:rPr>
          <w:rFonts w:ascii="Arial" w:cs="Arial" w:eastAsia="Arial" w:hAnsi="Arial"/>
          <w:b/>
          <w:bCs/>
          <w:color w:val="0B1F3A"/>
          <w:sz w:val="28"/>
          <w:szCs w:val="28"/>
        </w:rPr>
        <w:t xml:space="preserve">P2 — Medio (2 hallazgos)</w:t>
      </w:r>
    </w:p>
    <w:p>
      <w:pPr>
        <w:pStyle w:val="Heading3"/>
        <w:spacing w:after="100" w:before="200"/>
      </w:pPr>
      <w:r>
        <w:rPr>
          <w:rFonts w:ascii="Arial" w:cs="Arial" w:eastAsia="Arial" w:hAnsi="Arial"/>
          <w:b/>
          <w:bCs/>
          <w:color w:val="0B1F3A"/>
          <w:sz w:val="24"/>
          <w:szCs w:val="24"/>
        </w:rPr>
        <w:t xml:space="preserve">P2.1 — Sin sitemap image:image</w:t>
      </w:r>
    </w:p>
    <w:p>
      <w:pPr>
        <w:spacing w:after="100" w:before="100"/>
      </w:pPr>
      <w:r>
        <w:rPr>
          <w:rFonts w:ascii="Arial" w:cs="Arial" w:eastAsia="Arial" w:hAnsi="Arial"/>
          <w:color w:val="1A1A1A"/>
          <w:sz w:val="22"/>
          <w:szCs w:val="22"/>
        </w:rPr>
        <w:t xml:space="preserve">El sitemap.xml no declara tags de imagen, perdiendo indexacion en Google Images. Accion: añadir &lt;image:image&gt; con loc, title y caption para cada imagen publica. Esfuerzo: 1-2 horas manuales o script generador.</w:t>
      </w:r>
    </w:p>
    <w:p>
      <w:pPr>
        <w:pStyle w:val="Heading3"/>
        <w:spacing w:after="100" w:before="200"/>
      </w:pPr>
      <w:r>
        <w:rPr>
          <w:rFonts w:ascii="Arial" w:cs="Arial" w:eastAsia="Arial" w:hAnsi="Arial"/>
          <w:b/>
          <w:bCs/>
          <w:color w:val="0B1F3A"/>
          <w:sz w:val="24"/>
          <w:szCs w:val="24"/>
        </w:rPr>
        <w:t xml:space="preserve">P2.2 — Falta de loading attr en 33 imgs</w:t>
      </w:r>
    </w:p>
    <w:p>
      <w:pPr>
        <w:spacing w:after="100" w:before="100"/>
      </w:pPr>
      <w:r>
        <w:rPr>
          <w:rFonts w:ascii="Arial" w:cs="Arial" w:eastAsia="Arial" w:hAnsi="Arial"/>
          <w:color w:val="1A1A1A"/>
          <w:sz w:val="22"/>
          <w:szCs w:val="22"/>
        </w:rPr>
        <w:t xml:space="preserve">33 &lt;img&gt; sin atributo loading="lazy" cargan inmediatamente aun cuando estan below-the-fold. Accion: sed global agregar loading="lazy" excepto al hero (que debe ser eager o fetchpriority="high").</w:t>
      </w:r>
    </w:p>
    <w:p>
      <w:pPr>
        <w:pStyle w:val="Heading2"/>
        <w:spacing w:after="140" w:before="280"/>
      </w:pPr>
      <w:r>
        <w:rPr>
          <w:rFonts w:ascii="Arial" w:cs="Arial" w:eastAsia="Arial" w:hAnsi="Arial"/>
          <w:b/>
          <w:bCs/>
          <w:color w:val="0B1F3A"/>
          <w:sz w:val="28"/>
          <w:szCs w:val="28"/>
        </w:rPr>
        <w:t xml:space="preserve">P3 — Mejora futura</w:t>
      </w:r>
    </w:p>
    <w:p>
      <w:pPr>
        <w:pStyle w:val="ListParagraph"/>
        <w:numPr>
          <w:ilvl w:val="0"/>
          <w:numId w:val="2"/>
        </w:numPr>
        <w:spacing w:after="40" w:before="40"/>
      </w:pPr>
      <w:r>
        <w:rPr>
          <w:rFonts w:ascii="Arial" w:cs="Arial" w:eastAsia="Arial" w:hAnsi="Arial"/>
          <w:color w:val="1A1A1A"/>
          <w:sz w:val="22"/>
          <w:szCs w:val="22"/>
        </w:rPr>
        <w:t xml:space="preserve">Considerar &lt;picture&gt; con fallback WebP/JPG si surge feedback de imagenes rotas en Safari/iOS legacy</w:t>
      </w:r>
    </w:p>
    <w:p>
      <w:pPr>
        <w:pStyle w:val="ListParagraph"/>
        <w:numPr>
          <w:ilvl w:val="0"/>
          <w:numId w:val="2"/>
        </w:numPr>
        <w:spacing w:after="40" w:before="40"/>
      </w:pPr>
      <w:r>
        <w:rPr>
          <w:rFonts w:ascii="Arial" w:cs="Arial" w:eastAsia="Arial" w:hAnsi="Arial"/>
          <w:color w:val="1A1A1A"/>
          <w:sz w:val="22"/>
          <w:szCs w:val="22"/>
        </w:rPr>
        <w:t xml:space="preserve">Configurar Cache-Control explicito en _headers (CF Pages) — 1 año para imagenes inmutables</w:t>
      </w:r>
    </w:p>
    <w:p>
      <w:pPr>
        <w:pStyle w:val="ListParagraph"/>
        <w:numPr>
          <w:ilvl w:val="0"/>
          <w:numId w:val="2"/>
        </w:numPr>
        <w:spacing w:after="40" w:before="40"/>
      </w:pPr>
      <w:r>
        <w:rPr>
          <w:rFonts w:ascii="Arial" w:cs="Arial" w:eastAsia="Arial" w:hAnsi="Arial"/>
          <w:color w:val="1A1A1A"/>
          <w:sz w:val="22"/>
          <w:szCs w:val="22"/>
        </w:rPr>
        <w:t xml:space="preserve">Generar variantes responsivas (srcset) 400w/800w/1600w para conexiones moviles</w:t>
      </w:r>
    </w:p>
    <w:p>
      <w:pPr>
        <w:pStyle w:val="ListParagraph"/>
        <w:numPr>
          <w:ilvl w:val="0"/>
          <w:numId w:val="2"/>
        </w:numPr>
        <w:spacing w:after="40" w:before="40"/>
      </w:pPr>
      <w:r>
        <w:rPr>
          <w:rFonts w:ascii="Arial" w:cs="Arial" w:eastAsia="Arial" w:hAnsi="Arial"/>
          <w:color w:val="1A1A1A"/>
          <w:sz w:val="22"/>
          <w:szCs w:val="22"/>
        </w:rPr>
        <w:t xml:space="preserve">Agregar Open Graph (og:image) y twitter:image con la version 1200x630 (cctv-residencial.avif ya esta en ese tamaño pero limitado a un post)</w:t>
      </w:r>
    </w:p>
    <w:p>
      <w:pPr>
        <w:pBdr>
          <w:bottom w:val="single" w:color="C9A961" w:sz="8" w:space="4"/>
        </w:pBdr>
        <w:spacing w:after="200" w:before="100"/>
      </w:pPr>
      <w:r>
        <w:t xml:space="preserve"> </w:t>
      </w:r>
    </w:p>
    <w:p>
      <w:pPr>
        <w:pStyle w:val="Heading1"/>
        <w:spacing w:after="200" w:before="360"/>
      </w:pPr>
      <w:r>
        <w:rPr>
          <w:rFonts w:ascii="Arial" w:cs="Arial" w:eastAsia="Arial" w:hAnsi="Arial"/>
          <w:b/>
          <w:bCs/>
          <w:color w:val="0B1F3A"/>
          <w:sz w:val="36"/>
          <w:szCs w:val="36"/>
        </w:rPr>
        <w:t xml:space="preserve">10. Conclusion</w:t>
      </w:r>
    </w:p>
    <w:p>
      <w:pPr>
        <w:spacing w:after="100" w:before="100"/>
      </w:pPr>
      <w:r>
        <w:rPr>
          <w:rFonts w:ascii="Arial" w:cs="Arial" w:eastAsia="Arial" w:hAnsi="Arial"/>
          <w:color w:val="1A1A1A"/>
          <w:sz w:val="22"/>
          <w:szCs w:val="22"/>
        </w:rPr>
        <w:t xml:space="preserve">El trabajo de optimizacion tecnica es de calidad profesional: 91.3% de reduccion de peso, 0 corruptos, deploy estable, nombres con SEO y archive bien organizado. La transformacion de 138 MB a 12 MB es un valor concreto para Core Web Vitals y costos de bandwidth.</w:t>
      </w:r>
    </w:p>
    <w:p>
      <w:pPr>
        <w:spacing w:after="100" w:before="100"/>
      </w:pPr>
      <w:r>
        <w:rPr>
          <w:rFonts w:ascii="Arial" w:cs="Arial" w:eastAsia="Arial" w:hAnsi="Arial"/>
          <w:color w:val="1A1A1A"/>
          <w:sz w:val="22"/>
          <w:szCs w:val="22"/>
        </w:rPr>
        <w:t xml:space="preserve">La distribucion presenta margen claro de mejora — no por defectos del procesamiento sino por la madurez actual del HTML de la categoria. Los 8 slots huerfanos no son un problema tecnico, son una oportunidad de expansion de contenido.</w:t>
      </w:r>
    </w:p>
    <w:p>
      <w:pPr>
        <w:spacing w:after="100" w:before="100"/>
      </w:pPr>
      <w:r>
        <w:rPr>
          <w:rFonts w:ascii="Arial" w:cs="Arial" w:eastAsia="Arial" w:hAnsi="Arial"/>
          <w:b/>
          <w:bCs/>
          <w:color w:val="1A1A1A"/>
          <w:sz w:val="22"/>
          <w:szCs w:val="22"/>
        </w:rPr>
        <w:t xml:space="preserve">Recomendacion ejecutiva: aprobar el deploy actual como version 1.0 de la biblioteca; abrir 3 tareas P1 (width/height, alt vacios, expansion del grid de sub-sectores) y 2 tareas P2 (sitemap image, loading lazy) para sprint siguiente. El estado actual es seguro para produccion y representa una mejora neta sustancial sobre los placeholders .webp previos.</w:t>
      </w:r>
    </w:p>
    <w:p>
      <w:pPr>
        <w:spacing w:after="100" w:before="100"/>
      </w:pPr>
      <w:r>
        <w:rPr>
          <w:rFonts w:ascii="Arial" w:cs="Arial" w:eastAsia="Arial" w:hAnsi="Arial"/>
          <w:i/>
          <w:iCs/>
          <w:color w:val="666666"/>
          <w:sz w:val="18"/>
          <w:szCs w:val="18"/>
        </w:rPr>
        <w:t xml:space="preserve">Fin del estudio. Auditor: agente Claude (Cowork mode) — commit f60759b — 27 mayo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B1F3A"/>
        <w:sz w:val="18"/>
        <w:szCs w:val="18"/>
      </w:rPr>
      <w:t xml:space="preserve">CDMX.site </w:t>
    </w:r>
    <w:r>
      <w:rPr>
        <w:rFonts w:ascii="Arial" w:cs="Arial" w:eastAsia="Arial" w:hAnsi="Arial"/>
        <w:color w:val="666666"/>
        <w:sz w:val="18"/>
        <w:szCs w:val="18"/>
      </w:rPr>
      <w:t xml:space="preserve">| Auditoria Seguridad Privada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1F3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B1F3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B1F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imagenes Seguridad Privada</dc:title>
  <dc:creator>CDMX.site Audit</dc:creator>
  <cp:lastModifiedBy>Un-named</cp:lastModifiedBy>
  <cp:revision>1</cp:revision>
  <dcterms:created xsi:type="dcterms:W3CDTF">2026-05-27T22:41:08.379Z</dcterms:created>
  <dcterms:modified xsi:type="dcterms:W3CDTF">2026-05-27T22:41:08.380Z</dcterms:modified>
</cp:coreProperties>
</file>

<file path=docProps/custom.xml><?xml version="1.0" encoding="utf-8"?>
<Properties xmlns="http://schemas.openxmlformats.org/officeDocument/2006/custom-properties" xmlns:vt="http://schemas.openxmlformats.org/officeDocument/2006/docPropsVTypes"/>
</file>