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  <w:jc w:val="center"/>
      </w:pPr>
      <w:r>
        <w:rPr>
          <w:b/>
          <w:bCs/>
          <w:color w:val="A9883A"/>
          <w:sz w:val="30"/>
          <w:szCs w:val="30"/>
        </w:rPr>
        <w:t xml:space="preserve">EVENTECH</w:t>
      </w:r>
    </w:p>
    <w:p>
      <w:pPr>
        <w:spacing w:after="600" w:before="40"/>
        <w:jc w:val="center"/>
      </w:pPr>
      <w:r>
        <w:rPr>
          <w:color w:val="6B6B78"/>
          <w:sz w:val="19"/>
          <w:szCs w:val="19"/>
        </w:rPr>
        <w:t xml:space="preserve">Renta de equipo para eventos · CDMX y Estado de México</w:t>
      </w:r>
    </w:p>
    <w:p>
      <w:pPr>
        <w:pBdr>
          <w:top w:val="single" w:color="C2A24A" w:sz="12" w:space="6"/>
        </w:pBdr>
        <w:spacing w:after="60"/>
        <w:jc w:val="center"/>
      </w:pPr>
      <w:r>
        <w:rPr>
          <w:b/>
          <w:bCs/>
          <w:color w:val="1A1A2E"/>
          <w:sz w:val="52"/>
          <w:szCs w:val="52"/>
        </w:rPr>
        <w:t xml:space="preserve">ESTUDIO DE INFLABLES INFANTILES</w:t>
      </w:r>
    </w:p>
    <w:p>
      <w:pPr>
        <w:spacing w:after="40"/>
        <w:jc w:val="center"/>
      </w:pPr>
      <w:r>
        <w:rPr>
          <w:color w:val="23232F"/>
          <w:sz w:val="26"/>
          <w:szCs w:val="26"/>
        </w:rPr>
        <w:t xml:space="preserve">Análisis de catálogo y benchmarking de tres sitios de referencia</w:t>
      </w:r>
    </w:p>
    <w:p>
      <w:pPr>
        <w:pBdr>
          <w:bottom w:val="single" w:color="C2A24A" w:sz="12" w:space="6"/>
        </w:pBdr>
        <w:spacing w:after="600"/>
        <w:jc w:val="center"/>
      </w:pPr>
      <w:r>
        <w:rPr>
          <w:i/>
          <w:iCs/>
          <w:color w:val="A9883A"/>
          <w:sz w:val="20"/>
          <w:szCs w:val="20"/>
        </w:rPr>
        <w:t xml:space="preserve">Etapa 1 — Estudio para la sección de inflables infantiles</w:t>
      </w:r>
    </w:p>
    <w:p>
      <w:pPr>
        <w:spacing w:after="30"/>
        <w:jc w:val="center"/>
      </w:pPr>
      <w:r>
        <w:rPr>
          <w:b/>
          <w:bCs/>
          <w:color w:val="23232F"/>
          <w:sz w:val="19"/>
          <w:szCs w:val="19"/>
        </w:rPr>
        <w:t xml:space="preserve">Fuentes analizadas:</w:t>
      </w:r>
    </w:p>
    <w:p>
      <w:pPr>
        <w:spacing w:after="20"/>
        <w:jc w:val="center"/>
      </w:pPr>
      <w:r>
        <w:rPr>
          <w:color w:val="6B6B78"/>
          <w:sz w:val="19"/>
          <w:szCs w:val="19"/>
        </w:rPr>
        <w:t xml:space="preserve">inflablesparafiestas.com.mx (INFLAPY)</w:t>
      </w:r>
    </w:p>
    <w:p>
      <w:pPr>
        <w:spacing w:after="20"/>
        <w:jc w:val="center"/>
      </w:pPr>
      <w:r>
        <w:rPr>
          <w:color w:val="6B6B78"/>
          <w:sz w:val="19"/>
          <w:szCs w:val="19"/>
        </w:rPr>
        <w:t xml:space="preserve">renta-de-inflables.com (INFLAFI)</w:t>
      </w:r>
    </w:p>
    <w:p>
      <w:pPr>
        <w:spacing w:after="600"/>
        <w:jc w:val="center"/>
      </w:pPr>
      <w:r>
        <w:rPr>
          <w:color w:val="6B6B78"/>
          <w:sz w:val="19"/>
          <w:szCs w:val="19"/>
        </w:rPr>
        <w:t xml:space="preserve">brincolins.com (BRINCOLINS)</w:t>
      </w:r>
    </w:p>
    <w:p>
      <w:pPr>
        <w:jc w:val="center"/>
      </w:pPr>
      <w:r>
        <w:rPr>
          <w:color w:val="6B6B78"/>
          <w:sz w:val="18"/>
          <w:szCs w:val="18"/>
        </w:rPr>
        <w:t xml:space="preserve">Documento de trabajo · 8 modelos · 24 fichas de producto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Este estudio analiza a fondo los catálogos de inflables de tres sitios de referencia para definir el surtido y los datos de la futura sección de inflables infantiles de EVENTECH. El hallazgo central es claro y simplifica enormemente la Etapa 2: los tres sitios operan exactamente la misma flota de 8 modelos y comparten teléfono, sucursales y procesos. En la práctica son marcas hermanas del mismo grupo —no tres catálogos distintos que haya que reconciliar, sino tres presentaciones del mismo inventario.</w:t>
      </w:r>
    </w:p>
    <w:p>
      <w:pPr>
        <w:spacing w:after="120" w:line="276"/>
      </w:pPr>
      <w:r>
        <w:rPr>
          <w:sz w:val="21"/>
          <w:szCs w:val="21"/>
        </w:rPr>
        <w:t xml:space="preserve">Los 8 modelos, organizados por tamaño, son: </w:t>
      </w:r>
      <w:r>
        <w:rPr>
          <w:b/>
          <w:bCs/>
          <w:sz w:val="21"/>
          <w:szCs w:val="21"/>
        </w:rPr>
        <w:t xml:space="preserve">Mini Castillo</w:t>
      </w:r>
      <w:r>
        <w:rPr>
          <w:sz w:val="21"/>
          <w:szCs w:val="21"/>
        </w:rPr>
        <w:t xml:space="preserve"> (chico); </w:t>
      </w:r>
      <w:r>
        <w:rPr>
          <w:b/>
          <w:bCs/>
          <w:sz w:val="21"/>
          <w:szCs w:val="21"/>
        </w:rPr>
        <w:t xml:space="preserve">Dragones Rojos, Castillo de Princesas, Mini Jungla y Gusanitos</w:t>
      </w:r>
      <w:r>
        <w:rPr>
          <w:sz w:val="21"/>
          <w:szCs w:val="21"/>
        </w:rPr>
        <w:t xml:space="preserve"> (medianos); y </w:t>
      </w:r>
      <w:r>
        <w:rPr>
          <w:b/>
          <w:bCs/>
          <w:sz w:val="21"/>
          <w:szCs w:val="21"/>
        </w:rPr>
        <w:t xml:space="preserve">Barco Pirata, Extremo y Castillo Blanco</w:t>
      </w:r>
      <w:r>
        <w:rPr>
          <w:sz w:val="21"/>
          <w:szCs w:val="21"/>
        </w:rPr>
        <w:t xml:space="preserve"> (grandes). Cubren desde primeros cumpleaños en departamento hasta kermeses, eventos corporativos y bodas formales.</w:t>
      </w:r>
    </w:p>
    <w:p>
      <w:pPr>
        <w:spacing w:after="120" w:line="276"/>
      </w:pPr>
      <w:r>
        <w:rPr>
          <w:b/>
          <w:bCs/>
          <w:color w:val="A9883A"/>
          <w:sz w:val="21"/>
          <w:szCs w:val="21"/>
        </w:rPr>
        <w:t xml:space="preserve">Conclusión operativa: </w:t>
      </w:r>
      <w:r>
        <w:rPr>
          <w:sz w:val="21"/>
          <w:szCs w:val="21"/>
        </w:rPr>
        <w:t xml:space="preserve">EVENTECH ya cuenta con un catálogo definido y probado. La Etapa 2 consiste en construir su propia presentación —homologada al sistema de diseño del sitio y al patrón de páginas L5— con datos limpios, precios transparentes y el ángulo diferenciador de EVENTECH: el inflable como parte de un servicio integral de equipo para eventos (mobiliario, carpa, audio, iluminación) coordinado por un solo proveedor.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2. Objetivo y alcance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Objetivo de la Etapa 1: producir un estudio completo y verificado de cada inflable —características, medidas, edades, capacidad, seguridad, precios y posicionamiento— que sirva de base para diseñar e implementar la sección de inflables infantiles en eventech.mx (Etapa 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Alcance incluido: los 8 modelos de inflables para fiestas infantiles y eventos, con su ficha técnica, copy de venta y comparativa de precios entre los tres sitios.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Alcance excluido (de momento): servicios complementarios de los competidores (pintacaritas, mesa de dulces, máquina de palomitas, mobiliario infantil, pantalla inflable). Se mencionan solo como referencia de paquetes.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Entregable de esta etapa: el presente informe. La Etapa 2 (implementación de la sección y páginas de producto) se aborda por separado.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3. Metodología y fuentes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Se hizo extracción directa de las páginas públicas de los tres sitios: páginas principales/categoría y las 24 fichas individuales de producto (8 por sitio). Los datos se cruzaron modelo por modelo para detectar coincidencias, diferencias y errores. No se inventó ningún dato: cuando una fuente no publica un campo se marca como no especificado, y cuando dos fuentes se contradicen se reporta la discrepancia.</w:t>
      </w:r>
    </w:p>
    <w:p>
      <w:pPr>
        <w:pStyle w:val="Heading3"/>
      </w:pPr>
      <w:r>
        <w:t xml:space="preserve">Confiabilidad por fuente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BRINCOLINS — </w:t>
      </w:r>
      <w:r>
        <w:rPr>
          <w:sz w:val="21"/>
          <w:szCs w:val="21"/>
        </w:rPr>
        <w:t xml:space="preserve">la fuente más estructurada y completa: specs por modelo, materiales (PVC grado comercial), seguro de responsabilidad civil y un esquema de precios por paquetes de 4 niveles. Datos más confiables.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INFLAPY — </w:t>
      </w:r>
      <w:r>
        <w:rPr>
          <w:sz w:val="21"/>
          <w:szCs w:val="21"/>
        </w:rPr>
        <w:t xml:space="preserve">copy de fiesta muy desarrollado, “especificaciones verificadas” por modelo y precios “desde” más bajos. Buena segunda fuente; algunos bloques de FAQ están reutilizados y se contradicen.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INFLAFI (renta-de-inflables.com) — </w:t>
      </w:r>
      <w:r>
        <w:rPr>
          <w:sz w:val="21"/>
          <w:szCs w:val="21"/>
        </w:rPr>
        <w:t xml:space="preserve">la más débil: WordPress/WooCommerce sin precios reales (placeholders $0.00, salvo el “Extrem” a $2,300), medidas distintas y sin edad/capacidad por producto. Útil para confirmar la flota y captar nombres alternos (Micro Baby, Elegance, Igloo Gusanitos).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4. Hallazgo estructural: una sola flota, tres marcas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Las tres páginas no son competidores independientes sino presentaciones del mismo inventario. La evidencia es contundente: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Catálogo idéntico: los mismos 8 modelos con los mismos nombres (Mini Castillo, Dragones Rojos, Castillo de Princesas, Mini Jungla, Gusanitos, Barco Pirata, Extremo, Castillo Blanco).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Mismo teléfono: INFLAPY y BRINCOLINS publican el número 55 3128 1706.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Mismas sucursales: Polanco (Av. Masaryk 111), Santa Fe (Prol. Reforma 600) e Interlomas (Blvd. Magnocentro 8) aparecen en los tres.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Referencia cruzada explícita: INFLAPY lista a “Brincolins” y a “Renta de Inflables” como empresas aliadas, e INFLAFI menciona la marca “Eventech” en el copy del modelo Extremo.</w:t>
      </w:r>
    </w:p>
    <w:p>
      <w:pPr>
        <w:spacing w:after="120" w:line="276"/>
      </w:pPr>
      <w:r>
        <w:rPr>
          <w:b/>
          <w:bCs/>
          <w:color w:val="A9883A"/>
          <w:sz w:val="21"/>
          <w:szCs w:val="21"/>
        </w:rPr>
        <w:t xml:space="preserve">Implicación para EVENTECH: </w:t>
      </w:r>
      <w:r>
        <w:rPr>
          <w:sz w:val="21"/>
          <w:szCs w:val="21"/>
        </w:rPr>
        <w:t xml:space="preserve">no hay que “elegir entre tres catálogos” ni negociar surtidos. La flota ya es propia y conocida. El trabajo de la Etapa 2 es consolidar una sola ficha maestra por modelo —con datos limpios— y presentarla con la identidad y el estándar de calidad de EVENTECH, superando los problemas de consistencia que arrastran los sitios actuales (ver sección 9).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5. Catálogo maestro — los 8 inflables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Resumen consolidado. Las medidas y capacidades usan los valores coincidentes de BRINCOLINS e INFLAPY (las fuentes más confiables); las discrepancias se detallan en cada ficha (sección 6) y en la sección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900"/>
        <w:gridCol w:w="980"/>
        <w:gridCol w:w="1150"/>
        <w:gridCol w:w="1300"/>
        <w:gridCol w:w="1300"/>
        <w:gridCol w:w="2300"/>
      </w:tblGrid>
      <w:tr>
        <w:trPr>
          <w:tblHeader/>
        </w:trP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Edad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Desde (MXN)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Mini Castillo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Chico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2 × 2 × 2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1 – 4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4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$800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Dragones Rojos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Mediano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– 10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de Princesas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Mediano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10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Mini Jungla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Mediano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10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$1,200–$1,300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Gusanitos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Mediano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– 10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$1,200–$1,350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Barco Pirata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Grande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7 × 5 × 4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12 años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10 – 15 niños simultáneos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$1,800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Extremo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Grande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⚠ Fuerte discrepancia: BRINCOLINS 12 × 4 × 3 m · INFLAPY 7 × 4 m · INFLAFI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6 años en adelante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2 – 4 personas en simultáneo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$1,900</w:t>
            </w:r>
          </w:p>
        </w:tc>
      </w:tr>
      <w:tr>
        <w:tc>
          <w:tcPr>
            <w:tcW w:type="dxa" w:w="43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Blanco</w:t>
            </w:r>
          </w:p>
        </w:tc>
        <w:tc>
          <w:tcPr>
            <w:tcW w:type="dxa" w:w="98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Grande / Premium</w:t>
            </w:r>
          </w:p>
        </w:tc>
        <w:tc>
          <w:tcPr>
            <w:tcW w:type="dxa" w:w="11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6 × 5 × 4 m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años en adelante / todas</w:t>
            </w:r>
          </w:p>
        </w:tc>
        <w:tc>
          <w:tcPr>
            <w:tcW w:type="dxa" w:w="1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8 – 10 personas simultáneas</w:t>
            </w:r>
          </w:p>
        </w:tc>
        <w:tc>
          <w:tcPr>
            <w:tcW w:type="dxa" w:w="23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$1,700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Fichas detalladas por inflable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Una ficha por modelo con todos los campos cruzados de los tres sitios. El símbolo ⚠ marca discrepancias entre fuentes que conviene resolver antes de publicar.</w:t>
      </w:r>
    </w:p>
    <w:p>
      <w:pPr>
        <w:pStyle w:val="Heading2"/>
      </w:pPr>
      <w:r>
        <w:t xml:space="preserve">1. Mini Castillo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CHICO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También: “Micro Castillo Baby” (INFLAFI)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2 × 2 × 2 m (los 3 sitios coinciden)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1 – 4 años (bebés y niños pequeños)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4 niños simultáneos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compacto, universal (niños y niñas), sin temática de personaje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 vivos; sin paleta específica documentada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Solo zona de brinco. Paredes acolchonadas sin bordes rígidos. No incluye tobogán ni resbaladilla.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No especificado (se describe “paredes suaves / acolchonadas”)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Paredes blandas, altura reducida, anclaje, seguro de responsabilidad civil, sanitización antes de cada renta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3 × 3 m · altura libre ≥ 2.5 m (apto interiores)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10–15 m · pasto, concreto, loseta o alfombra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Primeros cumpleaños (1–4 años), bautizos, departamentos, terrazas, salones pequeños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$800 MXN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15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“El inflable más compacto y seguro del catálogo, diseñado exclusivamente para bebés y niños de 1 a 4 años… el único brincolín que cabe en departamentos y terrazas techadas.”</w:t>
      </w:r>
    </w:p>
    <w:p>
      <w:pPr>
        <w:pStyle w:val="Heading2"/>
      </w:pPr>
      <w:r>
        <w:t xml:space="preserve">2. Dragones Rojos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El modelo más rentado de la flota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 (INFLAPY y BRINCOLINS). INFLAFI lo lista como 4 × 2.5 × 2.5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– 10 años (algunas fichas amplían a 4–12)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Aventura medieval con dos dragones de 3 m a los costados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Rojo y dorado / naranja (escamas)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Dos dragones de 3 m, resbaladilla integrada de alta velocidad, mallas de seguridad en todos los costados, piso acolchonado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PVC grado comercial 18 oz resistente a rasgaduras (declarado por 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Mallas laterales con visibilidad total, piso acolchonado, anclaje, seguro RC, sanitización certificada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5 × 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pasto, tierra o concreto · interior solo con techo ≥ 3.5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Cumpleaños 4–10 años, kermeses escolares, día del niño, fiestas de fantasía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$1,200 MXN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20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“El brincolín más rentado en CDMX y Estado de México… los niños se sienten como verdaderos guerreros en una aventura épica.”</w:t>
      </w:r>
    </w:p>
    <w:p>
      <w:r>
        <w:br w:type="page"/>
      </w:r>
    </w:p>
    <w:p>
      <w:pPr>
        <w:pStyle w:val="Heading2"/>
      </w:pPr>
      <w:r>
        <w:t xml:space="preserve">3. Castillo de Princesas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El favorito para fiestas de niñas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 (INFLAPY y BRINCOLINS). INFLAFI lo lista como 4 × 3.3 × 3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10 años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de cuento de hadas con torres decorativas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Rosa con torres turquesa (BRINCOLINS también menciona morado)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Torres decorativas, resbaladilla integrada incluida en el precio, mallas de seguridad perimetrales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PVC grado comercial resistente a rasgaduras (BRINCOLINS)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Mallas laterales, anclaje, seguro RC, sanitización certificada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5 × 5 m · en salón, techo ≥ 3.5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pasto, tierra o concreto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Cumpleaños de niñas, temáticas de princesas (Frozen, Rapunzel, Cenicienta), kermeses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$1,200 MXN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20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“El sueño de toda pequeña princesa hecho realidad… las torres rosas y turquesas crean un fondo espectacular para fotos.”</w:t>
      </w:r>
    </w:p>
    <w:p>
      <w:pPr>
        <w:pStyle w:val="Heading2"/>
      </w:pPr>
      <w:r>
        <w:t xml:space="preserve">4. Mini Jungla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de exploradores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 (BRINCOLINS / INFLAPY). INFLAFI 4 × 2.5 × 2.8 m; meta de INFLAPY menciona 4.5 × 4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10 años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Safari / selva. ⚠ Discrepancia: INFLAPY describe animales de sabana (leones, jirafas, elefantes); BRINCOLINS describe dinosaurios y palmeras tropicales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Verde, amarillo y naranja (vibrantes)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Figuras decorativas temáticas, zonas para esconderse / obstáculos. No detalla resbaladilla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No especificado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Paredes suaves, anclaje, seguro RC, sanitización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5 × 5 m · techo ≥ 3.5 m en interior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pasto, loseta o concreto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Fiestas safari / dinosaurios / exploradores, cumpleaños, kermeses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$1,200–$1,300 MXN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15 min (la instalación más rápida del catálogo)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“Transporta a los niños a una aventura selvática… ideal para pequeños exploradores y fiestas al aire libre.”</w:t>
      </w:r>
    </w:p>
    <w:p>
      <w:r>
        <w:br w:type="page"/>
      </w:r>
    </w:p>
    <w:p>
      <w:pPr>
        <w:pStyle w:val="Heading2"/>
      </w:pPr>
      <w:r>
        <w:t xml:space="preserve">5. Gusanitos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También: “Igloo Gusanitos” (INFLAFI)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× 4 × 3 m (BRINCOLINS / INFLAPY). INFLAFI 4 × 3.3 × 3 m; algunas tarjetas listan 5 × 3 / 5 × 4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4 – 10 años (algunas tarjetas: “todas las edades”)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5 – 7 niños simultáneos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Tropical / selva con dos gusanitos animados y palmeras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Gusano verde y morado; paleta verde, morado, amarillo y azul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⚠ Discrepancia entre sitios: BRINCOLINS = resbaladilla integrada + mallas; INFLAPY = área de salto pura sin tobogán; INFLAFI (Igloo) = túneles, zonas de rebote y deslizadores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No especificado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Piso acolchonado, mallas laterales, anclaje, seguro RC, sanitización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5 × 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superficie plana (pasto, concreto)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Cumpleaños, fiestas tropicales / hawaianas / de verano, pool parties, jardines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$1,200–$1,350 MXN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20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“El brincolín más colorido y fotografiado del catálogo… funciona para cualquier temática tropical.”</w:t>
      </w:r>
    </w:p>
    <w:p>
      <w:pPr>
        <w:pStyle w:val="Heading2"/>
      </w:pPr>
      <w:r>
        <w:t xml:space="preserve">6. Barco Pirata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GRANDE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La atracción de mayor impacto visual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7 × 5 × 4 m (BRINCOLINS / INFLAPY). INFLAFI 7 × 3 × 3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– 12 años (INFLAPY: 4+)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10 – 15 niños simultáneos (INFLAPY menciona 8–10)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Galeón pirata con mástil de 4 m, velas, calavera, ancla y cañones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Azul marino con decoración pirata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Tobogán integrado de alta velocidad en la popa, mástil con velas, redes / paredes laterales altas de seguridad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No especificado (motor inflador de grado comercial)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Tobogán con laterales de seguridad, anclaje con sacos de arena en piso duro, redes, supervisión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8 × 6 m · altura libre ≈ 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entrega con camión grande · uso exterior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Fiestas de piratas / aventura, kermeses, eventos infantiles grandes, jardines amplios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$1,800 MXN (INFLAPY) / $2,500 MXN (BRINCOLINS)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30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“Nuestro inflable más épico y aventurero… el mástil de 4 m da la sensación real de estar dentro de un barco.”</w:t>
      </w:r>
    </w:p>
    <w:p>
      <w:r>
        <w:br w:type="page"/>
      </w:r>
    </w:p>
    <w:p>
      <w:pPr>
        <w:pStyle w:val="Heading2"/>
      </w:pPr>
      <w:r>
        <w:t xml:space="preserve">7. Extremo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GRANDE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Circuito de obstáculos / competencias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⚠ Fuerte discrepancia: BRINCOLINS 12 × 4 × 3 m · INFLAPY 7 × 4 m · INFLAFI (“Extrem”) 4.8 × 3.3 × 3 m. Probablemente cada marca opera una versión distinta del circuito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6 años en adelante (incluye adolescentes y adultos)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2 – 4 personas en simultáneo (doble carril). Rotación de 60–120 personas/hora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Circuito de obstáculos y carreras (sin temática decorativa infantil)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No especificado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Muros para escalar, túneles, barreras, pared de escalada y tobogán final. Diseño de doble carril para carreras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Estructura comercial reforzada · motor inflador industrial (declarado por 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Anclaje reforzado, monitor / operador obligatorio, seguro RC, sanitización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13–14 × 5–6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Alimentación 110V · entrega con camión grande · pasto, loseta o concreto · uso exterior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corporativos, team building, activaciones, kermeses, cumpleaños de niños grandes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$1,900 MXN (INFLAPY) / $2,300 MXN (INFLAFI) / $3,000 MXN (BRINCOLINS)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30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“El inflable más grande e impactante del catálogo… el doble carril convierte cualquier fiesta en un torneo de velocidad.”</w:t>
      </w:r>
    </w:p>
    <w:p>
      <w:pPr>
        <w:pStyle w:val="Heading2"/>
      </w:pPr>
      <w:r>
        <w:t xml:space="preserve">8. Castillo Blanco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GRANDE / PREMIUM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También: “Elegance” (INFLAFI)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Dimensiones (L × An × Al)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6 × 5 × 4 m (BRINCOLINS / INFLAPY). INFLAFI 5 × 4 × 3.5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Edad recomendada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3 años en adelante / todas (apto adultos)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Capacidad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8 – 10 personas simultáneas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Temática / estilo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elegante en blanco puro, minimalista y personalizable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Colores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Blanco inmaculado (neutro, combina con cualquier paleta)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Qué incluye el inflable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Estructura de castillo blanco. No incluye tobogán. Personalizable con tul, luces LED, globos y flores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Materiales / fabricación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PVC comercial (resistente a manchas, fácil de limpiar)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Estructura reforzada, anclaje, supervisión, sanitización premium · decoración sin elementos punzocortantes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requerido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Espacio libre 7 × 6 m · altura libre ≈ 5 m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Contacto 110V a ≤ 15 m · pasto, loseta, concreto o tarima de madera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Eventos ideales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Bodas, XV años, bautizos, primeras comuniones, eventos formales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Precio de referencia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Desde $1,700 MXN (INFLAPY) / $2,800 MXN (BRINCOLINS)</w:t>
            </w:r>
          </w:p>
        </w:tc>
      </w:tr>
      <w:tr>
        <w:tc>
          <w:tcPr>
            <w:tcW w:type="dxa" w:w="26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Tiempo de instalación</w:t>
            </w:r>
          </w:p>
        </w:tc>
        <w:tc>
          <w:tcPr>
            <w:tcW w:type="dxa" w:w="6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≈ 30 min</w:t>
            </w:r>
          </w:p>
        </w:tc>
      </w:tr>
    </w:tbl>
    <w:p>
      <w:pPr>
        <w:spacing w:after="220" w:before="120"/>
      </w:pPr>
      <w:r>
        <w:rPr>
          <w:b/>
          <w:bCs/>
          <w:color w:val="A9883A"/>
          <w:sz w:val="20"/>
          <w:szCs w:val="20"/>
        </w:rPr>
        <w:t xml:space="preserve">Copy de venta: </w:t>
      </w:r>
      <w:r>
        <w:rPr>
          <w:i/>
          <w:iCs/>
          <w:color w:val="6B6B78"/>
          <w:sz w:val="20"/>
          <w:szCs w:val="20"/>
        </w:rPr>
        <w:t xml:space="preserve">“Nuestro inflable más elegante… funciona como un lienzo que se adapta a tu paleta, no al revés. El castillo se adapta a tu boda.”</w:t>
      </w:r>
    </w:p>
    <w:p>
      <w:r>
        <w:br w:type="page"/>
      </w:r>
    </w:p>
    <w:p>
      <w:pPr>
        <w:pStyle w:val="Heading1"/>
      </w:pPr>
      <w:r>
        <w:t xml:space="preserve">7. Estructura de precios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BRINCOLINS es el único sitio con un esquema de precios explícito y profesional: cuatro paquetes por duración, con el seguro de responsabilidad civil y la instalación incluidos a partir del paquete Estándar. Todos los precios son + IVA. Es el modelo de tarificación más recomendable para EVENTECH por su claridad.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Básico · 4 h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Estándar · 6 h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Premium · 8 h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 completo · 12 h</w:t>
            </w:r>
          </w:p>
        </w:tc>
      </w:tr>
      <w:t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Mini Castillo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$800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$1,100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$1,500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$1,900</w:t>
            </w:r>
          </w:p>
        </w:tc>
      </w:tr>
      <w:t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Medianos (4 modelos)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$1,600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$2,200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$2,800</w:t>
            </w:r>
          </w:p>
        </w:tc>
      </w:tr>
      <w:t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Barco Pirata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$2,500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$3,200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$4,000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$5,000</w:t>
            </w:r>
          </w:p>
        </w:tc>
      </w:tr>
      <w:t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Extremo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$3,000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$3,800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$4,800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$6,000</w:t>
            </w:r>
          </w:p>
        </w:tc>
      </w:tr>
      <w:tr>
        <w:tc>
          <w:tcPr>
            <w:tcW w:type="dxa" w:w="27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Blanco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$2,800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$3,500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$4,500</w:t>
            </w:r>
          </w:p>
        </w:tc>
        <w:tc>
          <w:tcPr>
            <w:tcW w:type="dxa" w:w="165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$5,500</w:t>
            </w:r>
          </w:p>
        </w:tc>
      </w:tr>
    </w:tbl>
    <w:p>
      <w:pPr>
        <w:spacing w:after="120" w:before="100" w:line="276"/>
      </w:pPr>
      <w:r>
        <w:rPr>
          <w:i/>
          <w:iCs/>
          <w:color w:val="6B6B78"/>
          <w:sz w:val="18"/>
          <w:szCs w:val="18"/>
        </w:rPr>
        <w:t xml:space="preserve">Nota: precios + IVA. El paquete Básico no incluye instalación, operador ni seguro; Premium y Día Completo añaden operador(es) dedicado(s).</w:t>
      </w:r>
    </w:p>
    <w:p>
      <w:pPr>
        <w:pStyle w:val="Heading3"/>
      </w:pPr>
      <w:r>
        <w:t xml:space="preserve">Comparativa de precio “desde” entre sitios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Dato relevante para fijar la tarifa de EVENTECH: en los modelos grandes, INFLAPY publica precios “desde” notablemente más bajos que BRINCOLINS para el mismo inflable.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INFLAPY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BRINCOLINS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INFLAFI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Mini Castillo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$800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$800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Dragones Rojos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de Princesas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Mini Jungla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$1,300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Gusanitos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$1,350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$1,200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Barco Pirata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$1,800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$2,500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Extremo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$1,900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$3,000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$2,300</w:t>
            </w:r>
          </w:p>
        </w:tc>
      </w:tr>
      <w:tr>
        <w:tc>
          <w:tcPr>
            <w:tcW w:type="dxa" w:w="306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Castillo Blanco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$1,700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$2,800</w:t>
            </w:r>
          </w:p>
        </w:tc>
        <w:tc>
          <w:tcPr>
            <w:tcW w:type="dxa" w:w="21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F3EF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3232F"/>
                <w:sz w:val="19"/>
                <w:szCs w:val="19"/>
              </w:rPr>
              <w:t xml:space="preserve">n/d</w:t>
            </w:r>
          </w:p>
        </w:tc>
      </w:tr>
    </w:tbl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8. Servicio incluido y operación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Los tres sitios ofrecen, con ligeras variantes de redacción, el mismo paquete de servicio. Es el estándar de la categoría y EVENTECH debería igualarlo o superarlo: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Entrega a domicilio dentro de la zona de cobertura, sin costo adicional.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Instalación profesional con anclaje seguro (1–2 horas antes del evento).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Motor / soplador silencioso y extensión eléctrica incluidos.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Sanitización / desinfección certificada antes de cada renta.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Seguro de responsabilidad civil (en BRINCOLINS, incluido desde el paquete Estándar).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Recolección y desmontaje al terminar el evento.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Reserva con 50% de anticipo; pago en efectivo, transferencia o tarjeta.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Política de lluvia: reprogramación sin costo sujeta a disponibilidad.</w:t>
      </w:r>
    </w:p>
    <w:p>
      <w:pPr>
        <w:pStyle w:val="Heading3"/>
      </w:pPr>
      <w:r>
        <w:t xml:space="preserve">Cobertura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16 alcaldías de CDMX y zona poniente / conurbada del Estado de México (Naucalpan, Satélite, Interlomas, Huixquilucan, Atizapán, Tlalnepantla, Ecatepec, Cuautitlán Izcalli, entre otros). Coincide con la cobertura que EVENTECH ya maneja en su directorio y servicios.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9. Discrepancias y calidad de datos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Advertencia importante para la Etapa 2: los sitios actuales arrastran errores por reutilizar bloques de contenido (FAQ, “por qué elegir”, características) sin actualizarlos. EVENTECH debe partir de datos limpios y no copiar estas inconsistencias.</w:t>
      </w:r>
    </w:p>
    <w:p>
      <w:pPr>
        <w:pStyle w:val="Heading3"/>
      </w:pPr>
      <w:r>
        <w:t xml:space="preserve">Discrepancias a resolver antes de publicar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Extremo: </w:t>
      </w:r>
      <w:r>
        <w:rPr>
          <w:sz w:val="21"/>
          <w:szCs w:val="21"/>
        </w:rPr>
        <w:t xml:space="preserve">la medida varía radicalmente entre sitios (12×4 m vs 7×4 m vs 4.8×3.3 m). Es muy probable que existan versiones distintas del circuito. Definir cuál opera EVENTECH.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Gusanitos: </w:t>
      </w:r>
      <w:r>
        <w:rPr>
          <w:sz w:val="21"/>
          <w:szCs w:val="21"/>
        </w:rPr>
        <w:t xml:space="preserve">inconsistencia sobre si incluye o no resbaladilla/túneles (BRINCOLINS dice resbaladilla; INFLAPY dice área de salto pura sin tobogán; INFLAFI dice túneles y deslizadores).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Mini Jungla: </w:t>
      </w:r>
      <w:r>
        <w:rPr>
          <w:sz w:val="21"/>
          <w:szCs w:val="21"/>
        </w:rPr>
        <w:t xml:space="preserve">la temática se describe como safari de sabana (leones/jirafas) en un sitio y como dinosaurios/tropical en otro. Unificar la narrativa según el inflable físico real.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Medidas medianos: </w:t>
      </w:r>
      <w:r>
        <w:rPr>
          <w:sz w:val="21"/>
          <w:szCs w:val="21"/>
        </w:rPr>
        <w:t xml:space="preserve">INFLAPY/BRINCOLINS usan 4×4×3 m; INFLAFI publica anchos/altos menores (2.5–3.3 m). Recomendado tomar 4×4×3 m como canónico.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sz w:val="21"/>
          <w:szCs w:val="21"/>
        </w:rPr>
        <w:t xml:space="preserve">Bloques de FAQ reciclados: </w:t>
      </w:r>
      <w:r>
        <w:rPr>
          <w:sz w:val="21"/>
          <w:szCs w:val="21"/>
        </w:rPr>
        <w:t xml:space="preserve">en INFLAPY, las fichas de Barco Pirata y Mini Jungla heredan por error “altura de solo 2 m” y “espacio 3×3 m” del Mini Castillo. No replicar.</w:t>
      </w:r>
    </w:p>
    <w:p>
      <w:pPr>
        <w:pStyle w:val="Heading3"/>
      </w:pPr>
      <w:r>
        <w:t xml:space="preserve">Datos que ningún sitio publica (a definir por EVENTECH)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Peso del inflable y consumo eléctrico real del soplador (watts/amperaje).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Certificaciones de fabricante específicas más allá de “grado comercial”.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Duración estándar de renta unificada (varía: 4/6/8/12 h).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10. Recomendaciones para la sección de EVENTECH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Propuestas concretas para la Etapa 2, alineadas con la arquitectura y el estándar de calidad que EVENTECH ya aplica en el resto del sitio.</w:t>
      </w:r>
    </w:p>
    <w:p>
      <w:pPr>
        <w:pStyle w:val="Heading3"/>
      </w:pPr>
      <w:r>
        <w:t xml:space="preserve">10.1 Taxonomía y URLs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Ubicar la sección como subcategoría de Servicios: /servicios/inflables/infantiles/ con tres grupos por tamaño (Chicos, Medianos, Grandes), igual que la flota original y el resto del catálogo EVENTECH.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Una página de producto (L5) por modelo, siguiendo el template L5 ya estandarizado del sitio (el mismo patrón de las sillas Tiffany).</w:t>
      </w:r>
    </w:p>
    <w:p>
      <w:pPr>
        <w:pStyle w:val="Heading3"/>
      </w:pPr>
      <w:r>
        <w:t xml:space="preserve">10.2 Esquema de datos por inflable (content collection)</w:t>
      </w:r>
    </w:p>
    <w:p>
      <w:pPr>
        <w:spacing w:after="120" w:line="276"/>
      </w:pPr>
      <w:r>
        <w:rPr>
          <w:color w:val="23232F"/>
          <w:sz w:val="21"/>
          <w:szCs w:val="21"/>
        </w:rPr>
        <w:t xml:space="preserve">Campos sugeridos para la ficha de cada inflable, listos para volverse frontmatter de una colección de contenido: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Identidad: nombre, slug, categoría (chico/mediano/grande), temática, colores.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Dimensiones: largo, ancho, alto (m) · espacio requerido · altura libre.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Público: edad mínima y máxima · capacidad mínima y máxima.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Contenido: incluye[] (tobogán, resbaladilla, mallas, obstáculos…) · materiales · seguridad[].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Logística: requisitos eléctricos · tipos de piso[] · tiempo de instalación · eventos ideales[].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Comercial: precio desde · paquetes[] (duración + precio) · galería[] · copy.</w:t>
      </w:r>
    </w:p>
    <w:p>
      <w:pPr>
        <w:pStyle w:val="Heading3"/>
      </w:pPr>
      <w:r>
        <w:t xml:space="preserve">10.3 Precios y paquetes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Adoptar el esquema de 4 paquetes por duración (Básico/Estándar/Premium/Día Completo) por ser el más transparente y profesional.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Definir una sola tarifa pública por modelo (evitar el “desde” que escala): coherente con el ángulo de EVENTECH de “sin letra chica”.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Decidir si se iguala el precio “desde” más bajo (INFLAPY) o el esquema por paquetes (BRINCOLINS). Recomendación: paquetes claros con inclusiones explícitas.</w:t>
      </w:r>
    </w:p>
    <w:p>
      <w:pPr>
        <w:pStyle w:val="Heading3"/>
      </w:pPr>
      <w:r>
        <w:t xml:space="preserve">10.4 Ángulo de contenido y diferenciador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Posicionar los inflables como parte del servicio integral de EVENTECH: el mismo proveedor que lleva mobiliario, carpa, audio e iluminación instala el inflable y lo coordina con el resto del montaje.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Aprovechar los argumentos de confianza ya presentes en la categoría: anclaje profesional, mallas de seguridad, seguro de responsabilidad civil y sanitización antes de cada renta.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Enlazar cada inflable con tipos de evento del sitio (cumpleaños, XV, bautizos, kermeses, bodas con el Castillo Blanco) y con servicios complementarios.</w:t>
      </w:r>
    </w:p>
    <w:p>
      <w:pPr>
        <w:pStyle w:val="Heading3"/>
      </w:pPr>
      <w:r>
        <w:t xml:space="preserve">10.5 Calidad de datos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Partir de la ficha maestra de este estudio (sección 6), no de copiar y pegar de los sitios actuales.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Resolver primero las discrepancias de la sección 9 (sobre todo Extremo, Gusanitos y Mini Jungla).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3232F"/>
          <w:sz w:val="21"/>
          <w:szCs w:val="21"/>
        </w:rPr>
        <w:t xml:space="preserve">Completar los datos faltantes (peso, consumo, duración estándar) con la operación real antes de publicar.</w:t>
      </w:r>
    </w:p>
    <w:p>
      <w:pPr>
        <w:pBdr>
          <w:bottom w:val="single" w:color="C2A24A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11. Próximos pasos (Etapa 2)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Validar con EVENTECH la ficha maestra (sección 6) y resolver las discrepancias de la sección 9.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Definir tarifas y paquetes públicos por modelo.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Conseguir / producir fotografía propia de cada inflable (EVENTECH necesita imágenes propias).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Crear la colección de contenido y las páginas L5 por inflable, homologadas al sistema de diseño del sitio.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3232F"/>
          <w:sz w:val="21"/>
          <w:szCs w:val="21"/>
        </w:rPr>
        <w:t xml:space="preserve">Enlazar la sección con tipos de evento, directorio y demás servicios para SEO interno.</w:t>
      </w:r>
    </w:p>
    <w:p>
      <w:pPr>
        <w:spacing w:before="300"/>
        <w:jc w:val="center"/>
      </w:pPr>
      <w:r>
        <w:rPr>
          <w:i/>
          <w:iCs/>
          <w:color w:val="6B6B78"/>
          <w:sz w:val="19"/>
          <w:szCs w:val="19"/>
        </w:rPr>
        <w:t xml:space="preserve">— Fin del estudio · Etapa 1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6" w:sz="4" w:space="6"/>
      </w:pBdr>
      <w:jc w:val="center"/>
    </w:pPr>
    <w:r>
      <w:rPr>
        <w:color w:val="6B6B78"/>
        <w:sz w:val="16"/>
        <w:szCs w:val="16"/>
      </w:rPr>
      <w:t xml:space="preserve">EVENTECH · Estudio de inflables infantiles · Etapa 1      Página </w:t>
    </w:r>
    <w:r>
      <w:rPr>
        <w:color w:val="6B6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A24A" w:sz="8" w:space="4"/>
      </w:pBdr>
      <w:spacing w:after="16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A988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2026-06-16T19:29:35.180Z</dcterms:created>
  <dcterms:modified xsi:type="dcterms:W3CDTF">2026-06-16T19:29:35.181Z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