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B535" w14:textId="77777777" w:rsidR="00917B4F" w:rsidRPr="00DF7720" w:rsidRDefault="00917B4F" w:rsidP="00917B4F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305833715"/>
      <w:r w:rsidRPr="00DF7720">
        <w:rPr>
          <w:rFonts w:ascii="宋体" w:eastAsia="宋体" w:hAnsi="宋体" w:hint="eastAsia"/>
          <w:sz w:val="28"/>
          <w:szCs w:val="28"/>
        </w:rPr>
        <w:t>《综合素质》（幼儿园）</w:t>
      </w:r>
      <w:bookmarkEnd w:id="0"/>
    </w:p>
    <w:p w14:paraId="450F7DA2" w14:textId="77777777" w:rsidR="00917B4F" w:rsidRPr="002057E1" w:rsidRDefault="00917B4F" w:rsidP="00917B4F">
      <w:pPr>
        <w:spacing w:line="360" w:lineRule="exact"/>
        <w:ind w:left="-142" w:rightChars="67" w:right="141" w:hanging="994"/>
        <w:jc w:val="center"/>
        <w:rPr>
          <w:rFonts w:ascii="宋体" w:hAnsi="宋体" w:hint="eastAsia"/>
          <w:b/>
          <w:sz w:val="28"/>
        </w:rPr>
      </w:pPr>
    </w:p>
    <w:p w14:paraId="7E537F59" w14:textId="77777777" w:rsidR="00917B4F" w:rsidRDefault="00917B4F" w:rsidP="00917B4F">
      <w:pPr>
        <w:spacing w:before="100" w:beforeAutospacing="1" w:after="100" w:afterAutospacing="1" w:line="360" w:lineRule="exact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一、考试目标</w:t>
      </w:r>
    </w:p>
    <w:p w14:paraId="64496ED1" w14:textId="77777777" w:rsidR="00917B4F" w:rsidRDefault="00917B4F" w:rsidP="00917B4F">
      <w:pPr>
        <w:spacing w:line="360" w:lineRule="atLeas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主要考查申请教师资格人员的下列知识、能力和素养：</w:t>
      </w:r>
    </w:p>
    <w:p w14:paraId="702D40EF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1．具有先进的教育理念。</w:t>
      </w:r>
    </w:p>
    <w:p w14:paraId="1320F814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2．具有良好的法律意识和职业道德。</w:t>
      </w:r>
    </w:p>
    <w:p w14:paraId="72D9D66D" w14:textId="77777777" w:rsidR="00917B4F" w:rsidRDefault="00917B4F" w:rsidP="00917B4F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  <w:r w:rsidRPr="00F90153">
        <w:rPr>
          <w:rFonts w:ascii="宋体" w:hAnsi="宋体" w:hint="eastAsia"/>
          <w:spacing w:val="4"/>
          <w:sz w:val="24"/>
        </w:rPr>
        <w:t>3．</w:t>
      </w:r>
      <w:r>
        <w:rPr>
          <w:rFonts w:ascii="宋体" w:hAnsi="宋体" w:hint="eastAsia"/>
          <w:sz w:val="24"/>
        </w:rPr>
        <w:t>具有</w:t>
      </w:r>
      <w:r w:rsidRPr="00F90153">
        <w:rPr>
          <w:rFonts w:ascii="宋体" w:hAnsi="宋体" w:hint="eastAsia"/>
          <w:spacing w:val="4"/>
          <w:sz w:val="24"/>
        </w:rPr>
        <w:t>一定的文化素养</w:t>
      </w:r>
      <w:r>
        <w:rPr>
          <w:rFonts w:ascii="宋体" w:hAnsi="宋体" w:hint="eastAsia"/>
          <w:spacing w:val="4"/>
          <w:sz w:val="24"/>
        </w:rPr>
        <w:t>。</w:t>
      </w:r>
    </w:p>
    <w:p w14:paraId="2A041886" w14:textId="77777777" w:rsidR="00917B4F" w:rsidRDefault="00917B4F" w:rsidP="00917B4F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  <w:r>
        <w:rPr>
          <w:rFonts w:ascii="宋体" w:hAnsi="宋体" w:hint="eastAsia"/>
          <w:spacing w:val="4"/>
          <w:sz w:val="24"/>
        </w:rPr>
        <w:t>4．具有</w:t>
      </w:r>
      <w:r w:rsidRPr="00F90153">
        <w:rPr>
          <w:rFonts w:ascii="宋体" w:hAnsi="宋体" w:hint="eastAsia"/>
          <w:spacing w:val="4"/>
          <w:sz w:val="24"/>
        </w:rPr>
        <w:t>阅读理解、语言表达、逻辑推理、信息处理等基本能力。</w:t>
      </w:r>
    </w:p>
    <w:p w14:paraId="7A2D8925" w14:textId="77777777" w:rsidR="00917B4F" w:rsidRPr="00F90153" w:rsidRDefault="00917B4F" w:rsidP="00917B4F">
      <w:pPr>
        <w:spacing w:line="360" w:lineRule="exact"/>
        <w:ind w:rightChars="67" w:right="141" w:firstLineChars="200" w:firstLine="496"/>
        <w:rPr>
          <w:rFonts w:ascii="宋体" w:hAnsi="宋体" w:hint="eastAsia"/>
          <w:spacing w:val="4"/>
          <w:sz w:val="24"/>
        </w:rPr>
      </w:pPr>
    </w:p>
    <w:p w14:paraId="3FF340AF" w14:textId="77777777" w:rsidR="00917B4F" w:rsidRDefault="00917B4F" w:rsidP="00917B4F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二、考试内容模块与要求</w:t>
      </w:r>
    </w:p>
    <w:p w14:paraId="7205574F" w14:textId="77777777" w:rsidR="00917B4F" w:rsidRDefault="00917B4F" w:rsidP="00917B4F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（一）职业理念</w:t>
      </w:r>
    </w:p>
    <w:p w14:paraId="51F35474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ascii="宋体" w:hAnsi="宋体" w:hint="eastAsia"/>
          <w:sz w:val="24"/>
        </w:rPr>
        <w:t>1．</w:t>
      </w:r>
      <w:r>
        <w:rPr>
          <w:rFonts w:hint="eastAsia"/>
          <w:b/>
          <w:sz w:val="24"/>
        </w:rPr>
        <w:t>教育观</w:t>
      </w:r>
    </w:p>
    <w:p w14:paraId="7EFBCF90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理解国家实施素质教育的基本要求。</w:t>
      </w:r>
    </w:p>
    <w:p w14:paraId="1D56B6F5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掌握在幼儿教育中</w:t>
      </w:r>
      <w:r w:rsidRPr="00AC65D8">
        <w:rPr>
          <w:rFonts w:hint="eastAsia"/>
          <w:sz w:val="24"/>
        </w:rPr>
        <w:t>实施素质教育的</w:t>
      </w:r>
      <w:r>
        <w:rPr>
          <w:rFonts w:hint="eastAsia"/>
          <w:sz w:val="24"/>
        </w:rPr>
        <w:t>途径和方法。</w:t>
      </w:r>
    </w:p>
    <w:p w14:paraId="22B5A15C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理解幼儿教育作为人生发展的奠基教育的重要性及其特点，能够以正确的教育价值观分析和评判教育现象。</w:t>
      </w:r>
    </w:p>
    <w:p w14:paraId="2CFBFD6C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ascii="宋体" w:hAnsi="宋体" w:hint="eastAsia"/>
          <w:sz w:val="24"/>
        </w:rPr>
        <w:t>2．</w:t>
      </w:r>
      <w:r>
        <w:rPr>
          <w:rFonts w:hint="eastAsia"/>
          <w:b/>
          <w:sz w:val="24"/>
        </w:rPr>
        <w:t>儿童观</w:t>
      </w:r>
    </w:p>
    <w:p w14:paraId="5A35D826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理解“人的全面发展”的思想。</w:t>
      </w:r>
    </w:p>
    <w:p w14:paraId="5EB20152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理解“育人为本”的涵义，爱幼儿，尊重幼儿，相信每一个幼儿都具有发展潜力，维护每一个幼儿的人格与权利。</w:t>
      </w:r>
    </w:p>
    <w:p w14:paraId="6DE9869F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运用“育人为本”的幼儿观，在保教实践中公正地对待每一个幼儿，不因性别、民族、地域、经济状况、家庭背景和身心缺陷等歧视幼儿。</w:t>
      </w:r>
    </w:p>
    <w:p w14:paraId="32DE67D1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设计或选择丰富多样、适当的保教活动方式，因材施教，以促进幼儿的个性发展。</w:t>
      </w:r>
    </w:p>
    <w:p w14:paraId="19417FB1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hint="eastAsia"/>
          <w:b/>
          <w:sz w:val="24"/>
        </w:rPr>
        <w:t>教师观</w:t>
      </w:r>
    </w:p>
    <w:p w14:paraId="00CC56B6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了解教师专业发展的要求；</w:t>
      </w:r>
    </w:p>
    <w:p w14:paraId="3A273A71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具备终身学习的意识。</w:t>
      </w:r>
    </w:p>
    <w:p w14:paraId="0DF9CEFB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理解教师职业的责任与价值，具有从事幼儿教育工作的热情与决心。</w:t>
      </w:r>
    </w:p>
    <w:p w14:paraId="43862E87" w14:textId="77777777" w:rsidR="00917B4F" w:rsidRDefault="00917B4F" w:rsidP="00917B4F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（二）教育法律法规</w:t>
      </w:r>
    </w:p>
    <w:p w14:paraId="0DB3C57E" w14:textId="77777777" w:rsidR="00917B4F" w:rsidRPr="00682391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1.有关教育的法律法规</w:t>
      </w:r>
    </w:p>
    <w:p w14:paraId="44AC1B16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 w:rsidRPr="00FE1E4D">
        <w:rPr>
          <w:rFonts w:hint="eastAsia"/>
          <w:sz w:val="24"/>
        </w:rPr>
        <w:t>了解国家主要的教育法律法规，如《中华人</w:t>
      </w:r>
      <w:r>
        <w:rPr>
          <w:rFonts w:hint="eastAsia"/>
          <w:sz w:val="24"/>
        </w:rPr>
        <w:t>民共和国教育法》《中华人民共和国义务教育法》《中华人民共和国教师法》《中华人民共和国未成年人保护法》《</w:t>
      </w:r>
      <w:r>
        <w:rPr>
          <w:rFonts w:hint="eastAsia"/>
          <w:sz w:val="24"/>
          <w:szCs w:val="22"/>
        </w:rPr>
        <w:t>幼儿园工作规程</w:t>
      </w:r>
      <w:r w:rsidRPr="008C6B10">
        <w:rPr>
          <w:rFonts w:hint="eastAsia"/>
          <w:sz w:val="24"/>
          <w:szCs w:val="22"/>
        </w:rPr>
        <w:t>》</w:t>
      </w:r>
      <w:r>
        <w:rPr>
          <w:rFonts w:hint="eastAsia"/>
          <w:sz w:val="24"/>
        </w:rPr>
        <w:t>等。</w:t>
      </w:r>
    </w:p>
    <w:p w14:paraId="1997EA32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 w:rsidRPr="00EA3FC7">
        <w:rPr>
          <w:rFonts w:hint="eastAsia"/>
          <w:sz w:val="24"/>
        </w:rPr>
        <w:lastRenderedPageBreak/>
        <w:t>了解《国家中长期教育改革和发展规划纲要</w:t>
      </w:r>
      <w:r w:rsidRPr="00EA3FC7">
        <w:rPr>
          <w:rFonts w:hint="eastAsia"/>
          <w:sz w:val="24"/>
        </w:rPr>
        <w:t>(2010-2020</w:t>
      </w:r>
      <w:r w:rsidRPr="00EA3FC7">
        <w:rPr>
          <w:rFonts w:hint="eastAsia"/>
          <w:sz w:val="24"/>
        </w:rPr>
        <w:t>年</w:t>
      </w:r>
      <w:r w:rsidRPr="00EA3FC7">
        <w:rPr>
          <w:rFonts w:hint="eastAsia"/>
          <w:sz w:val="24"/>
        </w:rPr>
        <w:t>)</w:t>
      </w:r>
      <w:r w:rsidRPr="00EA3FC7">
        <w:rPr>
          <w:rFonts w:hint="eastAsia"/>
          <w:sz w:val="24"/>
        </w:rPr>
        <w:t>》的相关内容</w:t>
      </w:r>
      <w:r>
        <w:rPr>
          <w:rFonts w:hint="eastAsia"/>
          <w:sz w:val="24"/>
        </w:rPr>
        <w:t>；</w:t>
      </w:r>
    </w:p>
    <w:p w14:paraId="7400336A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了解联合国《儿童权利公约》的相关内容。</w:t>
      </w:r>
    </w:p>
    <w:p w14:paraId="46C14CA3" w14:textId="77777777" w:rsidR="00917B4F" w:rsidRDefault="00917B4F" w:rsidP="00917B4F">
      <w:pPr>
        <w:spacing w:line="360" w:lineRule="exact"/>
        <w:ind w:firstLineChars="192" w:firstLine="463"/>
        <w:rPr>
          <w:rFonts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2.</w:t>
      </w:r>
      <w:r>
        <w:rPr>
          <w:rFonts w:hint="eastAsia"/>
          <w:b/>
          <w:sz w:val="24"/>
        </w:rPr>
        <w:t>教师权利和义务</w:t>
      </w:r>
    </w:p>
    <w:p w14:paraId="00A5EF0C" w14:textId="77777777" w:rsidR="00917B4F" w:rsidRPr="00F90153" w:rsidRDefault="00917B4F" w:rsidP="00917B4F">
      <w:pPr>
        <w:spacing w:line="360" w:lineRule="exact"/>
        <w:ind w:firstLineChars="192" w:firstLine="476"/>
        <w:rPr>
          <w:rFonts w:hint="eastAsia"/>
          <w:spacing w:val="4"/>
          <w:sz w:val="24"/>
        </w:rPr>
      </w:pPr>
      <w:r w:rsidRPr="00F90153">
        <w:rPr>
          <w:rFonts w:hint="eastAsia"/>
          <w:spacing w:val="4"/>
          <w:sz w:val="24"/>
        </w:rPr>
        <w:t>熟悉教师的权利和义务，熟悉国家</w:t>
      </w:r>
      <w:r>
        <w:rPr>
          <w:rFonts w:hint="eastAsia"/>
          <w:spacing w:val="4"/>
          <w:sz w:val="24"/>
        </w:rPr>
        <w:t>有</w:t>
      </w:r>
      <w:r w:rsidRPr="00F90153">
        <w:rPr>
          <w:rFonts w:hint="eastAsia"/>
          <w:spacing w:val="4"/>
          <w:sz w:val="24"/>
        </w:rPr>
        <w:t>关教育法律法规所规范的教师教育行为，依法</w:t>
      </w:r>
      <w:r>
        <w:rPr>
          <w:rFonts w:hint="eastAsia"/>
          <w:spacing w:val="4"/>
          <w:sz w:val="24"/>
        </w:rPr>
        <w:t>从</w:t>
      </w:r>
      <w:r w:rsidRPr="00F90153">
        <w:rPr>
          <w:rFonts w:hint="eastAsia"/>
          <w:spacing w:val="4"/>
          <w:sz w:val="24"/>
        </w:rPr>
        <w:t>教</w:t>
      </w:r>
      <w:r>
        <w:rPr>
          <w:rFonts w:hint="eastAsia"/>
          <w:spacing w:val="4"/>
          <w:sz w:val="24"/>
        </w:rPr>
        <w:t>。</w:t>
      </w:r>
    </w:p>
    <w:p w14:paraId="78D04D10" w14:textId="77777777" w:rsidR="00917B4F" w:rsidRDefault="00917B4F" w:rsidP="00917B4F">
      <w:pPr>
        <w:spacing w:line="360" w:lineRule="exact"/>
        <w:ind w:firstLineChars="192" w:firstLine="461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依据国家教育法律法规，分析评价幼儿教学实践中的实际问题。</w:t>
      </w:r>
    </w:p>
    <w:p w14:paraId="6A29575F" w14:textId="77777777" w:rsidR="00917B4F" w:rsidRPr="00682391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3.</w:t>
      </w:r>
      <w:r>
        <w:rPr>
          <w:rFonts w:ascii="宋体" w:hAnsi="宋体" w:hint="eastAsia"/>
          <w:b/>
          <w:sz w:val="24"/>
        </w:rPr>
        <w:t>幼儿</w:t>
      </w:r>
      <w:r w:rsidRPr="00682391">
        <w:rPr>
          <w:rFonts w:ascii="宋体" w:hAnsi="宋体" w:hint="eastAsia"/>
          <w:b/>
          <w:sz w:val="24"/>
        </w:rPr>
        <w:t>保护</w:t>
      </w:r>
    </w:p>
    <w:p w14:paraId="4F09C6EE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熟悉幼儿权利保护的相关教育法规，保护幼儿的合法权利。</w:t>
      </w:r>
    </w:p>
    <w:p w14:paraId="4521761F" w14:textId="77777777" w:rsidR="00917B4F" w:rsidRDefault="00917B4F" w:rsidP="00917B4F">
      <w:pPr>
        <w:spacing w:line="360" w:lineRule="exact"/>
        <w:ind w:firstLineChars="192" w:firstLine="461"/>
        <w:rPr>
          <w:rFonts w:ascii="宋体" w:hAnsi="宋体" w:hint="eastAsia"/>
          <w:sz w:val="24"/>
        </w:rPr>
      </w:pPr>
      <w:r>
        <w:rPr>
          <w:rFonts w:hint="eastAsia"/>
          <w:sz w:val="24"/>
        </w:rPr>
        <w:t>依据国家教育法律法规，分析评价幼儿教育工作中幼儿权利保护等实际问题。</w:t>
      </w:r>
    </w:p>
    <w:p w14:paraId="2FBD5F0D" w14:textId="77777777" w:rsidR="00917B4F" w:rsidRDefault="00917B4F" w:rsidP="00917B4F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（三）教师职业道德规范</w:t>
      </w:r>
    </w:p>
    <w:p w14:paraId="0EF43CC2" w14:textId="77777777" w:rsidR="00917B4F" w:rsidRPr="00682391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1.教师职业道德</w:t>
      </w:r>
    </w:p>
    <w:p w14:paraId="4ACB9972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了解</w:t>
      </w:r>
      <w:r>
        <w:rPr>
          <w:sz w:val="24"/>
        </w:rPr>
        <w:t>《中小学教师职业道德规范》（</w:t>
      </w:r>
      <w:r>
        <w:rPr>
          <w:sz w:val="24"/>
        </w:rPr>
        <w:t>2008</w:t>
      </w:r>
      <w:r>
        <w:rPr>
          <w:sz w:val="24"/>
        </w:rPr>
        <w:t>年修订）</w:t>
      </w:r>
      <w:r>
        <w:rPr>
          <w:rFonts w:hint="eastAsia"/>
          <w:sz w:val="24"/>
        </w:rPr>
        <w:t>，掌握教师职业道德规范的主要内容。</w:t>
      </w:r>
    </w:p>
    <w:p w14:paraId="7FCA8260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理解《中小学班主任工作条例》的精神。</w:t>
      </w:r>
    </w:p>
    <w:p w14:paraId="16F8A685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分析评价保教实践中教师的道德规范问题。</w:t>
      </w:r>
    </w:p>
    <w:p w14:paraId="5C1909B7" w14:textId="77777777" w:rsidR="00917B4F" w:rsidRPr="00682391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 w:rsidRPr="00682391">
        <w:rPr>
          <w:rFonts w:ascii="宋体" w:hAnsi="宋体" w:hint="eastAsia"/>
          <w:b/>
          <w:sz w:val="24"/>
        </w:rPr>
        <w:t>2.教师职业行为</w:t>
      </w:r>
    </w:p>
    <w:p w14:paraId="4796A3AC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sz w:val="24"/>
        </w:rPr>
      </w:pPr>
      <w:r>
        <w:rPr>
          <w:rFonts w:hint="eastAsia"/>
          <w:sz w:val="24"/>
        </w:rPr>
        <w:t>熟悉教师职业行为规范的要求，熟悉幼儿园教师的职业特点。</w:t>
      </w:r>
    </w:p>
    <w:p w14:paraId="7911D06D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理解教师职业行为规范的主要内容，在教育活动中运用行为规范恰当地处理与幼儿、幼儿家长、同事以及教育管理者的关系。</w:t>
      </w:r>
    </w:p>
    <w:p w14:paraId="3B75E8B9" w14:textId="77777777" w:rsidR="00917B4F" w:rsidRDefault="00917B4F" w:rsidP="00917B4F">
      <w:pPr>
        <w:spacing w:line="360" w:lineRule="exact"/>
        <w:ind w:firstLineChars="192" w:firstLine="461"/>
        <w:rPr>
          <w:rFonts w:hint="eastAsia"/>
          <w:b/>
          <w:sz w:val="24"/>
        </w:rPr>
      </w:pPr>
      <w:r>
        <w:rPr>
          <w:rFonts w:hint="eastAsia"/>
          <w:sz w:val="24"/>
        </w:rPr>
        <w:t>在保教活动中，依据教师职业行为规范，爱国守法、爱岗敬业、关爱学生、教书育人、为人师表。</w:t>
      </w:r>
    </w:p>
    <w:p w14:paraId="356DD640" w14:textId="77777777" w:rsidR="00917B4F" w:rsidRDefault="00917B4F" w:rsidP="00917B4F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（四）文化素养</w:t>
      </w:r>
    </w:p>
    <w:p w14:paraId="51C1354F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具有一定的文化常识。</w:t>
      </w:r>
    </w:p>
    <w:p w14:paraId="7C26EC4A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了解中外科技发展史上的代表人物及其主要成就，熟悉常见的幼儿科普读物。</w:t>
      </w:r>
    </w:p>
    <w:p w14:paraId="7C43D5DB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了解中外文学史上重要的作家作品，尤其是常见的儿童文学作品。</w:t>
      </w:r>
    </w:p>
    <w:p w14:paraId="51701FE1" w14:textId="77777777" w:rsidR="00917B4F" w:rsidRDefault="00917B4F" w:rsidP="00917B4F">
      <w:pPr>
        <w:spacing w:line="360" w:lineRule="exact"/>
        <w:ind w:firstLineChars="192" w:firstLine="463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（五）基本能力</w:t>
      </w:r>
    </w:p>
    <w:p w14:paraId="5583D52D" w14:textId="77777777" w:rsidR="00917B4F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1.阅读理解能力</w:t>
      </w:r>
    </w:p>
    <w:p w14:paraId="3D960267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理解阅读材料中重要概念的含义。</w:t>
      </w:r>
    </w:p>
    <w:p w14:paraId="3EE70834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理解阅读材料中重要句子的含意。</w:t>
      </w:r>
    </w:p>
    <w:p w14:paraId="4032841D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具有筛选并整合图画、文字、视频等阅读材料信息，并运用于保教工作的能力。</w:t>
      </w:r>
    </w:p>
    <w:p w14:paraId="6D03227A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归纳内容要点，概括中心意思。</w:t>
      </w:r>
    </w:p>
    <w:p w14:paraId="2C4E8946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分析概括作者在文中的观点态度。</w:t>
      </w:r>
    </w:p>
    <w:p w14:paraId="5BF50C15" w14:textId="77777777" w:rsidR="00917B4F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2.逻辑思维能力</w:t>
      </w:r>
    </w:p>
    <w:p w14:paraId="62DD70AC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了解一定</w:t>
      </w:r>
      <w:r>
        <w:rPr>
          <w:rFonts w:ascii="宋体" w:hAnsi="宋体"/>
          <w:sz w:val="24"/>
        </w:rPr>
        <w:t>的逻辑</w:t>
      </w:r>
      <w:r>
        <w:rPr>
          <w:rFonts w:ascii="宋体" w:hAnsi="宋体" w:hint="eastAsia"/>
          <w:sz w:val="24"/>
        </w:rPr>
        <w:t>知识，熟悉分析、</w:t>
      </w:r>
      <w:r>
        <w:rPr>
          <w:rFonts w:ascii="宋体" w:hAnsi="宋体"/>
          <w:sz w:val="24"/>
        </w:rPr>
        <w:t>综合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概括</w:t>
      </w:r>
      <w:r>
        <w:rPr>
          <w:rFonts w:ascii="宋体" w:hAnsi="宋体" w:hint="eastAsia"/>
          <w:sz w:val="24"/>
        </w:rPr>
        <w:t>的一般方法。</w:t>
      </w:r>
    </w:p>
    <w:p w14:paraId="643857AA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掌握比较、</w:t>
      </w:r>
      <w:r>
        <w:rPr>
          <w:rFonts w:ascii="宋体" w:hAnsi="宋体"/>
          <w:sz w:val="24"/>
        </w:rPr>
        <w:t>演绎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归纳</w:t>
      </w:r>
      <w:r>
        <w:rPr>
          <w:rFonts w:ascii="宋体" w:hAnsi="宋体" w:hint="eastAsia"/>
          <w:sz w:val="24"/>
        </w:rPr>
        <w:t>的基本方法，准确</w:t>
      </w:r>
      <w:r>
        <w:rPr>
          <w:rFonts w:ascii="宋体" w:hAnsi="宋体"/>
          <w:sz w:val="24"/>
        </w:rPr>
        <w:t>判断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分析各种事物</w:t>
      </w:r>
      <w:r>
        <w:rPr>
          <w:rFonts w:ascii="宋体" w:hAnsi="宋体" w:hint="eastAsia"/>
          <w:sz w:val="24"/>
        </w:rPr>
        <w:t>之间的</w:t>
      </w:r>
      <w:r>
        <w:rPr>
          <w:rFonts w:ascii="宋体" w:hAnsi="宋体"/>
          <w:sz w:val="24"/>
        </w:rPr>
        <w:t>关系</w:t>
      </w:r>
      <w:r>
        <w:rPr>
          <w:rFonts w:ascii="宋体" w:hAnsi="宋体" w:hint="eastAsia"/>
          <w:sz w:val="24"/>
        </w:rPr>
        <w:t>。</w:t>
      </w:r>
    </w:p>
    <w:p w14:paraId="60880526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准确而有条理地</w:t>
      </w:r>
      <w:r>
        <w:rPr>
          <w:rFonts w:ascii="宋体" w:hAnsi="宋体" w:hint="eastAsia"/>
          <w:sz w:val="24"/>
        </w:rPr>
        <w:t>进行推理、论证。</w:t>
      </w:r>
    </w:p>
    <w:p w14:paraId="5D3A6E53" w14:textId="77777777" w:rsidR="00917B4F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lastRenderedPageBreak/>
        <w:t>3.信息处理能力</w:t>
      </w:r>
    </w:p>
    <w:p w14:paraId="25A75918" w14:textId="77777777" w:rsidR="00917B4F" w:rsidRDefault="00917B4F" w:rsidP="00917B4F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具有运用工具书检索信息、资料的能力。</w:t>
      </w:r>
    </w:p>
    <w:p w14:paraId="2011B9A0" w14:textId="77777777" w:rsidR="00917B4F" w:rsidRDefault="00917B4F" w:rsidP="00917B4F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具有运用网络检索、交流信息的能力。</w:t>
      </w:r>
    </w:p>
    <w:p w14:paraId="630AE2AD" w14:textId="77777777" w:rsidR="00917B4F" w:rsidRDefault="00917B4F" w:rsidP="00917B4F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具有对信息进行筛选、分类、存储和应用的能力。</w:t>
      </w:r>
    </w:p>
    <w:p w14:paraId="33A6DF7D" w14:textId="77777777" w:rsidR="00917B4F" w:rsidRDefault="00917B4F" w:rsidP="00917B4F">
      <w:pPr>
        <w:spacing w:line="360" w:lineRule="exact"/>
        <w:ind w:firstLine="42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具有根据保教工作的需要，设计、制作课件的能力。</w:t>
      </w:r>
    </w:p>
    <w:p w14:paraId="23D893AE" w14:textId="77777777" w:rsidR="00917B4F" w:rsidRDefault="00917B4F" w:rsidP="00917B4F">
      <w:pPr>
        <w:spacing w:line="360" w:lineRule="exact"/>
        <w:ind w:firstLineChars="192" w:firstLine="463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4.写作能力</w:t>
      </w:r>
    </w:p>
    <w:p w14:paraId="46A648D0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掌握文体知识，能根据需要按照选定的文体写作。</w:t>
      </w:r>
    </w:p>
    <w:p w14:paraId="74441BCA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能够根据文章中心组织、剪裁材料。</w:t>
      </w:r>
    </w:p>
    <w:p w14:paraId="73EB187B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具有布局谋篇，有效安排文章结构的能力。</w:t>
      </w:r>
    </w:p>
    <w:p w14:paraId="1D170984" w14:textId="77777777" w:rsidR="00917B4F" w:rsidRDefault="00917B4F" w:rsidP="00917B4F">
      <w:pPr>
        <w:spacing w:line="360" w:lineRule="exact"/>
        <w:ind w:rightChars="67" w:right="141"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语言表达准确、鲜明、生动，能够运用多种修辞手法增强表达效果。</w:t>
      </w:r>
    </w:p>
    <w:p w14:paraId="17D4D6E9" w14:textId="77777777" w:rsidR="00917B4F" w:rsidRPr="00EE190C" w:rsidRDefault="00917B4F" w:rsidP="00917B4F">
      <w:pPr>
        <w:spacing w:line="360" w:lineRule="exact"/>
        <w:ind w:rightChars="67" w:right="141"/>
        <w:rPr>
          <w:rFonts w:ascii="宋体" w:hAnsi="宋体" w:hint="eastAsia"/>
          <w:sz w:val="24"/>
        </w:rPr>
      </w:pPr>
    </w:p>
    <w:p w14:paraId="5B4566D5" w14:textId="77777777" w:rsidR="00917B4F" w:rsidRPr="00F66FEE" w:rsidRDefault="00917B4F" w:rsidP="00917B4F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三、试卷结构</w:t>
      </w:r>
    </w:p>
    <w:tbl>
      <w:tblPr>
        <w:tblW w:w="68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7"/>
        <w:gridCol w:w="1587"/>
        <w:gridCol w:w="2680"/>
      </w:tblGrid>
      <w:tr w:rsidR="00917B4F" w:rsidRPr="00BE7529" w14:paraId="3B3D4AC6" w14:textId="77777777" w:rsidTr="009038CD">
        <w:trPr>
          <w:trHeight w:val="446"/>
          <w:jc w:val="center"/>
        </w:trPr>
        <w:tc>
          <w:tcPr>
            <w:tcW w:w="2567" w:type="dxa"/>
            <w:vAlign w:val="center"/>
          </w:tcPr>
          <w:p w14:paraId="1086F071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587" w:type="dxa"/>
            <w:vAlign w:val="center"/>
          </w:tcPr>
          <w:p w14:paraId="23C2EA95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2680" w:type="dxa"/>
          </w:tcPr>
          <w:p w14:paraId="07AE0D34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917B4F" w:rsidRPr="00BE7529" w14:paraId="47E7AD33" w14:textId="77777777" w:rsidTr="009038CD">
        <w:trPr>
          <w:trHeight w:val="404"/>
          <w:jc w:val="center"/>
        </w:trPr>
        <w:tc>
          <w:tcPr>
            <w:tcW w:w="2567" w:type="dxa"/>
            <w:vAlign w:val="center"/>
          </w:tcPr>
          <w:p w14:paraId="396A6153" w14:textId="77777777" w:rsidR="00917B4F" w:rsidRPr="005B66C5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职业理念</w:t>
            </w:r>
          </w:p>
        </w:tc>
        <w:tc>
          <w:tcPr>
            <w:tcW w:w="1587" w:type="dxa"/>
            <w:vAlign w:val="center"/>
          </w:tcPr>
          <w:p w14:paraId="41248D5C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 w:val="restart"/>
          </w:tcPr>
          <w:p w14:paraId="324FE4F4" w14:textId="77777777" w:rsidR="00917B4F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  <w:p w14:paraId="3E0F3903" w14:textId="77777777" w:rsidR="00917B4F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690AEFCB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  <w:p w14:paraId="639E386E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917B4F" w:rsidRPr="00BE7529" w14:paraId="2E7FF31C" w14:textId="77777777" w:rsidTr="009038CD">
        <w:trPr>
          <w:trHeight w:val="410"/>
          <w:jc w:val="center"/>
        </w:trPr>
        <w:tc>
          <w:tcPr>
            <w:tcW w:w="2567" w:type="dxa"/>
            <w:vAlign w:val="center"/>
          </w:tcPr>
          <w:p w14:paraId="1DEC642E" w14:textId="77777777" w:rsidR="00917B4F" w:rsidRPr="00FB62B0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pacing w:val="-4"/>
                <w:sz w:val="24"/>
              </w:rPr>
            </w:pPr>
            <w:r w:rsidRPr="00FB62B0">
              <w:rPr>
                <w:rFonts w:ascii="宋体" w:hAnsi="宋体" w:hint="eastAsia"/>
                <w:spacing w:val="-4"/>
                <w:sz w:val="24"/>
              </w:rPr>
              <w:t>教育法律法规</w:t>
            </w:r>
          </w:p>
        </w:tc>
        <w:tc>
          <w:tcPr>
            <w:tcW w:w="1587" w:type="dxa"/>
            <w:vAlign w:val="center"/>
          </w:tcPr>
          <w:p w14:paraId="10CC0CB5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0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7F1046FA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917B4F" w:rsidRPr="00BE7529" w14:paraId="2113EBEA" w14:textId="77777777" w:rsidTr="009038CD">
        <w:trPr>
          <w:trHeight w:val="415"/>
          <w:jc w:val="center"/>
        </w:trPr>
        <w:tc>
          <w:tcPr>
            <w:tcW w:w="2567" w:type="dxa"/>
            <w:vAlign w:val="center"/>
          </w:tcPr>
          <w:p w14:paraId="7D9E509C" w14:textId="77777777" w:rsidR="00917B4F" w:rsidRPr="00CA4D2D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pacing w:val="-12"/>
                <w:sz w:val="24"/>
              </w:rPr>
            </w:pPr>
            <w:r w:rsidRPr="00CA4D2D">
              <w:rPr>
                <w:rFonts w:ascii="宋体" w:hAnsi="宋体" w:hint="eastAsia"/>
                <w:spacing w:val="-12"/>
                <w:sz w:val="24"/>
              </w:rPr>
              <w:t>教师职业道德规范</w:t>
            </w:r>
          </w:p>
        </w:tc>
        <w:tc>
          <w:tcPr>
            <w:tcW w:w="1587" w:type="dxa"/>
            <w:vAlign w:val="center"/>
          </w:tcPr>
          <w:p w14:paraId="3D876FE7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0FDCB4E2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917B4F" w:rsidRPr="00BE7529" w14:paraId="2EE1D1ED" w14:textId="77777777" w:rsidTr="009038CD">
        <w:trPr>
          <w:trHeight w:val="407"/>
          <w:jc w:val="center"/>
        </w:trPr>
        <w:tc>
          <w:tcPr>
            <w:tcW w:w="2567" w:type="dxa"/>
            <w:vAlign w:val="center"/>
          </w:tcPr>
          <w:p w14:paraId="144E3120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文化素养</w:t>
            </w:r>
          </w:p>
        </w:tc>
        <w:tc>
          <w:tcPr>
            <w:tcW w:w="1587" w:type="dxa"/>
            <w:vAlign w:val="center"/>
          </w:tcPr>
          <w:p w14:paraId="16BF462F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680" w:type="dxa"/>
            <w:vMerge/>
          </w:tcPr>
          <w:p w14:paraId="42F43D56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</w:p>
        </w:tc>
      </w:tr>
      <w:tr w:rsidR="00917B4F" w:rsidRPr="00BE7529" w14:paraId="3AEEA6BF" w14:textId="77777777" w:rsidTr="009038CD">
        <w:trPr>
          <w:trHeight w:val="730"/>
          <w:jc w:val="center"/>
        </w:trPr>
        <w:tc>
          <w:tcPr>
            <w:tcW w:w="2567" w:type="dxa"/>
            <w:vAlign w:val="center"/>
          </w:tcPr>
          <w:p w14:paraId="283F4817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基本能力</w:t>
            </w:r>
          </w:p>
        </w:tc>
        <w:tc>
          <w:tcPr>
            <w:tcW w:w="1587" w:type="dxa"/>
            <w:vAlign w:val="center"/>
          </w:tcPr>
          <w:p w14:paraId="1EBD6FC7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48%</w:t>
            </w:r>
          </w:p>
        </w:tc>
        <w:tc>
          <w:tcPr>
            <w:tcW w:w="2680" w:type="dxa"/>
          </w:tcPr>
          <w:p w14:paraId="6475DB77" w14:textId="77777777" w:rsidR="00917B4F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单项选择题</w:t>
            </w:r>
          </w:p>
          <w:p w14:paraId="18714A96" w14:textId="77777777" w:rsidR="00917B4F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</w:p>
          <w:p w14:paraId="4D47149D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写  作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z w:val="24"/>
              </w:rPr>
              <w:t>题</w:t>
            </w:r>
          </w:p>
        </w:tc>
      </w:tr>
      <w:tr w:rsidR="00917B4F" w:rsidRPr="00BE7529" w14:paraId="0C2B54B2" w14:textId="77777777" w:rsidTr="009038CD">
        <w:trPr>
          <w:trHeight w:val="97"/>
          <w:jc w:val="center"/>
        </w:trPr>
        <w:tc>
          <w:tcPr>
            <w:tcW w:w="2567" w:type="dxa"/>
            <w:vAlign w:val="center"/>
          </w:tcPr>
          <w:p w14:paraId="707FD3D0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>合  计</w:t>
            </w:r>
          </w:p>
        </w:tc>
        <w:tc>
          <w:tcPr>
            <w:tcW w:w="1587" w:type="dxa"/>
            <w:vAlign w:val="center"/>
          </w:tcPr>
          <w:p w14:paraId="72EDB803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100%</w:t>
            </w:r>
          </w:p>
        </w:tc>
        <w:tc>
          <w:tcPr>
            <w:tcW w:w="2680" w:type="dxa"/>
          </w:tcPr>
          <w:p w14:paraId="24B94932" w14:textId="77777777" w:rsidR="00917B4F" w:rsidRPr="006A18B5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约39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  <w:p w14:paraId="7339D19C" w14:textId="77777777" w:rsidR="00917B4F" w:rsidRPr="00BE7529" w:rsidRDefault="00917B4F" w:rsidP="009038CD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6A18B5">
              <w:rPr>
                <w:rFonts w:ascii="宋体" w:hAnsi="宋体" w:hint="eastAsia"/>
                <w:sz w:val="24"/>
              </w:rPr>
              <w:t xml:space="preserve">非 </w:t>
            </w:r>
            <w:r w:rsidRPr="006A18B5">
              <w:rPr>
                <w:rFonts w:ascii="宋体" w:hAnsi="宋体" w:hint="eastAsia"/>
                <w:spacing w:val="-20"/>
                <w:sz w:val="24"/>
              </w:rPr>
              <w:t>选  择  题 ：</w:t>
            </w:r>
            <w:r w:rsidRPr="006A18B5"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约61</w:t>
            </w:r>
            <w:r w:rsidRPr="006A18B5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755CF06D" w14:textId="77777777" w:rsidR="00917B4F" w:rsidRDefault="00917B4F" w:rsidP="00917B4F">
      <w:pPr>
        <w:spacing w:line="360" w:lineRule="exact"/>
        <w:ind w:firstLine="570"/>
        <w:rPr>
          <w:rFonts w:hint="eastAsia"/>
          <w:sz w:val="24"/>
        </w:rPr>
      </w:pPr>
    </w:p>
    <w:p w14:paraId="0980758B" w14:textId="77777777" w:rsidR="00917B4F" w:rsidRDefault="00917B4F" w:rsidP="00917B4F">
      <w:pPr>
        <w:spacing w:before="100" w:beforeAutospacing="1" w:after="100" w:afterAutospacing="1" w:line="360" w:lineRule="exact"/>
        <w:ind w:rightChars="67" w:right="141"/>
        <w:jc w:val="center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四、题型示例</w:t>
      </w:r>
    </w:p>
    <w:p w14:paraId="202A175C" w14:textId="77777777" w:rsidR="00917B4F" w:rsidRPr="00A26032" w:rsidRDefault="00917B4F" w:rsidP="00917B4F">
      <w:pPr>
        <w:spacing w:line="360" w:lineRule="exact"/>
        <w:rPr>
          <w:rFonts w:hint="eastAsia"/>
          <w:b/>
          <w:sz w:val="24"/>
        </w:rPr>
      </w:pPr>
      <w:r w:rsidRPr="00A26032">
        <w:rPr>
          <w:rFonts w:ascii="宋体" w:hAnsi="宋体" w:hint="eastAsia"/>
          <w:sz w:val="24"/>
        </w:rPr>
        <w:t>1．</w:t>
      </w:r>
      <w:r w:rsidRPr="00A26032">
        <w:rPr>
          <w:rFonts w:hint="eastAsia"/>
          <w:b/>
          <w:sz w:val="24"/>
        </w:rPr>
        <w:t>单项选择题</w:t>
      </w:r>
    </w:p>
    <w:p w14:paraId="09CEF14D" w14:textId="77777777" w:rsidR="00917B4F" w:rsidRPr="00D675AA" w:rsidRDefault="00917B4F" w:rsidP="00917B4F">
      <w:pPr>
        <w:spacing w:line="360" w:lineRule="exact"/>
        <w:ind w:firstLineChars="100" w:firstLine="24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（1）小明</w:t>
      </w:r>
      <w:r w:rsidRPr="00D675AA">
        <w:rPr>
          <w:rFonts w:ascii="宋体" w:hAnsi="宋体"/>
          <w:sz w:val="24"/>
        </w:rPr>
        <w:t>在课堂</w:t>
      </w:r>
      <w:r>
        <w:rPr>
          <w:rFonts w:ascii="宋体" w:hAnsi="宋体" w:hint="eastAsia"/>
          <w:sz w:val="24"/>
        </w:rPr>
        <w:t>上</w:t>
      </w:r>
      <w:r w:rsidRPr="00D675AA">
        <w:rPr>
          <w:rFonts w:ascii="宋体" w:hAnsi="宋体" w:hint="eastAsia"/>
          <w:sz w:val="24"/>
        </w:rPr>
        <w:t>突然</w:t>
      </w:r>
      <w:r w:rsidRPr="00D675AA">
        <w:rPr>
          <w:rFonts w:ascii="宋体" w:hAnsi="宋体"/>
          <w:sz w:val="24"/>
        </w:rPr>
        <w:t>大</w:t>
      </w:r>
      <w:r>
        <w:rPr>
          <w:rFonts w:ascii="宋体" w:hAnsi="宋体" w:hint="eastAsia"/>
          <w:sz w:val="24"/>
        </w:rPr>
        <w:t>叫</w:t>
      </w:r>
      <w:r w:rsidRPr="00D675AA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有的同学</w:t>
      </w:r>
      <w:r>
        <w:rPr>
          <w:rFonts w:ascii="宋体" w:hAnsi="宋体"/>
          <w:sz w:val="24"/>
        </w:rPr>
        <w:t>也</w:t>
      </w:r>
      <w:r>
        <w:rPr>
          <w:rFonts w:ascii="宋体" w:hAnsi="宋体" w:hint="eastAsia"/>
          <w:sz w:val="24"/>
        </w:rPr>
        <w:t>跟着起哄。下列</w:t>
      </w:r>
      <w:r w:rsidRPr="00D675AA">
        <w:rPr>
          <w:rFonts w:ascii="宋体" w:hAnsi="宋体" w:hint="eastAsia"/>
          <w:sz w:val="24"/>
        </w:rPr>
        <w:t>处理方式</w:t>
      </w:r>
      <w:r>
        <w:rPr>
          <w:rFonts w:ascii="宋体" w:hAnsi="宋体" w:hint="eastAsia"/>
          <w:sz w:val="24"/>
        </w:rPr>
        <w:t>，最恰当的一项</w:t>
      </w:r>
      <w:r w:rsidRPr="00D675AA">
        <w:rPr>
          <w:rFonts w:ascii="宋体" w:hAnsi="宋体" w:hint="eastAsia"/>
          <w:sz w:val="24"/>
        </w:rPr>
        <w:t>是</w:t>
      </w:r>
    </w:p>
    <w:p w14:paraId="630BD862" w14:textId="77777777" w:rsidR="00917B4F" w:rsidRPr="00465D91" w:rsidRDefault="00917B4F" w:rsidP="00917B4F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A．马上制止，让</w:t>
      </w:r>
      <w:proofErr w:type="gramStart"/>
      <w:r>
        <w:rPr>
          <w:rFonts w:ascii="宋体" w:hAnsi="宋体" w:hint="eastAsia"/>
          <w:sz w:val="24"/>
        </w:rPr>
        <w:t>小明</w:t>
      </w:r>
      <w:r w:rsidRPr="00465D91">
        <w:rPr>
          <w:rFonts w:ascii="宋体" w:hAnsi="宋体" w:hint="eastAsia"/>
          <w:sz w:val="24"/>
        </w:rPr>
        <w:t>站到</w:t>
      </w:r>
      <w:proofErr w:type="gramEnd"/>
      <w:r w:rsidRPr="00465D91">
        <w:rPr>
          <w:rFonts w:ascii="宋体" w:hAnsi="宋体" w:hint="eastAsia"/>
          <w:sz w:val="24"/>
        </w:rPr>
        <w:t>讲台边</w:t>
      </w:r>
    </w:p>
    <w:p w14:paraId="58791765" w14:textId="77777777" w:rsidR="00917B4F" w:rsidRPr="00465D91" w:rsidRDefault="00917B4F" w:rsidP="00917B4F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B．不予</w:t>
      </w:r>
      <w:r w:rsidRPr="00465D91">
        <w:rPr>
          <w:rFonts w:ascii="宋体" w:hAnsi="宋体"/>
          <w:sz w:val="24"/>
        </w:rPr>
        <w:t>理睬</w:t>
      </w:r>
      <w:r w:rsidRPr="00465D91">
        <w:rPr>
          <w:rFonts w:ascii="宋体" w:hAnsi="宋体" w:hint="eastAsia"/>
          <w:sz w:val="24"/>
        </w:rPr>
        <w:t>，继续课堂教学</w:t>
      </w:r>
    </w:p>
    <w:p w14:paraId="388357D5" w14:textId="77777777" w:rsidR="00917B4F" w:rsidRPr="00465D91" w:rsidRDefault="00917B4F" w:rsidP="00917B4F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C．</w:t>
      </w:r>
      <w:r w:rsidRPr="00465D91">
        <w:rPr>
          <w:rFonts w:ascii="宋体" w:hAnsi="宋体"/>
          <w:sz w:val="24"/>
        </w:rPr>
        <w:t>稍作停顿，</w:t>
      </w:r>
      <w:r>
        <w:rPr>
          <w:rFonts w:ascii="宋体" w:hAnsi="宋体" w:hint="eastAsia"/>
          <w:sz w:val="24"/>
        </w:rPr>
        <w:t>批评</w:t>
      </w:r>
      <w:r w:rsidRPr="00465D91">
        <w:rPr>
          <w:rFonts w:ascii="宋体" w:hAnsi="宋体" w:hint="eastAsia"/>
          <w:sz w:val="24"/>
        </w:rPr>
        <w:t>训斥学生</w:t>
      </w:r>
    </w:p>
    <w:p w14:paraId="21CD4D90" w14:textId="77777777" w:rsidR="00917B4F" w:rsidRDefault="00917B4F" w:rsidP="00917B4F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465D91">
        <w:rPr>
          <w:rFonts w:ascii="宋体" w:hAnsi="宋体" w:hint="eastAsia"/>
          <w:sz w:val="24"/>
        </w:rPr>
        <w:t>D．幽默化解，</w:t>
      </w:r>
      <w:r w:rsidRPr="00465D91">
        <w:rPr>
          <w:rFonts w:ascii="宋体" w:hAnsi="宋体"/>
          <w:sz w:val="24"/>
        </w:rPr>
        <w:t>缓和</w:t>
      </w:r>
      <w:r>
        <w:rPr>
          <w:rFonts w:ascii="宋体" w:hAnsi="宋体" w:hint="eastAsia"/>
          <w:sz w:val="24"/>
        </w:rPr>
        <w:t>课堂气氛</w:t>
      </w:r>
    </w:p>
    <w:p w14:paraId="5C255637" w14:textId="77777777" w:rsidR="00917B4F" w:rsidRDefault="00917B4F" w:rsidP="00917B4F">
      <w:pPr>
        <w:spacing w:line="500" w:lineRule="exact"/>
        <w:ind w:firstLineChars="150" w:firstLine="360"/>
        <w:rPr>
          <w:rFonts w:ascii="宋体" w:hAnsi="宋体" w:hint="eastAsia"/>
          <w:sz w:val="24"/>
        </w:rPr>
      </w:pPr>
      <w:r w:rsidRPr="00CC6834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（2）</w:t>
      </w:r>
      <w:r w:rsidRPr="00CC6834">
        <w:rPr>
          <w:rFonts w:ascii="宋体" w:hAnsi="宋体" w:hint="eastAsia"/>
          <w:sz w:val="24"/>
        </w:rPr>
        <w:t>“五岳”</w:t>
      </w:r>
      <w:r>
        <w:rPr>
          <w:rFonts w:ascii="宋体" w:hAnsi="宋体" w:hint="eastAsia"/>
          <w:sz w:val="24"/>
        </w:rPr>
        <w:t>是我国的五大名山，下列</w:t>
      </w:r>
      <w:r w:rsidRPr="000D7FB7">
        <w:rPr>
          <w:rFonts w:ascii="宋体" w:hAnsi="宋体" w:hint="eastAsia"/>
          <w:sz w:val="24"/>
          <w:em w:val="dot"/>
        </w:rPr>
        <w:t>不属于</w:t>
      </w:r>
      <w:r>
        <w:rPr>
          <w:rFonts w:ascii="宋体" w:hAnsi="宋体" w:hint="eastAsia"/>
          <w:sz w:val="24"/>
        </w:rPr>
        <w:t>“五岳”</w:t>
      </w:r>
      <w:r w:rsidRPr="00CC6834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一项是</w:t>
      </w:r>
    </w:p>
    <w:p w14:paraId="1F697212" w14:textId="77777777" w:rsidR="00917B4F" w:rsidRDefault="00917B4F" w:rsidP="00917B4F">
      <w:pPr>
        <w:spacing w:line="360" w:lineRule="exact"/>
        <w:ind w:leftChars="-44" w:left="-92" w:firstLineChars="350" w:firstLine="84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A．</w:t>
      </w:r>
      <w:r w:rsidRPr="00CC6834">
        <w:rPr>
          <w:rFonts w:ascii="宋体" w:hAnsi="宋体" w:hint="eastAsia"/>
          <w:sz w:val="24"/>
        </w:rPr>
        <w:t>泰山</w:t>
      </w:r>
      <w:r>
        <w:rPr>
          <w:rFonts w:ascii="宋体" w:hAnsi="宋体" w:hint="eastAsia"/>
          <w:sz w:val="24"/>
        </w:rPr>
        <w:t xml:space="preserve">   </w:t>
      </w:r>
      <w:r w:rsidRPr="00CC6834">
        <w:rPr>
          <w:rFonts w:ascii="宋体" w:hAnsi="宋体"/>
          <w:sz w:val="24"/>
        </w:rPr>
        <w:t>B</w:t>
      </w:r>
      <w:r w:rsidRPr="00CC6834">
        <w:rPr>
          <w:rFonts w:ascii="宋体" w:hAnsi="宋体" w:hint="eastAsia"/>
          <w:sz w:val="24"/>
        </w:rPr>
        <w:t>．华山</w:t>
      </w:r>
      <w:r>
        <w:rPr>
          <w:rFonts w:ascii="宋体" w:hAnsi="宋体" w:hint="eastAsia"/>
          <w:sz w:val="24"/>
        </w:rPr>
        <w:t xml:space="preserve">    </w:t>
      </w:r>
      <w:r w:rsidRPr="00CC6834">
        <w:rPr>
          <w:rFonts w:ascii="宋体" w:hAnsi="宋体"/>
          <w:sz w:val="24"/>
        </w:rPr>
        <w:t>C</w:t>
      </w:r>
      <w:r w:rsidRPr="00CC6834">
        <w:rPr>
          <w:rFonts w:ascii="宋体" w:hAnsi="宋体" w:hint="eastAsia"/>
          <w:sz w:val="24"/>
        </w:rPr>
        <w:t>．</w:t>
      </w:r>
      <w:r>
        <w:rPr>
          <w:rFonts w:ascii="宋体" w:hAnsi="宋体" w:hint="eastAsia"/>
          <w:sz w:val="24"/>
        </w:rPr>
        <w:t>黄</w:t>
      </w:r>
      <w:r w:rsidRPr="00CC6834">
        <w:rPr>
          <w:rFonts w:ascii="宋体" w:hAnsi="宋体" w:hint="eastAsia"/>
          <w:sz w:val="24"/>
        </w:rPr>
        <w:t>山</w:t>
      </w:r>
      <w:r>
        <w:rPr>
          <w:rFonts w:ascii="宋体" w:hAnsi="宋体" w:hint="eastAsia"/>
          <w:sz w:val="24"/>
        </w:rPr>
        <w:t xml:space="preserve">   </w:t>
      </w:r>
      <w:r w:rsidRPr="00CC6834">
        <w:rPr>
          <w:rFonts w:ascii="宋体" w:hAnsi="宋体"/>
          <w:sz w:val="24"/>
        </w:rPr>
        <w:t>D</w:t>
      </w:r>
      <w:r w:rsidRPr="00CC6834">
        <w:rPr>
          <w:rFonts w:ascii="宋体" w:hAnsi="宋体" w:hint="eastAsia"/>
          <w:sz w:val="24"/>
        </w:rPr>
        <w:t>．衡山</w:t>
      </w:r>
      <w:r>
        <w:rPr>
          <w:rFonts w:ascii="宋体" w:hAnsi="宋体" w:hint="eastAsia"/>
          <w:sz w:val="24"/>
        </w:rPr>
        <w:t xml:space="preserve">   </w:t>
      </w:r>
    </w:p>
    <w:p w14:paraId="2B49DA35" w14:textId="77777777" w:rsidR="00917B4F" w:rsidRPr="00EF72EB" w:rsidRDefault="00917B4F" w:rsidP="00917B4F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EF72EB">
        <w:rPr>
          <w:rFonts w:ascii="宋体" w:hAnsi="宋体" w:hint="eastAsia"/>
          <w:sz w:val="24"/>
        </w:rPr>
        <w:t>阅读下面文段，回答问题。</w:t>
      </w:r>
    </w:p>
    <w:p w14:paraId="4B44E989" w14:textId="77777777" w:rsidR="00917B4F" w:rsidRPr="00EF72EB" w:rsidRDefault="00917B4F" w:rsidP="00917B4F">
      <w:pPr>
        <w:spacing w:line="360" w:lineRule="exact"/>
        <w:ind w:firstLineChars="200" w:firstLine="480"/>
        <w:rPr>
          <w:rFonts w:ascii="楷体_GB2312" w:eastAsia="楷体_GB2312" w:hAnsi="宋体" w:hint="eastAsia"/>
          <w:sz w:val="24"/>
        </w:rPr>
      </w:pPr>
      <w:r w:rsidRPr="00EF72EB">
        <w:rPr>
          <w:rFonts w:ascii="楷体_GB2312" w:eastAsia="楷体_GB2312" w:hAnsi="宋体" w:hint="eastAsia"/>
          <w:sz w:val="24"/>
        </w:rPr>
        <w:lastRenderedPageBreak/>
        <w:t>子曰：“学而不思则罔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begin"/>
      </w:r>
      <w:r w:rsidRPr="00EF72EB">
        <w:rPr>
          <w:rFonts w:ascii="楷体_GB2312" w:eastAsia="楷体_GB2312" w:hAnsi="宋体" w:hint="eastAsia"/>
          <w:sz w:val="24"/>
          <w:vertAlign w:val="superscript"/>
        </w:rPr>
        <w:instrText xml:space="preserve"> = 1 \* GB3 </w:instrTex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separate"/>
      </w:r>
      <w:r w:rsidRPr="00EF72EB">
        <w:rPr>
          <w:rFonts w:ascii="楷体_GB2312" w:eastAsia="楷体_GB2312" w:hAnsi="宋体" w:hint="eastAsia"/>
          <w:sz w:val="24"/>
          <w:vertAlign w:val="superscript"/>
        </w:rPr>
        <w:t>①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end"/>
      </w:r>
      <w:r w:rsidRPr="00EF72EB">
        <w:rPr>
          <w:rFonts w:ascii="楷体_GB2312" w:eastAsia="楷体_GB2312" w:hAnsi="宋体" w:hint="eastAsia"/>
          <w:sz w:val="24"/>
        </w:rPr>
        <w:t>，思而不学则殆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begin"/>
      </w:r>
      <w:r w:rsidRPr="00EF72EB">
        <w:rPr>
          <w:rFonts w:ascii="楷体_GB2312" w:eastAsia="楷体_GB2312" w:hAnsi="宋体" w:hint="eastAsia"/>
          <w:sz w:val="24"/>
          <w:vertAlign w:val="superscript"/>
        </w:rPr>
        <w:instrText xml:space="preserve"> = 2 \* GB3 </w:instrTex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separate"/>
      </w:r>
      <w:r w:rsidRPr="00EF72EB">
        <w:rPr>
          <w:rFonts w:ascii="楷体_GB2312" w:eastAsia="楷体_GB2312" w:hAnsi="宋体" w:hint="eastAsia"/>
          <w:sz w:val="24"/>
          <w:vertAlign w:val="superscript"/>
        </w:rPr>
        <w:t>②</w:t>
      </w:r>
      <w:r w:rsidRPr="00EF72EB">
        <w:rPr>
          <w:rFonts w:ascii="楷体_GB2312" w:eastAsia="楷体_GB2312" w:hAnsi="宋体" w:hint="eastAsia"/>
          <w:sz w:val="24"/>
          <w:vertAlign w:val="superscript"/>
        </w:rPr>
        <w:fldChar w:fldCharType="end"/>
      </w:r>
      <w:r w:rsidRPr="00EF72EB">
        <w:rPr>
          <w:rFonts w:ascii="楷体_GB2312" w:eastAsia="楷体_GB2312" w:hAnsi="宋体" w:hint="eastAsia"/>
          <w:sz w:val="24"/>
        </w:rPr>
        <w:t>。”（《论语·为政》）</w:t>
      </w:r>
    </w:p>
    <w:p w14:paraId="2DC01525" w14:textId="77777777" w:rsidR="00917B4F" w:rsidRPr="00EF72EB" w:rsidRDefault="00917B4F" w:rsidP="00917B4F">
      <w:pPr>
        <w:spacing w:line="360" w:lineRule="exact"/>
        <w:ind w:firstLineChars="150" w:firstLine="31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Pr="00EF72EB">
        <w:rPr>
          <w:rFonts w:ascii="宋体" w:hAnsi="宋体"/>
          <w:szCs w:val="21"/>
        </w:rPr>
        <w:t>【注释】</w:t>
      </w:r>
      <w:r w:rsidRPr="00EF72EB">
        <w:rPr>
          <w:rFonts w:ascii="宋体" w:hAnsi="宋体" w:hint="eastAsia"/>
          <w:szCs w:val="21"/>
        </w:rPr>
        <w:fldChar w:fldCharType="begin"/>
      </w:r>
      <w:r w:rsidRPr="00EF72EB">
        <w:rPr>
          <w:rFonts w:ascii="宋体" w:hAnsi="宋体" w:hint="eastAsia"/>
          <w:szCs w:val="21"/>
        </w:rPr>
        <w:instrText xml:space="preserve"> = 1 \* GB3 </w:instrText>
      </w:r>
      <w:r w:rsidRPr="00EF72EB">
        <w:rPr>
          <w:rFonts w:ascii="宋体" w:hAnsi="宋体" w:hint="eastAsia"/>
          <w:szCs w:val="21"/>
        </w:rPr>
        <w:fldChar w:fldCharType="separate"/>
      </w:r>
      <w:r w:rsidRPr="00EF72EB">
        <w:rPr>
          <w:rFonts w:ascii="宋体" w:hAnsi="宋体" w:hint="eastAsia"/>
          <w:szCs w:val="21"/>
        </w:rPr>
        <w:t>①</w:t>
      </w:r>
      <w:r w:rsidRPr="00EF72EB">
        <w:rPr>
          <w:rFonts w:ascii="宋体" w:hAnsi="宋体" w:hint="eastAsia"/>
          <w:szCs w:val="21"/>
        </w:rPr>
        <w:fldChar w:fldCharType="end"/>
      </w:r>
      <w:proofErr w:type="gramStart"/>
      <w:r w:rsidRPr="00EF72EB">
        <w:rPr>
          <w:rFonts w:ascii="宋体" w:hAnsi="宋体"/>
          <w:szCs w:val="21"/>
        </w:rPr>
        <w:t>罔</w:t>
      </w:r>
      <w:proofErr w:type="gramEnd"/>
      <w:r w:rsidRPr="00EF72EB">
        <w:rPr>
          <w:rFonts w:ascii="宋体" w:hAnsi="宋体"/>
          <w:szCs w:val="21"/>
        </w:rPr>
        <w:t>：迷惑、糊涂。</w:t>
      </w:r>
      <w:r w:rsidRPr="00EF72EB">
        <w:rPr>
          <w:rFonts w:ascii="宋体" w:hAnsi="宋体" w:hint="eastAsia"/>
          <w:szCs w:val="21"/>
        </w:rPr>
        <w:fldChar w:fldCharType="begin"/>
      </w:r>
      <w:r w:rsidRPr="00EF72EB">
        <w:rPr>
          <w:rFonts w:ascii="宋体" w:hAnsi="宋体" w:hint="eastAsia"/>
          <w:szCs w:val="21"/>
        </w:rPr>
        <w:instrText xml:space="preserve"> = 2 \* GB3 </w:instrText>
      </w:r>
      <w:r w:rsidRPr="00EF72EB">
        <w:rPr>
          <w:rFonts w:ascii="宋体" w:hAnsi="宋体" w:hint="eastAsia"/>
          <w:szCs w:val="21"/>
        </w:rPr>
        <w:fldChar w:fldCharType="separate"/>
      </w:r>
      <w:r w:rsidRPr="00EF72EB">
        <w:rPr>
          <w:rFonts w:ascii="宋体" w:hAnsi="宋体" w:hint="eastAsia"/>
          <w:szCs w:val="21"/>
        </w:rPr>
        <w:t>②</w:t>
      </w:r>
      <w:r w:rsidRPr="00EF72EB">
        <w:rPr>
          <w:rFonts w:ascii="宋体" w:hAnsi="宋体" w:hint="eastAsia"/>
          <w:szCs w:val="21"/>
        </w:rPr>
        <w:fldChar w:fldCharType="end"/>
      </w:r>
      <w:proofErr w:type="gramStart"/>
      <w:r w:rsidRPr="00EF72EB">
        <w:rPr>
          <w:rFonts w:ascii="宋体" w:hAnsi="宋体"/>
          <w:szCs w:val="21"/>
        </w:rPr>
        <w:t>殆</w:t>
      </w:r>
      <w:proofErr w:type="gramEnd"/>
      <w:r>
        <w:rPr>
          <w:rFonts w:ascii="宋体" w:hAnsi="宋体" w:hint="eastAsia"/>
          <w:szCs w:val="21"/>
        </w:rPr>
        <w:t>：</w:t>
      </w:r>
      <w:r w:rsidRPr="00EF72EB">
        <w:rPr>
          <w:rFonts w:ascii="宋体" w:hAnsi="宋体"/>
          <w:szCs w:val="21"/>
        </w:rPr>
        <w:t>疑惑、危险。</w:t>
      </w:r>
    </w:p>
    <w:p w14:paraId="3CF80741" w14:textId="77777777" w:rsidR="00917B4F" w:rsidRDefault="00917B4F" w:rsidP="00917B4F">
      <w:pPr>
        <w:spacing w:line="480" w:lineRule="exact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 xml:space="preserve">   （3）下列对孔子这段话的理解，</w:t>
      </w:r>
      <w:r>
        <w:rPr>
          <w:rFonts w:ascii="宋体" w:hAnsi="宋体" w:hint="eastAsia"/>
          <w:sz w:val="24"/>
          <w:em w:val="dot"/>
        </w:rPr>
        <w:t>不正确</w:t>
      </w:r>
      <w:r>
        <w:rPr>
          <w:rFonts w:ascii="宋体" w:hAnsi="宋体" w:hint="eastAsia"/>
          <w:sz w:val="24"/>
        </w:rPr>
        <w:t>的一项是</w:t>
      </w:r>
    </w:p>
    <w:p w14:paraId="123B2826" w14:textId="77777777" w:rsidR="00917B4F" w:rsidRDefault="00917B4F" w:rsidP="00917B4F">
      <w:pPr>
        <w:spacing w:line="480" w:lineRule="exact"/>
        <w:ind w:firstLineChars="150" w:firstLine="360"/>
        <w:rPr>
          <w:rFonts w:ascii="宋体" w:hAnsi="宋体" w:hint="eastAsia"/>
          <w:sz w:val="24"/>
          <w:szCs w:val="22"/>
        </w:rPr>
      </w:pPr>
      <w:r>
        <w:rPr>
          <w:rFonts w:ascii="宋体" w:hAnsi="宋体" w:hint="eastAsia"/>
          <w:sz w:val="24"/>
        </w:rPr>
        <w:t xml:space="preserve"> A．在孔子看来，学和思二者不能偏废，主张学</w:t>
      </w:r>
      <w:proofErr w:type="gramStart"/>
      <w:r>
        <w:rPr>
          <w:rFonts w:ascii="宋体" w:hAnsi="宋体" w:hint="eastAsia"/>
          <w:sz w:val="24"/>
        </w:rPr>
        <w:t>与思相结合</w:t>
      </w:r>
      <w:proofErr w:type="gramEnd"/>
      <w:r>
        <w:rPr>
          <w:rFonts w:ascii="宋体" w:hAnsi="宋体" w:hint="eastAsia"/>
          <w:sz w:val="24"/>
        </w:rPr>
        <w:t>。</w:t>
      </w:r>
    </w:p>
    <w:p w14:paraId="028003FD" w14:textId="77777777" w:rsidR="00917B4F" w:rsidRDefault="00917B4F" w:rsidP="00917B4F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B．孔子指出了学而不思的局限，也道出了思而不学的弊端。</w:t>
      </w:r>
    </w:p>
    <w:p w14:paraId="0425ADA5" w14:textId="77777777" w:rsidR="00917B4F" w:rsidRDefault="00917B4F" w:rsidP="00917B4F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C．光学习不思考会越学越危险，</w:t>
      </w:r>
      <w:proofErr w:type="gramStart"/>
      <w:r>
        <w:rPr>
          <w:rFonts w:ascii="宋体" w:hAnsi="宋体" w:hint="eastAsia"/>
          <w:sz w:val="24"/>
        </w:rPr>
        <w:t>光思考</w:t>
      </w:r>
      <w:proofErr w:type="gramEnd"/>
      <w:r>
        <w:rPr>
          <w:rFonts w:ascii="宋体" w:hAnsi="宋体" w:hint="eastAsia"/>
          <w:sz w:val="24"/>
        </w:rPr>
        <w:t>不学习会越来越糊涂。</w:t>
      </w:r>
    </w:p>
    <w:p w14:paraId="34835748" w14:textId="77777777" w:rsidR="00917B4F" w:rsidRPr="001622D8" w:rsidRDefault="00917B4F" w:rsidP="00917B4F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D．孔子学</w:t>
      </w:r>
      <w:proofErr w:type="gramStart"/>
      <w:r>
        <w:rPr>
          <w:rFonts w:ascii="宋体" w:hAnsi="宋体" w:hint="eastAsia"/>
          <w:sz w:val="24"/>
        </w:rPr>
        <w:t>与思相结合</w:t>
      </w:r>
      <w:proofErr w:type="gramEnd"/>
      <w:r>
        <w:rPr>
          <w:rFonts w:ascii="宋体" w:hAnsi="宋体" w:hint="eastAsia"/>
          <w:sz w:val="24"/>
        </w:rPr>
        <w:t xml:space="preserve">的思想，在今天仍有其值得肯定的价值。 </w:t>
      </w:r>
    </w:p>
    <w:p w14:paraId="2DB82271" w14:textId="77777777" w:rsidR="00917B4F" w:rsidRPr="00465D91" w:rsidRDefault="00917B4F" w:rsidP="00917B4F">
      <w:pPr>
        <w:spacing w:line="360" w:lineRule="exact"/>
        <w:rPr>
          <w:rFonts w:ascii="宋体" w:hAnsi="宋体" w:hint="eastAsia"/>
          <w:b/>
          <w:sz w:val="24"/>
        </w:rPr>
      </w:pPr>
      <w:r w:rsidRPr="00E447E2">
        <w:rPr>
          <w:rFonts w:ascii="宋体" w:hAnsi="宋体" w:hint="eastAsia"/>
          <w:sz w:val="24"/>
        </w:rPr>
        <w:t>2．</w:t>
      </w:r>
      <w:r w:rsidRPr="00465D91">
        <w:rPr>
          <w:rFonts w:ascii="宋体" w:hAnsi="宋体" w:hint="eastAsia"/>
          <w:b/>
          <w:sz w:val="24"/>
        </w:rPr>
        <w:t>材料分析题</w:t>
      </w:r>
    </w:p>
    <w:p w14:paraId="0C0E039C" w14:textId="77777777" w:rsidR="00917B4F" w:rsidRPr="00465D91" w:rsidRDefault="00917B4F" w:rsidP="00917B4F">
      <w:pPr>
        <w:spacing w:line="360" w:lineRule="exact"/>
        <w:ind w:right="420" w:firstLineChars="200" w:firstLine="480"/>
        <w:rPr>
          <w:rFonts w:hint="eastAsia"/>
          <w:sz w:val="24"/>
        </w:rPr>
      </w:pPr>
      <w:r w:rsidRPr="00465D91">
        <w:rPr>
          <w:rFonts w:hint="eastAsia"/>
          <w:sz w:val="24"/>
        </w:rPr>
        <w:t>阅读下面材料，回答问题。</w:t>
      </w:r>
    </w:p>
    <w:p w14:paraId="10AD3C7F" w14:textId="77777777" w:rsidR="00917B4F" w:rsidRPr="00465D91" w:rsidRDefault="00917B4F" w:rsidP="00917B4F">
      <w:pPr>
        <w:spacing w:line="360" w:lineRule="exact"/>
        <w:ind w:right="420" w:firstLineChars="196" w:firstLine="470"/>
        <w:rPr>
          <w:rFonts w:ascii="楷体_GB2312" w:eastAsia="楷体_GB2312" w:hint="eastAsia"/>
          <w:sz w:val="24"/>
        </w:rPr>
      </w:pPr>
      <w:r w:rsidRPr="00465D91">
        <w:rPr>
          <w:rFonts w:ascii="楷体_GB2312" w:eastAsia="楷体_GB2312" w:hint="eastAsia"/>
          <w:sz w:val="24"/>
        </w:rPr>
        <w:t>学生王林在学校因同学给他起外号</w:t>
      </w:r>
      <w:r>
        <w:rPr>
          <w:rFonts w:ascii="楷体_GB2312" w:eastAsia="楷体_GB2312" w:hint="eastAsia"/>
          <w:sz w:val="24"/>
        </w:rPr>
        <w:t>，</w:t>
      </w:r>
      <w:r w:rsidRPr="00465D91">
        <w:rPr>
          <w:rFonts w:ascii="楷体_GB2312" w:eastAsia="楷体_GB2312" w:hint="eastAsia"/>
          <w:sz w:val="24"/>
        </w:rPr>
        <w:t>将同学的鼻子打出了血。班主</w:t>
      </w:r>
      <w:smartTag w:uri="urn:schemas-microsoft-com:office:smarttags" w:element="PersonName">
        <w:smartTagPr>
          <w:attr w:name="ProductID" w:val="任徐"/>
        </w:smartTagPr>
        <w:r w:rsidRPr="00465D91">
          <w:rPr>
            <w:rFonts w:ascii="楷体_GB2312" w:eastAsia="楷体_GB2312" w:hint="eastAsia"/>
            <w:sz w:val="24"/>
          </w:rPr>
          <w:t>任徐</w:t>
        </w:r>
      </w:smartTag>
      <w:r>
        <w:rPr>
          <w:rFonts w:ascii="楷体_GB2312" w:eastAsia="楷体_GB2312" w:hint="eastAsia"/>
          <w:sz w:val="24"/>
        </w:rPr>
        <w:t>老师给王林的爸爸打电话，让他</w:t>
      </w:r>
      <w:r w:rsidRPr="00465D91">
        <w:rPr>
          <w:rFonts w:ascii="楷体_GB2312" w:eastAsia="楷体_GB2312" w:hint="eastAsia"/>
          <w:sz w:val="24"/>
        </w:rPr>
        <w:t>下午到学校来。放学时，王林的爸爸刚来到校门口，等在那里的</w:t>
      </w:r>
      <w:smartTag w:uri="urn:schemas-microsoft-com:office:smarttags" w:element="PersonName">
        <w:smartTagPr>
          <w:attr w:name="ProductID" w:val="徐"/>
        </w:smartTagPr>
        <w:r w:rsidRPr="00465D91">
          <w:rPr>
            <w:rFonts w:ascii="楷体_GB2312" w:eastAsia="楷体_GB2312" w:hint="eastAsia"/>
            <w:sz w:val="24"/>
          </w:rPr>
          <w:t>徐</w:t>
        </w:r>
      </w:smartTag>
      <w:r w:rsidRPr="00465D91">
        <w:rPr>
          <w:rFonts w:ascii="楷体_GB2312" w:eastAsia="楷体_GB2312" w:hint="eastAsia"/>
          <w:sz w:val="24"/>
        </w:rPr>
        <w:t>老师当着众人的面，第一句话就是：“这么点儿大的孩子都管不好，还用我教你吗？”</w:t>
      </w:r>
    </w:p>
    <w:p w14:paraId="60F69489" w14:textId="77777777" w:rsidR="00917B4F" w:rsidRPr="00D56AE2" w:rsidRDefault="00917B4F" w:rsidP="00917B4F">
      <w:pPr>
        <w:spacing w:line="360" w:lineRule="exact"/>
        <w:ind w:firstLineChars="200" w:firstLine="482"/>
        <w:rPr>
          <w:rFonts w:hint="eastAsia"/>
          <w:b/>
          <w:sz w:val="24"/>
        </w:rPr>
      </w:pPr>
      <w:r w:rsidRPr="00D56AE2">
        <w:rPr>
          <w:rFonts w:hint="eastAsia"/>
          <w:b/>
          <w:sz w:val="24"/>
        </w:rPr>
        <w:t>问题：</w:t>
      </w:r>
    </w:p>
    <w:p w14:paraId="6EAD3D65" w14:textId="77777777" w:rsidR="00917B4F" w:rsidRPr="00FD1F35" w:rsidRDefault="00917B4F" w:rsidP="00917B4F">
      <w:pPr>
        <w:spacing w:line="360" w:lineRule="exact"/>
        <w:ind w:firstLineChars="200" w:firstLine="480"/>
        <w:rPr>
          <w:rFonts w:ascii="宋体" w:hAnsi="宋体" w:hint="eastAsia"/>
          <w:b/>
          <w:sz w:val="24"/>
        </w:rPr>
      </w:pPr>
      <w:r w:rsidRPr="00465D91">
        <w:rPr>
          <w:sz w:val="24"/>
        </w:rPr>
        <w:t>请</w:t>
      </w:r>
      <w:proofErr w:type="gramStart"/>
      <w:r w:rsidRPr="00465D91">
        <w:rPr>
          <w:rFonts w:hint="eastAsia"/>
          <w:sz w:val="24"/>
        </w:rPr>
        <w:t>从</w:t>
      </w:r>
      <w:r w:rsidRPr="00465D91">
        <w:rPr>
          <w:sz w:val="24"/>
        </w:rPr>
        <w:t>教师</w:t>
      </w:r>
      <w:proofErr w:type="gramEnd"/>
      <w:r w:rsidRPr="00465D91">
        <w:rPr>
          <w:sz w:val="24"/>
        </w:rPr>
        <w:t>职业道德</w:t>
      </w:r>
      <w:r>
        <w:rPr>
          <w:rFonts w:hint="eastAsia"/>
          <w:sz w:val="24"/>
        </w:rPr>
        <w:t>规范</w:t>
      </w:r>
      <w:r w:rsidRPr="00465D91">
        <w:rPr>
          <w:rFonts w:hint="eastAsia"/>
          <w:sz w:val="24"/>
        </w:rPr>
        <w:t>的角度，对</w:t>
      </w:r>
      <w:smartTag w:uri="urn:schemas-microsoft-com:office:smarttags" w:element="PersonName">
        <w:smartTagPr>
          <w:attr w:name="ProductID" w:val="徐"/>
        </w:smartTagPr>
        <w:r>
          <w:rPr>
            <w:rFonts w:hint="eastAsia"/>
            <w:sz w:val="24"/>
          </w:rPr>
          <w:t>徐</w:t>
        </w:r>
      </w:smartTag>
      <w:r>
        <w:rPr>
          <w:rFonts w:hint="eastAsia"/>
          <w:sz w:val="24"/>
        </w:rPr>
        <w:t>老师</w:t>
      </w:r>
      <w:r w:rsidRPr="00465D91">
        <w:rPr>
          <w:rFonts w:hint="eastAsia"/>
          <w:sz w:val="24"/>
        </w:rPr>
        <w:t>的</w:t>
      </w:r>
      <w:r>
        <w:rPr>
          <w:rFonts w:hint="eastAsia"/>
          <w:sz w:val="24"/>
        </w:rPr>
        <w:t>做法</w:t>
      </w:r>
      <w:r w:rsidRPr="00465D91">
        <w:rPr>
          <w:rFonts w:hint="eastAsia"/>
          <w:sz w:val="24"/>
        </w:rPr>
        <w:t>进行评价。</w:t>
      </w:r>
    </w:p>
    <w:p w14:paraId="07194A53" w14:textId="77777777" w:rsidR="00917B4F" w:rsidRPr="00465D91" w:rsidRDefault="00917B4F" w:rsidP="00917B4F">
      <w:pPr>
        <w:spacing w:line="360" w:lineRule="exact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3．</w:t>
      </w:r>
      <w:r>
        <w:rPr>
          <w:rFonts w:ascii="宋体" w:hAnsi="宋体" w:hint="eastAsia"/>
          <w:b/>
          <w:sz w:val="24"/>
        </w:rPr>
        <w:t>写作</w:t>
      </w:r>
      <w:r w:rsidRPr="00465D91">
        <w:rPr>
          <w:rFonts w:ascii="宋体" w:hAnsi="宋体" w:hint="eastAsia"/>
          <w:b/>
          <w:sz w:val="24"/>
        </w:rPr>
        <w:t>题</w:t>
      </w:r>
    </w:p>
    <w:p w14:paraId="704504BA" w14:textId="77777777" w:rsidR="00917B4F" w:rsidRPr="00833503" w:rsidRDefault="00917B4F" w:rsidP="00917B4F">
      <w:pPr>
        <w:spacing w:line="360" w:lineRule="exact"/>
        <w:ind w:firstLineChars="200" w:firstLine="480"/>
        <w:rPr>
          <w:rFonts w:hint="eastAsia"/>
        </w:rPr>
      </w:pPr>
      <w:r w:rsidRPr="00465D91">
        <w:rPr>
          <w:rFonts w:ascii="宋体" w:hAnsi="宋体" w:hint="eastAsia"/>
          <w:sz w:val="24"/>
        </w:rPr>
        <w:t>请以“我为什么要当教师”为题，写一篇论述文。要求观点明确，论述具体，条理清楚，语言流畅。不少于8</w:t>
      </w:r>
      <w:r w:rsidRPr="00465D91">
        <w:rPr>
          <w:rFonts w:ascii="宋体" w:hAnsi="宋体" w:hint="eastAsia"/>
          <w:kern w:val="0"/>
          <w:sz w:val="24"/>
        </w:rPr>
        <w:t>00字。</w:t>
      </w:r>
      <w:r w:rsidRPr="00833503">
        <w:rPr>
          <w:rFonts w:hint="eastAsia"/>
        </w:rPr>
        <w:t xml:space="preserve"> </w:t>
      </w:r>
    </w:p>
    <w:p w14:paraId="22D344B7" w14:textId="77777777" w:rsidR="00917B4F" w:rsidRPr="00594C35" w:rsidRDefault="00917B4F" w:rsidP="00917B4F">
      <w:pPr>
        <w:spacing w:line="360" w:lineRule="exact"/>
      </w:pPr>
    </w:p>
    <w:p w14:paraId="1DFFDEC0" w14:textId="77777777" w:rsidR="00917B4F" w:rsidRDefault="00917B4F" w:rsidP="00917B4F">
      <w:pPr>
        <w:spacing w:line="360" w:lineRule="exact"/>
        <w:rPr>
          <w:rFonts w:hint="eastAsia"/>
        </w:rPr>
      </w:pPr>
    </w:p>
    <w:p w14:paraId="7C111D0D" w14:textId="77777777" w:rsidR="00917B4F" w:rsidRDefault="00917B4F" w:rsidP="00917B4F">
      <w:pPr>
        <w:spacing w:line="360" w:lineRule="exact"/>
        <w:rPr>
          <w:rFonts w:hint="eastAsia"/>
        </w:rPr>
      </w:pPr>
    </w:p>
    <w:p w14:paraId="3794697E" w14:textId="77777777" w:rsidR="00D77F11" w:rsidRDefault="00D77F11" w:rsidP="00917B4F"/>
    <w:sectPr w:rsidR="00D77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747F3" w14:textId="77777777" w:rsidR="009038CD" w:rsidRDefault="009038CD" w:rsidP="00917B4F">
      <w:r>
        <w:separator/>
      </w:r>
    </w:p>
  </w:endnote>
  <w:endnote w:type="continuationSeparator" w:id="0">
    <w:p w14:paraId="5D6DE3B3" w14:textId="77777777" w:rsidR="009038CD" w:rsidRDefault="009038CD" w:rsidP="0091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FE4A8" w14:textId="77777777" w:rsidR="009038CD" w:rsidRDefault="009038CD" w:rsidP="00917B4F">
      <w:r>
        <w:separator/>
      </w:r>
    </w:p>
  </w:footnote>
  <w:footnote w:type="continuationSeparator" w:id="0">
    <w:p w14:paraId="702D273D" w14:textId="77777777" w:rsidR="009038CD" w:rsidRDefault="009038CD" w:rsidP="00917B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11"/>
    <w:rsid w:val="00713742"/>
    <w:rsid w:val="009038CD"/>
    <w:rsid w:val="00917B4F"/>
    <w:rsid w:val="00D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41EE0913"/>
  <w15:chartTrackingRefBased/>
  <w15:docId w15:val="{FE01DE27-F648-4917-A014-8E98462B9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B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917B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7B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7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7B4F"/>
    <w:rPr>
      <w:sz w:val="18"/>
      <w:szCs w:val="18"/>
    </w:rPr>
  </w:style>
  <w:style w:type="character" w:customStyle="1" w:styleId="2Char">
    <w:name w:val="标题 2 Char"/>
    <w:basedOn w:val="a0"/>
    <w:link w:val="2"/>
    <w:rsid w:val="00917B4F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neea</dc:creator>
  <cp:keywords/>
  <dc:description/>
  <cp:lastModifiedBy>张 伯望</cp:lastModifiedBy>
  <cp:revision>2</cp:revision>
  <dcterms:created xsi:type="dcterms:W3CDTF">2021-09-05T10:08:00Z</dcterms:created>
  <dcterms:modified xsi:type="dcterms:W3CDTF">2021-09-05T10:08:00Z</dcterms:modified>
</cp:coreProperties>
</file>