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2B7D" w14:textId="77777777" w:rsidR="00784F48" w:rsidRPr="00364A2A" w:rsidRDefault="00784F48" w:rsidP="00784F48">
      <w:pPr>
        <w:tabs>
          <w:tab w:val="num" w:pos="1080"/>
        </w:tabs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>J. Jedediah Smith</w:t>
      </w:r>
    </w:p>
    <w:p w14:paraId="39142364" w14:textId="45643EB4" w:rsidR="00784F48" w:rsidRPr="00364A2A" w:rsidRDefault="00784F48" w:rsidP="00784F48">
      <w:pPr>
        <w:tabs>
          <w:tab w:val="num" w:pos="1080"/>
        </w:tabs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>Week 9 Paper Questions</w:t>
      </w:r>
      <w:r w:rsidR="000E2142" w:rsidRPr="00364A2A">
        <w:rPr>
          <w:rFonts w:ascii="Times New Roman" w:hAnsi="Times New Roman" w:cs="Times New Roman"/>
        </w:rPr>
        <w:t xml:space="preserve"> 2</w:t>
      </w:r>
    </w:p>
    <w:p w14:paraId="549E8A05" w14:textId="77777777" w:rsidR="00784F48" w:rsidRPr="00364A2A" w:rsidRDefault="00784F48" w:rsidP="00784F48">
      <w:pPr>
        <w:tabs>
          <w:tab w:val="num" w:pos="1080"/>
        </w:tabs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>BIFX-504</w:t>
      </w:r>
    </w:p>
    <w:p w14:paraId="6121C1B9" w14:textId="67352314" w:rsidR="00784F48" w:rsidRPr="00364A2A" w:rsidRDefault="00784F48" w:rsidP="00784F48">
      <w:pPr>
        <w:tabs>
          <w:tab w:val="num" w:pos="1080"/>
        </w:tabs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>10/2</w:t>
      </w:r>
      <w:r w:rsidR="00593315">
        <w:rPr>
          <w:rFonts w:ascii="Times New Roman" w:hAnsi="Times New Roman" w:cs="Times New Roman"/>
        </w:rPr>
        <w:t>1</w:t>
      </w:r>
      <w:r w:rsidRPr="00364A2A">
        <w:rPr>
          <w:rFonts w:ascii="Times New Roman" w:hAnsi="Times New Roman" w:cs="Times New Roman"/>
        </w:rPr>
        <w:t>/2021</w:t>
      </w:r>
    </w:p>
    <w:p w14:paraId="31294595" w14:textId="77777777" w:rsidR="00784F48" w:rsidRPr="00364A2A" w:rsidRDefault="00784F48" w:rsidP="00007BC7">
      <w:pPr>
        <w:rPr>
          <w:rFonts w:ascii="Times New Roman" w:hAnsi="Times New Roman" w:cs="Times New Roman"/>
        </w:rPr>
      </w:pPr>
    </w:p>
    <w:p w14:paraId="61579F12" w14:textId="407705E0" w:rsidR="00007BC7" w:rsidRPr="00364A2A" w:rsidRDefault="00007BC7" w:rsidP="00007BC7">
      <w:pPr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 xml:space="preserve">Continue reading “Introduction to differential gene expression analysis using RNA-seq” and answer the following questions: </w:t>
      </w:r>
    </w:p>
    <w:p w14:paraId="6A9959BB" w14:textId="18144556" w:rsidR="00C9796E" w:rsidRPr="00364A2A" w:rsidRDefault="00C9796E">
      <w:pPr>
        <w:rPr>
          <w:rFonts w:ascii="Times New Roman" w:hAnsi="Times New Roman" w:cs="Times New Roman"/>
        </w:rPr>
      </w:pPr>
    </w:p>
    <w:p w14:paraId="5CB4A505" w14:textId="5399DD8A" w:rsidR="00C9796E" w:rsidRPr="00364A2A" w:rsidRDefault="00C9796E" w:rsidP="00C97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>One of the important goals of performing quality control checks on raw sequencing data is to remove uninformative sequences. What types of uninformative sequences may be present in the data?</w:t>
      </w:r>
    </w:p>
    <w:p w14:paraId="53FF5101" w14:textId="3A0CB30D" w:rsidR="00C9796E" w:rsidRPr="00364A2A" w:rsidRDefault="00C9796E">
      <w:pPr>
        <w:rPr>
          <w:rFonts w:ascii="Times New Roman" w:hAnsi="Times New Roman" w:cs="Times New Roman"/>
        </w:rPr>
      </w:pPr>
    </w:p>
    <w:p w14:paraId="143DC75A" w14:textId="3172C3A2" w:rsidR="009F27D1" w:rsidRPr="00364A2A" w:rsidRDefault="009F27D1" w:rsidP="009F27D1">
      <w:pPr>
        <w:ind w:left="720"/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>Types of uninformative sequences include: PCR duplicates, adapter contamination, rRNA and tRNA reads, and unmappable reads.</w:t>
      </w:r>
    </w:p>
    <w:p w14:paraId="512B8CC2" w14:textId="77777777" w:rsidR="009F27D1" w:rsidRPr="00364A2A" w:rsidRDefault="009F27D1">
      <w:pPr>
        <w:rPr>
          <w:rFonts w:ascii="Times New Roman" w:hAnsi="Times New Roman" w:cs="Times New Roman"/>
        </w:rPr>
      </w:pPr>
    </w:p>
    <w:p w14:paraId="3E9B2F5B" w14:textId="2423E423" w:rsidR="00C9796E" w:rsidRPr="00364A2A" w:rsidRDefault="00C9796E" w:rsidP="00C97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 xml:space="preserve">Why is the base content in the first 10-15 bases of </w:t>
      </w:r>
      <w:proofErr w:type="spellStart"/>
      <w:r w:rsidRPr="00364A2A">
        <w:rPr>
          <w:rFonts w:ascii="Times New Roman" w:hAnsi="Times New Roman" w:cs="Times New Roman"/>
        </w:rPr>
        <w:t>RNAseq</w:t>
      </w:r>
      <w:proofErr w:type="spellEnd"/>
      <w:r w:rsidRPr="00364A2A">
        <w:rPr>
          <w:rFonts w:ascii="Times New Roman" w:hAnsi="Times New Roman" w:cs="Times New Roman"/>
        </w:rPr>
        <w:t xml:space="preserve"> reads not uniformly distributed?</w:t>
      </w:r>
    </w:p>
    <w:p w14:paraId="0FF3CB40" w14:textId="16C91EBF" w:rsidR="00853244" w:rsidRPr="00364A2A" w:rsidRDefault="00853244" w:rsidP="00853244">
      <w:pPr>
        <w:pStyle w:val="ListParagraph"/>
        <w:rPr>
          <w:rFonts w:ascii="Times New Roman" w:hAnsi="Times New Roman" w:cs="Times New Roman"/>
        </w:rPr>
      </w:pPr>
    </w:p>
    <w:p w14:paraId="3CAD41F7" w14:textId="6F478DF8" w:rsidR="00853244" w:rsidRPr="00364A2A" w:rsidRDefault="00853244" w:rsidP="00853244">
      <w:pPr>
        <w:pStyle w:val="ListParagraph"/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>Due to the “random” hexamer priming step, which is evidently not as random as one might have hoped.</w:t>
      </w:r>
    </w:p>
    <w:p w14:paraId="7B8347E6" w14:textId="766A472D" w:rsidR="00C9796E" w:rsidRPr="00364A2A" w:rsidRDefault="00C9796E">
      <w:pPr>
        <w:rPr>
          <w:rFonts w:ascii="Times New Roman" w:hAnsi="Times New Roman" w:cs="Times New Roman"/>
        </w:rPr>
      </w:pPr>
    </w:p>
    <w:p w14:paraId="6803AB8D" w14:textId="4BCD8586" w:rsidR="00C9796E" w:rsidRPr="00364A2A" w:rsidRDefault="00C9796E" w:rsidP="00C97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>Describe the “seed and extend” approach for short read alignment</w:t>
      </w:r>
    </w:p>
    <w:p w14:paraId="53B90464" w14:textId="12C3A1C6" w:rsidR="00C9796E" w:rsidRPr="00364A2A" w:rsidRDefault="00C9796E">
      <w:pPr>
        <w:rPr>
          <w:rFonts w:ascii="Times New Roman" w:hAnsi="Times New Roman" w:cs="Times New Roman"/>
        </w:rPr>
      </w:pPr>
    </w:p>
    <w:p w14:paraId="7621F0A2" w14:textId="7EA26BDC" w:rsidR="00345B99" w:rsidRPr="00364A2A" w:rsidRDefault="00345B99" w:rsidP="00345B99">
      <w:pPr>
        <w:ind w:left="720"/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 xml:space="preserve">A subset of the read is chosen to be a “seed” that the </w:t>
      </w:r>
      <w:r w:rsidR="00A54715" w:rsidRPr="00364A2A">
        <w:rPr>
          <w:rFonts w:ascii="Times New Roman" w:hAnsi="Times New Roman" w:cs="Times New Roman"/>
        </w:rPr>
        <w:t>tool</w:t>
      </w:r>
      <w:r w:rsidRPr="00364A2A">
        <w:rPr>
          <w:rFonts w:ascii="Times New Roman" w:hAnsi="Times New Roman" w:cs="Times New Roman"/>
        </w:rPr>
        <w:t xml:space="preserve"> finds the best possible match for in an index made up of the reference genome.</w:t>
      </w:r>
      <w:r w:rsidR="00A54715" w:rsidRPr="00364A2A">
        <w:rPr>
          <w:rFonts w:ascii="Times New Roman" w:hAnsi="Times New Roman" w:cs="Times New Roman"/>
        </w:rPr>
        <w:t xml:space="preserve"> Each matched seed is extended on both sides under certain constraints until as much of the read is aligned as possible.</w:t>
      </w:r>
    </w:p>
    <w:p w14:paraId="4DCB7E93" w14:textId="77777777" w:rsidR="00345B99" w:rsidRPr="00364A2A" w:rsidRDefault="00345B99">
      <w:pPr>
        <w:rPr>
          <w:rFonts w:ascii="Times New Roman" w:hAnsi="Times New Roman" w:cs="Times New Roman"/>
        </w:rPr>
      </w:pPr>
    </w:p>
    <w:p w14:paraId="6A427637" w14:textId="4798E401" w:rsidR="00C9796E" w:rsidRPr="00364A2A" w:rsidRDefault="00C9796E" w:rsidP="00C97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>Why is mapping of RNA-seq reads more challenging than genome sequencing (of DNA)?</w:t>
      </w:r>
    </w:p>
    <w:p w14:paraId="4F6FC8AA" w14:textId="0E71F47B" w:rsidR="00DC6555" w:rsidRPr="00364A2A" w:rsidRDefault="00DC6555" w:rsidP="00DC6555">
      <w:pPr>
        <w:pStyle w:val="ListParagraph"/>
        <w:rPr>
          <w:rFonts w:ascii="Times New Roman" w:hAnsi="Times New Roman" w:cs="Times New Roman"/>
        </w:rPr>
      </w:pPr>
    </w:p>
    <w:p w14:paraId="44BCDA8A" w14:textId="5B526D64" w:rsidR="00DC6555" w:rsidRPr="00364A2A" w:rsidRDefault="008C6EB0" w:rsidP="00DC6555">
      <w:pPr>
        <w:pStyle w:val="ListParagraph"/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>Due to the spliced alignment of exon-exon-spanning reds and the presence of multiple different isoforms of the same genes.</w:t>
      </w:r>
    </w:p>
    <w:p w14:paraId="759F7698" w14:textId="77777777" w:rsidR="00BA7203" w:rsidRPr="00364A2A" w:rsidRDefault="00BA7203" w:rsidP="00BA7203">
      <w:pPr>
        <w:pStyle w:val="ListParagraph"/>
        <w:rPr>
          <w:rFonts w:ascii="Times New Roman" w:hAnsi="Times New Roman" w:cs="Times New Roman"/>
        </w:rPr>
      </w:pPr>
    </w:p>
    <w:p w14:paraId="0F30A7B1" w14:textId="6253A956" w:rsidR="00BA7203" w:rsidRPr="00364A2A" w:rsidRDefault="00BA7203" w:rsidP="00BA7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 xml:space="preserve">Describe the approach used by </w:t>
      </w:r>
      <w:proofErr w:type="spellStart"/>
      <w:r w:rsidRPr="00364A2A">
        <w:rPr>
          <w:rFonts w:ascii="Times New Roman" w:hAnsi="Times New Roman" w:cs="Times New Roman"/>
        </w:rPr>
        <w:t>pseudoaligners</w:t>
      </w:r>
      <w:proofErr w:type="spellEnd"/>
      <w:r w:rsidRPr="00364A2A">
        <w:rPr>
          <w:rFonts w:ascii="Times New Roman" w:hAnsi="Times New Roman" w:cs="Times New Roman"/>
        </w:rPr>
        <w:t xml:space="preserve"> such as Salmon and </w:t>
      </w:r>
      <w:proofErr w:type="spellStart"/>
      <w:r w:rsidRPr="00364A2A">
        <w:rPr>
          <w:rFonts w:ascii="Times New Roman" w:hAnsi="Times New Roman" w:cs="Times New Roman"/>
        </w:rPr>
        <w:t>Kallisto</w:t>
      </w:r>
      <w:proofErr w:type="spellEnd"/>
      <w:r w:rsidRPr="00364A2A">
        <w:rPr>
          <w:rFonts w:ascii="Times New Roman" w:hAnsi="Times New Roman" w:cs="Times New Roman"/>
        </w:rPr>
        <w:t xml:space="preserve"> use to count the number of shared k-</w:t>
      </w:r>
      <w:proofErr w:type="spellStart"/>
      <w:r w:rsidRPr="00364A2A">
        <w:rPr>
          <w:rFonts w:ascii="Times New Roman" w:hAnsi="Times New Roman" w:cs="Times New Roman"/>
        </w:rPr>
        <w:t>mers</w:t>
      </w:r>
      <w:proofErr w:type="spellEnd"/>
      <w:r w:rsidRPr="00364A2A">
        <w:rPr>
          <w:rFonts w:ascii="Times New Roman" w:hAnsi="Times New Roman" w:cs="Times New Roman"/>
        </w:rPr>
        <w:t xml:space="preserve"> between sequences and transcript annotations.</w:t>
      </w:r>
    </w:p>
    <w:p w14:paraId="3E94388F" w14:textId="574AAA80" w:rsidR="003D1186" w:rsidRPr="00364A2A" w:rsidRDefault="003D1186" w:rsidP="003D1186">
      <w:pPr>
        <w:pStyle w:val="ListParagraph"/>
        <w:rPr>
          <w:rFonts w:ascii="Times New Roman" w:hAnsi="Times New Roman" w:cs="Times New Roman"/>
        </w:rPr>
      </w:pPr>
    </w:p>
    <w:p w14:paraId="5CF622CD" w14:textId="11A60807" w:rsidR="00C9796E" w:rsidRDefault="003D1186" w:rsidP="00472F9A">
      <w:pPr>
        <w:pStyle w:val="ListParagraph"/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>The sequences for comparison are sliced up into groups of unique k-</w:t>
      </w:r>
      <w:proofErr w:type="spellStart"/>
      <w:r w:rsidRPr="00364A2A">
        <w:rPr>
          <w:rFonts w:ascii="Times New Roman" w:hAnsi="Times New Roman" w:cs="Times New Roman"/>
        </w:rPr>
        <w:t>mers</w:t>
      </w:r>
      <w:proofErr w:type="spellEnd"/>
      <w:r w:rsidRPr="00364A2A">
        <w:rPr>
          <w:rFonts w:ascii="Times New Roman" w:hAnsi="Times New Roman" w:cs="Times New Roman"/>
        </w:rPr>
        <w:t xml:space="preserve"> of a given length k. Then, for each pairwise comparison, the number of mutual occurrences of a specific k-</w:t>
      </w:r>
      <w:proofErr w:type="spellStart"/>
      <w:r w:rsidRPr="00364A2A">
        <w:rPr>
          <w:rFonts w:ascii="Times New Roman" w:hAnsi="Times New Roman" w:cs="Times New Roman"/>
        </w:rPr>
        <w:t>mer</w:t>
      </w:r>
      <w:proofErr w:type="spellEnd"/>
      <w:r w:rsidRPr="00364A2A">
        <w:rPr>
          <w:rFonts w:ascii="Times New Roman" w:hAnsi="Times New Roman" w:cs="Times New Roman"/>
        </w:rPr>
        <w:t xml:space="preserve"> are tallied. </w:t>
      </w:r>
      <w:r w:rsidR="002E1EC4" w:rsidRPr="00364A2A">
        <w:rPr>
          <w:rFonts w:ascii="Times New Roman" w:hAnsi="Times New Roman" w:cs="Times New Roman"/>
        </w:rPr>
        <w:t>To assess similarity, some sort of distance function is employed. Two identical sequences should have a distance of zero.</w:t>
      </w:r>
    </w:p>
    <w:p w14:paraId="298EA2ED" w14:textId="77777777" w:rsidR="00472F9A" w:rsidRPr="00364A2A" w:rsidRDefault="00472F9A" w:rsidP="00472F9A">
      <w:pPr>
        <w:pStyle w:val="ListParagraph"/>
        <w:rPr>
          <w:rFonts w:ascii="Times New Roman" w:hAnsi="Times New Roman" w:cs="Times New Roman"/>
        </w:rPr>
      </w:pPr>
    </w:p>
    <w:p w14:paraId="62E5ACF5" w14:textId="21FBFDF1" w:rsidR="007110A0" w:rsidRPr="00364A2A" w:rsidRDefault="00C9796E" w:rsidP="00711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>What are the benefits and drawbacks of alignment-free methods compared to alignment-based methods of read mapping?</w:t>
      </w:r>
    </w:p>
    <w:p w14:paraId="162C0643" w14:textId="31F90152" w:rsidR="007110A0" w:rsidRPr="00364A2A" w:rsidRDefault="007110A0" w:rsidP="007110A0">
      <w:pPr>
        <w:pStyle w:val="ListParagraph"/>
        <w:rPr>
          <w:rFonts w:ascii="Times New Roman" w:hAnsi="Times New Roman" w:cs="Times New Roman"/>
        </w:rPr>
      </w:pPr>
    </w:p>
    <w:p w14:paraId="38B47D7B" w14:textId="579C2CCF" w:rsidR="007110A0" w:rsidRPr="00364A2A" w:rsidRDefault="007110A0" w:rsidP="007110A0">
      <w:pPr>
        <w:pStyle w:val="ListParagraph"/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 xml:space="preserve">Alignment-free is much faster, but they are very reliant on a precise and comprehensive transcript annotation. When a sequenced fragment originates from a locus not part of the </w:t>
      </w:r>
      <w:r w:rsidRPr="00364A2A">
        <w:rPr>
          <w:rFonts w:ascii="Times New Roman" w:hAnsi="Times New Roman" w:cs="Times New Roman"/>
        </w:rPr>
        <w:lastRenderedPageBreak/>
        <w:t>pre-defined DNA annotation, it may be incorrectly attributed to a certain region. Alignment-based tools have scoring systems to guard against such spurious alignments. But alignment-free tools typically lack these metrics and just go with the best match.</w:t>
      </w:r>
    </w:p>
    <w:p w14:paraId="523637E4" w14:textId="77777777" w:rsidR="006F47FF" w:rsidRPr="00364A2A" w:rsidRDefault="006F47FF" w:rsidP="006F47FF">
      <w:pPr>
        <w:pStyle w:val="ListParagraph"/>
        <w:rPr>
          <w:rFonts w:ascii="Times New Roman" w:hAnsi="Times New Roman" w:cs="Times New Roman"/>
        </w:rPr>
      </w:pPr>
    </w:p>
    <w:p w14:paraId="2AEA8394" w14:textId="69E71050" w:rsidR="00BA7203" w:rsidRPr="00364A2A" w:rsidRDefault="00BA7203" w:rsidP="00BA7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A2A">
        <w:rPr>
          <w:rFonts w:ascii="Times New Roman" w:hAnsi="Times New Roman" w:cs="Times New Roman"/>
        </w:rPr>
        <w:t xml:space="preserve">Why do </w:t>
      </w:r>
      <w:proofErr w:type="spellStart"/>
      <w:r w:rsidRPr="00364A2A">
        <w:rPr>
          <w:rFonts w:ascii="Times New Roman" w:hAnsi="Times New Roman" w:cs="Times New Roman"/>
        </w:rPr>
        <w:t>RefSeq</w:t>
      </w:r>
      <w:proofErr w:type="spellEnd"/>
      <w:r w:rsidRPr="00364A2A">
        <w:rPr>
          <w:rFonts w:ascii="Times New Roman" w:hAnsi="Times New Roman" w:cs="Times New Roman"/>
        </w:rPr>
        <w:t xml:space="preserve"> and </w:t>
      </w:r>
      <w:proofErr w:type="spellStart"/>
      <w:r w:rsidRPr="00364A2A">
        <w:rPr>
          <w:rFonts w:ascii="Times New Roman" w:hAnsi="Times New Roman" w:cs="Times New Roman"/>
        </w:rPr>
        <w:t>Ensembl</w:t>
      </w:r>
      <w:proofErr w:type="spellEnd"/>
      <w:r w:rsidRPr="00364A2A">
        <w:rPr>
          <w:rFonts w:ascii="Times New Roman" w:hAnsi="Times New Roman" w:cs="Times New Roman"/>
        </w:rPr>
        <w:t xml:space="preserve"> differ from each other?</w:t>
      </w:r>
      <w:r w:rsidR="006F47FF" w:rsidRPr="00364A2A">
        <w:rPr>
          <w:rFonts w:ascii="Times New Roman" w:hAnsi="Times New Roman" w:cs="Times New Roman"/>
        </w:rPr>
        <w:t xml:space="preserve"> Why is this important?</w:t>
      </w:r>
    </w:p>
    <w:p w14:paraId="08DAADC4" w14:textId="2C783E4C" w:rsidR="00BA7203" w:rsidRPr="00364A2A" w:rsidRDefault="002B0C03" w:rsidP="00364A2A">
      <w:pPr>
        <w:pStyle w:val="NormalWeb"/>
        <w:ind w:left="720"/>
      </w:pPr>
      <w:proofErr w:type="spellStart"/>
      <w:r w:rsidRPr="00364A2A">
        <w:t>RefSeq</w:t>
      </w:r>
      <w:proofErr w:type="spellEnd"/>
      <w:r w:rsidRPr="00364A2A">
        <w:t xml:space="preserve"> and </w:t>
      </w:r>
      <w:proofErr w:type="spellStart"/>
      <w:r w:rsidRPr="00364A2A">
        <w:t>Ensembl</w:t>
      </w:r>
      <w:proofErr w:type="spellEnd"/>
      <w:r w:rsidRPr="00364A2A">
        <w:t xml:space="preserve"> are based on different annotation pipelines that are both trying to determine the details about untranslated regions, introns, and exons. </w:t>
      </w:r>
      <w:r w:rsidR="00364A2A" w:rsidRPr="00364A2A">
        <w:t xml:space="preserve">The use of different pipelines is a way to validate research. If both pipelines </w:t>
      </w:r>
      <w:r w:rsidR="00472F9A">
        <w:t xml:space="preserve">provide similar evidence that </w:t>
      </w:r>
      <w:r w:rsidR="00364A2A" w:rsidRPr="00364A2A">
        <w:t>support the same conclusion, this adds more weight to it.</w:t>
      </w:r>
    </w:p>
    <w:p w14:paraId="23A0AAD6" w14:textId="65C6A8B5" w:rsidR="00C9796E" w:rsidRPr="00364A2A" w:rsidRDefault="00C9796E">
      <w:pPr>
        <w:rPr>
          <w:rFonts w:ascii="Times New Roman" w:hAnsi="Times New Roman" w:cs="Times New Roman"/>
        </w:rPr>
      </w:pPr>
    </w:p>
    <w:p w14:paraId="11432736" w14:textId="77777777" w:rsidR="00C9796E" w:rsidRPr="00364A2A" w:rsidRDefault="00C9796E">
      <w:pPr>
        <w:rPr>
          <w:rFonts w:ascii="Times New Roman" w:hAnsi="Times New Roman" w:cs="Times New Roman"/>
        </w:rPr>
      </w:pPr>
    </w:p>
    <w:sectPr w:rsidR="00C9796E" w:rsidRPr="00364A2A" w:rsidSect="00F2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B215A"/>
    <w:multiLevelType w:val="multilevel"/>
    <w:tmpl w:val="778E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D41130"/>
    <w:multiLevelType w:val="hybridMultilevel"/>
    <w:tmpl w:val="B9DA8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6E"/>
    <w:rsid w:val="00007BC7"/>
    <w:rsid w:val="000E2142"/>
    <w:rsid w:val="00112FB4"/>
    <w:rsid w:val="002B0C03"/>
    <w:rsid w:val="002E1EC4"/>
    <w:rsid w:val="00345B99"/>
    <w:rsid w:val="00364A2A"/>
    <w:rsid w:val="003D1186"/>
    <w:rsid w:val="00472F9A"/>
    <w:rsid w:val="00593315"/>
    <w:rsid w:val="005E7E49"/>
    <w:rsid w:val="00603711"/>
    <w:rsid w:val="006F47FF"/>
    <w:rsid w:val="007110A0"/>
    <w:rsid w:val="00784F48"/>
    <w:rsid w:val="00853244"/>
    <w:rsid w:val="008C6EB0"/>
    <w:rsid w:val="009F27D1"/>
    <w:rsid w:val="00A43D67"/>
    <w:rsid w:val="00A54715"/>
    <w:rsid w:val="00BA7203"/>
    <w:rsid w:val="00C9796E"/>
    <w:rsid w:val="00DC6555"/>
    <w:rsid w:val="00F2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AFAF"/>
  <w14:defaultImageDpi w14:val="32767"/>
  <w15:chartTrackingRefBased/>
  <w15:docId w15:val="{DD25F5DD-E60F-2B4C-ACEF-5850327B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2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4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Darby, Miranda</dc:creator>
  <cp:keywords/>
  <dc:description/>
  <cp:lastModifiedBy>Jedediah Smith</cp:lastModifiedBy>
  <cp:revision>18</cp:revision>
  <dcterms:created xsi:type="dcterms:W3CDTF">2021-10-21T01:35:00Z</dcterms:created>
  <dcterms:modified xsi:type="dcterms:W3CDTF">2021-10-21T14:54:00Z</dcterms:modified>
</cp:coreProperties>
</file>