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20B6" w14:textId="21913111" w:rsidR="009876CA" w:rsidRPr="00F71AE7" w:rsidRDefault="009876CA" w:rsidP="009876CA">
      <w:pPr>
        <w:tabs>
          <w:tab w:val="num" w:pos="1080"/>
        </w:tabs>
        <w:ind w:left="1080" w:hanging="360"/>
        <w:rPr>
          <w:rFonts w:ascii="Times New Roman" w:hAnsi="Times New Roman" w:cs="Times New Roman"/>
        </w:rPr>
      </w:pPr>
      <w:r w:rsidRPr="00F71AE7">
        <w:rPr>
          <w:rFonts w:ascii="Times New Roman" w:hAnsi="Times New Roman" w:cs="Times New Roman"/>
        </w:rPr>
        <w:t>J. Jedediah Smith</w:t>
      </w:r>
    </w:p>
    <w:p w14:paraId="701F0F72" w14:textId="1E22095A" w:rsidR="009876CA" w:rsidRPr="00F71AE7" w:rsidRDefault="009876CA" w:rsidP="009876CA">
      <w:pPr>
        <w:tabs>
          <w:tab w:val="num" w:pos="1080"/>
        </w:tabs>
        <w:ind w:left="1080" w:hanging="360"/>
        <w:rPr>
          <w:rFonts w:ascii="Times New Roman" w:hAnsi="Times New Roman" w:cs="Times New Roman"/>
        </w:rPr>
      </w:pPr>
      <w:r w:rsidRPr="00F71AE7">
        <w:rPr>
          <w:rFonts w:ascii="Times New Roman" w:hAnsi="Times New Roman" w:cs="Times New Roman"/>
        </w:rPr>
        <w:t>Week 9 Paper Questions</w:t>
      </w:r>
    </w:p>
    <w:p w14:paraId="4A83A9B3" w14:textId="1ACD8CA0" w:rsidR="009876CA" w:rsidRPr="00F71AE7" w:rsidRDefault="009876CA" w:rsidP="009876CA">
      <w:pPr>
        <w:tabs>
          <w:tab w:val="num" w:pos="1080"/>
        </w:tabs>
        <w:ind w:left="1080" w:hanging="360"/>
        <w:rPr>
          <w:rFonts w:ascii="Times New Roman" w:hAnsi="Times New Roman" w:cs="Times New Roman"/>
        </w:rPr>
      </w:pPr>
      <w:r w:rsidRPr="00F71AE7">
        <w:rPr>
          <w:rFonts w:ascii="Times New Roman" w:hAnsi="Times New Roman" w:cs="Times New Roman"/>
        </w:rPr>
        <w:t>BIFX-504</w:t>
      </w:r>
    </w:p>
    <w:p w14:paraId="44621781" w14:textId="022C8BA8" w:rsidR="009876CA" w:rsidRPr="00F71AE7" w:rsidRDefault="009876CA" w:rsidP="009876CA">
      <w:pPr>
        <w:tabs>
          <w:tab w:val="num" w:pos="1080"/>
        </w:tabs>
        <w:ind w:left="1080" w:hanging="360"/>
        <w:rPr>
          <w:rFonts w:ascii="Times New Roman" w:hAnsi="Times New Roman" w:cs="Times New Roman"/>
        </w:rPr>
      </w:pPr>
      <w:r w:rsidRPr="00F71AE7">
        <w:rPr>
          <w:rFonts w:ascii="Times New Roman" w:hAnsi="Times New Roman" w:cs="Times New Roman"/>
        </w:rPr>
        <w:t>10/20/2021</w:t>
      </w:r>
    </w:p>
    <w:p w14:paraId="7BC7BB39" w14:textId="4831791C" w:rsidR="000D738F" w:rsidRDefault="000D738F" w:rsidP="000D73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38F">
        <w:rPr>
          <w:rFonts w:ascii="Times New Roman" w:eastAsia="Times New Roman" w:hAnsi="Times New Roman" w:cs="Times New Roman"/>
          <w:color w:val="000000"/>
        </w:rPr>
        <w:t>How can your RNA extraction technique affect the downstream results of your experiment? Be specific and consider what types of RNAs one might be studying. (2 points)</w:t>
      </w:r>
    </w:p>
    <w:p w14:paraId="402C9966" w14:textId="38CF2946" w:rsidR="00124AB9" w:rsidRDefault="00124AB9" w:rsidP="00124AB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Silica gel extraction could effect the base-pair length of your RNAs. If too much ethanol is used, only the RNA &lt; 200 bp will be retained. This could have downstream effects if you plan to focus on a certain length of RNA.</w:t>
      </w:r>
    </w:p>
    <w:p w14:paraId="7E6F324D" w14:textId="794610F6" w:rsidR="00124AB9" w:rsidRPr="00124AB9" w:rsidRDefault="00124AB9" w:rsidP="00124AB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Pr="00124AB9">
        <w:rPr>
          <w:rFonts w:ascii="Times New Roman" w:eastAsia="Times New Roman" w:hAnsi="Times New Roman" w:cs="Times New Roman"/>
          <w:color w:val="000000"/>
        </w:rPr>
        <w:t>henol-chloroform</w:t>
      </w:r>
      <w:r>
        <w:rPr>
          <w:rFonts w:ascii="Times New Roman" w:eastAsia="Times New Roman" w:hAnsi="Times New Roman" w:cs="Times New Roman"/>
          <w:color w:val="000000"/>
        </w:rPr>
        <w:t xml:space="preserve"> extraction has an alcohol precipitation step that requires a </w:t>
      </w:r>
      <w:r w:rsidR="00CB6BE7">
        <w:rPr>
          <w:rFonts w:ascii="Times New Roman" w:eastAsia="Times New Roman" w:hAnsi="Times New Roman" w:cs="Times New Roman"/>
          <w:color w:val="000000"/>
        </w:rPr>
        <w:t>salt. The type of salt used has effects on which types of RNA are retained. For example, use of lithium chloride is associated with a loss in tRNA, 5S rRNA, snRNA, and RNA &lt; 250 – 300 bp.</w:t>
      </w:r>
      <w:r w:rsidR="00A34F8D">
        <w:rPr>
          <w:rFonts w:ascii="Times New Roman" w:eastAsia="Times New Roman" w:hAnsi="Times New Roman" w:cs="Times New Roman"/>
          <w:color w:val="000000"/>
        </w:rPr>
        <w:t xml:space="preserve"> Salts should be chosen carefully based on which type of RNA is being studied.</w:t>
      </w:r>
    </w:p>
    <w:p w14:paraId="1527361C" w14:textId="1882FA6E" w:rsidR="001A35BE" w:rsidRPr="001A35BE" w:rsidRDefault="000D738F" w:rsidP="001A35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RNA that is extracted from amniotic fluid is extracellular RNA and does not contain ribosomal RNA. </w:t>
      </w:r>
    </w:p>
    <w:p w14:paraId="4BD04EE1" w14:textId="1AD15223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Can it ever have a high RIN number? (1 point)</w:t>
      </w:r>
    </w:p>
    <w:p w14:paraId="6B48B7FE" w14:textId="6E4A6AFA" w:rsidR="001A35BE" w:rsidRPr="00EC153E" w:rsidRDefault="001A35BE" w:rsidP="001A35BE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1A35BE">
        <w:rPr>
          <w:rFonts w:ascii="Times New Roman" w:eastAsia="Times New Roman" w:hAnsi="Times New Roman" w:cs="Times New Roman"/>
          <w:color w:val="000000"/>
        </w:rPr>
        <w:t xml:space="preserve">No, the RIN number calculation is determined based on the 28S and 18S bands of ribosomal RNA. With no ribosomal RNA, there would be no bands or RIN number. </w:t>
      </w:r>
    </w:p>
    <w:p w14:paraId="116EDA9E" w14:textId="38886D1B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How can one assess its quality? (</w:t>
      </w:r>
      <w:r w:rsidR="00287E0F">
        <w:rPr>
          <w:rFonts w:ascii="Times New Roman" w:eastAsia="Times New Roman" w:hAnsi="Times New Roman" w:cs="Times New Roman"/>
          <w:color w:val="000000"/>
        </w:rPr>
        <w:t>1</w:t>
      </w:r>
      <w:r w:rsidRPr="00EC153E">
        <w:rPr>
          <w:rFonts w:ascii="Times New Roman" w:eastAsia="Times New Roman" w:hAnsi="Times New Roman" w:cs="Times New Roman"/>
          <w:color w:val="000000"/>
        </w:rPr>
        <w:t xml:space="preserve"> point)</w:t>
      </w:r>
    </w:p>
    <w:p w14:paraId="62CCE9C7" w14:textId="282CC564" w:rsidR="00D4629B" w:rsidRPr="00EC153E" w:rsidRDefault="00D4629B" w:rsidP="001A35BE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Quality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exRNA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can still be assessed based on the number of reads overlap with other RNA of the genome and what proportion of the reads align with the genome.</w:t>
      </w:r>
    </w:p>
    <w:p w14:paraId="64C5A0CF" w14:textId="028EE915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 xml:space="preserve">Why is rRNA depleted prior to </w:t>
      </w:r>
      <w:proofErr w:type="spellStart"/>
      <w:r w:rsidRPr="00EC153E">
        <w:rPr>
          <w:rFonts w:ascii="Times New Roman" w:eastAsia="Times New Roman" w:hAnsi="Times New Roman" w:cs="Times New Roman"/>
          <w:color w:val="000000"/>
        </w:rPr>
        <w:t>RNAseq</w:t>
      </w:r>
      <w:proofErr w:type="spellEnd"/>
      <w:r w:rsidRPr="00EC153E">
        <w:rPr>
          <w:rFonts w:ascii="Times New Roman" w:eastAsia="Times New Roman" w:hAnsi="Times New Roman" w:cs="Times New Roman"/>
          <w:color w:val="000000"/>
        </w:rPr>
        <w:t xml:space="preserve"> library preparation? (1 point)</w:t>
      </w:r>
    </w:p>
    <w:p w14:paraId="3F90830D" w14:textId="04E3593C" w:rsidR="004E0BE8" w:rsidRPr="00EC153E" w:rsidRDefault="00E474CF" w:rsidP="004E0BE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Typically, rRNA is 80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color w:val="000000"/>
        </w:rPr>
        <w:t xml:space="preserve">85% of the total extracted RNA pool. This is a problem if the thing you wish to focus on is protein-coding mRNA. To increase the quantification of mRNA, it is therefore necessary to reduce the amount of excess rRNA. </w:t>
      </w:r>
    </w:p>
    <w:p w14:paraId="0CB714FF" w14:textId="448E92F2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Does rRNA need to be depleted if only polyadenylated transcripts (mostly mRNA) will be sequenced? (1 point)</w:t>
      </w:r>
    </w:p>
    <w:p w14:paraId="26873845" w14:textId="3952D83D" w:rsidR="00D84ABF" w:rsidRPr="00EC153E" w:rsidRDefault="006F3575" w:rsidP="00D84ABF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 necessarily. One could use Poly-A-Containing mRNA Enrichment instead of rRNA Depletion. But this only works if you are interested in the p</w:t>
      </w:r>
      <w:r w:rsidRPr="00EC153E">
        <w:rPr>
          <w:rFonts w:ascii="Times New Roman" w:eastAsia="Times New Roman" w:hAnsi="Times New Roman" w:cs="Times New Roman"/>
          <w:color w:val="000000"/>
        </w:rPr>
        <w:t>olyadenylated</w:t>
      </w:r>
      <w:r>
        <w:rPr>
          <w:rFonts w:ascii="Times New Roman" w:eastAsia="Times New Roman" w:hAnsi="Times New Roman" w:cs="Times New Roman"/>
          <w:color w:val="000000"/>
        </w:rPr>
        <w:t xml:space="preserve"> mRNA, as the non-polyadenylated mRNA will not be captured with this method.</w:t>
      </w:r>
    </w:p>
    <w:p w14:paraId="66AD2E69" w14:textId="0F618D97" w:rsidR="000D738F" w:rsidRPr="00EC153E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lastRenderedPageBreak/>
        <w:t>If you extract total RNA and then perform an rRNA depletion followed by a standard RNA-seq library preparation technique (as on page 7), will you be able to detect the following kinds of RNA? (Hint: remember the sizes</w:t>
      </w:r>
      <w:r>
        <w:rPr>
          <w:rFonts w:ascii="Times New Roman" w:eastAsia="Times New Roman" w:hAnsi="Times New Roman" w:cs="Times New Roman"/>
          <w:color w:val="000000"/>
        </w:rPr>
        <w:t xml:space="preserve"> and characteristics</w:t>
      </w:r>
      <w:r w:rsidRPr="00EC153E">
        <w:rPr>
          <w:rFonts w:ascii="Times New Roman" w:eastAsia="Times New Roman" w:hAnsi="Times New Roman" w:cs="Times New Roman"/>
          <w:color w:val="000000"/>
        </w:rPr>
        <w:t xml:space="preserve"> of the RNAs from week</w:t>
      </w:r>
      <w:r>
        <w:rPr>
          <w:rFonts w:ascii="Times New Roman" w:eastAsia="Times New Roman" w:hAnsi="Times New Roman" w:cs="Times New Roman"/>
          <w:color w:val="000000"/>
        </w:rPr>
        <w:t xml:space="preserve"> 6. Look back at the “What is functional and what is junk” review.</w:t>
      </w:r>
      <w:r w:rsidRPr="00EC153E">
        <w:rPr>
          <w:rFonts w:ascii="Times New Roman" w:eastAsia="Times New Roman" w:hAnsi="Times New Roman" w:cs="Times New Roman"/>
          <w:color w:val="000000"/>
        </w:rPr>
        <w:t>) (</w:t>
      </w:r>
      <w:r w:rsidR="00287E0F">
        <w:rPr>
          <w:rFonts w:ascii="Times New Roman" w:eastAsia="Times New Roman" w:hAnsi="Times New Roman" w:cs="Times New Roman"/>
          <w:color w:val="000000"/>
        </w:rPr>
        <w:t>6</w:t>
      </w:r>
      <w:r w:rsidRPr="00EC153E">
        <w:rPr>
          <w:rFonts w:ascii="Times New Roman" w:eastAsia="Times New Roman" w:hAnsi="Times New Roman" w:cs="Times New Roman"/>
          <w:color w:val="000000"/>
        </w:rPr>
        <w:t xml:space="preserve"> points)</w:t>
      </w:r>
    </w:p>
    <w:p w14:paraId="1CDA5FB1" w14:textId="4E3F128B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Mature mRNA</w:t>
      </w:r>
    </w:p>
    <w:p w14:paraId="64B737BC" w14:textId="01B69B05" w:rsidR="001A6BC2" w:rsidRPr="00EC153E" w:rsidRDefault="001A6BC2" w:rsidP="001A6BC2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Around ~1700 bp. </w:t>
      </w:r>
      <w:r w:rsidR="003F1CD4"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ore than 150 bp, should be detected.</w:t>
      </w:r>
    </w:p>
    <w:p w14:paraId="0095D236" w14:textId="5BA4F5C8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C153E">
        <w:rPr>
          <w:rFonts w:ascii="Times New Roman" w:eastAsia="Times New Roman" w:hAnsi="Times New Roman" w:cs="Times New Roman"/>
          <w:color w:val="000000"/>
        </w:rPr>
        <w:t>hnRNA</w:t>
      </w:r>
      <w:proofErr w:type="spellEnd"/>
      <w:r w:rsidRPr="00EC153E">
        <w:rPr>
          <w:rFonts w:ascii="Times New Roman" w:eastAsia="Times New Roman" w:hAnsi="Times New Roman" w:cs="Times New Roman"/>
          <w:color w:val="000000"/>
        </w:rPr>
        <w:t xml:space="preserve"> that includes introns </w:t>
      </w:r>
    </w:p>
    <w:p w14:paraId="6275DEE2" w14:textId="1CA0B799" w:rsidR="001A6BC2" w:rsidRPr="00EC153E" w:rsidRDefault="003F1CD4" w:rsidP="001A6BC2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</w:t>
      </w:r>
      <w:r w:rsidR="001A6BC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~10,00</w:t>
      </w:r>
      <w:r w:rsidR="001A6BC2">
        <w:rPr>
          <w:rFonts w:ascii="Times New Roman" w:eastAsia="Times New Roman" w:hAnsi="Times New Roman" w:cs="Times New Roman"/>
          <w:color w:val="000000"/>
        </w:rPr>
        <w:t xml:space="preserve">0 bp.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ore than 150 bp, should be detected.</w:t>
      </w:r>
    </w:p>
    <w:p w14:paraId="0EAE0AFB" w14:textId="16E67060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tRNA</w:t>
      </w:r>
    </w:p>
    <w:p w14:paraId="2171C202" w14:textId="7383E8C1" w:rsidR="001A6BC2" w:rsidRPr="00EC153E" w:rsidRDefault="003F1CD4" w:rsidP="003F1CD4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~100 bp. Less</w:t>
      </w:r>
      <w:r>
        <w:rPr>
          <w:rFonts w:ascii="Times New Roman" w:eastAsia="Times New Roman" w:hAnsi="Times New Roman" w:cs="Times New Roman"/>
          <w:color w:val="000000"/>
        </w:rPr>
        <w:t xml:space="preserve"> than 150 bp, shouldn’t be detected.</w:t>
      </w:r>
    </w:p>
    <w:p w14:paraId="45E7FCDA" w14:textId="4DF19269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circular RNA</w:t>
      </w:r>
    </w:p>
    <w:p w14:paraId="478A96FE" w14:textId="2034656E" w:rsidR="003F1CD4" w:rsidRPr="00EC153E" w:rsidRDefault="003F1CD4" w:rsidP="003F1CD4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~500 bp. More than 150 bp, should be detected.</w:t>
      </w:r>
    </w:p>
    <w:p w14:paraId="6FDC08FA" w14:textId="62D92DA1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miRNA</w:t>
      </w:r>
    </w:p>
    <w:p w14:paraId="40B86B88" w14:textId="2FFC1066" w:rsidR="003F1CD4" w:rsidRPr="00EC153E" w:rsidRDefault="003F1CD4" w:rsidP="003F1CD4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~20 bp. L</w:t>
      </w:r>
      <w:r>
        <w:rPr>
          <w:rFonts w:ascii="Times New Roman" w:eastAsia="Times New Roman" w:hAnsi="Times New Roman" w:cs="Times New Roman"/>
          <w:color w:val="000000"/>
        </w:rPr>
        <w:t>ess than 150 bp, shouldn’t be detected.</w:t>
      </w:r>
    </w:p>
    <w:p w14:paraId="675155CE" w14:textId="4A036B9E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lncRNA      </w:t>
      </w:r>
    </w:p>
    <w:p w14:paraId="27237B34" w14:textId="781CA531" w:rsidR="003F1CD4" w:rsidRPr="00EC153E" w:rsidRDefault="003F1CD4" w:rsidP="003F1CD4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~1000bp. Mo</w:t>
      </w:r>
      <w:r>
        <w:rPr>
          <w:rFonts w:ascii="Times New Roman" w:eastAsia="Times New Roman" w:hAnsi="Times New Roman" w:cs="Times New Roman"/>
          <w:color w:val="000000"/>
        </w:rPr>
        <w:t>re than 150 bp, should be detected.</w:t>
      </w:r>
    </w:p>
    <w:p w14:paraId="3655AAC2" w14:textId="44402E6D" w:rsidR="000D738F" w:rsidRPr="00EC153E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If you extract total RNA and then select polyadenylated sequences before using the standard RNA-seq library preparation technique (as on page 7), will you be able to detect the following kinds of RNA? (Hint: remember the sizes of the RNAs from last week) (</w:t>
      </w:r>
      <w:r>
        <w:rPr>
          <w:rFonts w:ascii="Times New Roman" w:eastAsia="Times New Roman" w:hAnsi="Times New Roman" w:cs="Times New Roman"/>
          <w:color w:val="000000"/>
        </w:rPr>
        <w:t>3</w:t>
      </w:r>
      <w:r w:rsidRPr="00EC153E">
        <w:rPr>
          <w:rFonts w:ascii="Times New Roman" w:eastAsia="Times New Roman" w:hAnsi="Times New Roman" w:cs="Times New Roman"/>
          <w:color w:val="000000"/>
        </w:rPr>
        <w:t xml:space="preserve"> points)</w:t>
      </w:r>
    </w:p>
    <w:p w14:paraId="0F84B609" w14:textId="6CAB67FB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Mature mRNA</w:t>
      </w:r>
    </w:p>
    <w:p w14:paraId="06C0F0DD" w14:textId="59B9EAC7" w:rsidR="005221B8" w:rsidRPr="00EC153E" w:rsidRDefault="005221B8" w:rsidP="005221B8">
      <w:p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5221B8">
        <w:rPr>
          <w:rFonts w:ascii="Times New Roman" w:eastAsia="Times New Roman" w:hAnsi="Times New Roman" w:cs="Times New Roman"/>
          <w:color w:val="000000"/>
        </w:rPr>
        <w:t>Around ~1700 bp. More than 150 bp</w:t>
      </w:r>
      <w:r>
        <w:rPr>
          <w:rFonts w:ascii="Times New Roman" w:eastAsia="Times New Roman" w:hAnsi="Times New Roman" w:cs="Times New Roman"/>
          <w:color w:val="000000"/>
        </w:rPr>
        <w:t xml:space="preserve"> and polyadenylated,</w:t>
      </w:r>
      <w:r w:rsidRPr="005221B8">
        <w:rPr>
          <w:rFonts w:ascii="Times New Roman" w:eastAsia="Times New Roman" w:hAnsi="Times New Roman" w:cs="Times New Roman"/>
          <w:color w:val="000000"/>
        </w:rPr>
        <w:t xml:space="preserve"> should be detected.</w:t>
      </w:r>
    </w:p>
    <w:p w14:paraId="71483DC6" w14:textId="36762BAB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C153E">
        <w:rPr>
          <w:rFonts w:ascii="Times New Roman" w:eastAsia="Times New Roman" w:hAnsi="Times New Roman" w:cs="Times New Roman"/>
          <w:color w:val="000000"/>
        </w:rPr>
        <w:t>hnRNA</w:t>
      </w:r>
      <w:proofErr w:type="spellEnd"/>
      <w:r w:rsidRPr="00EC153E">
        <w:rPr>
          <w:rFonts w:ascii="Times New Roman" w:eastAsia="Times New Roman" w:hAnsi="Times New Roman" w:cs="Times New Roman"/>
          <w:color w:val="000000"/>
        </w:rPr>
        <w:t xml:space="preserve"> that includes introns </w:t>
      </w:r>
    </w:p>
    <w:p w14:paraId="6E761A75" w14:textId="205A2B24" w:rsidR="005221B8" w:rsidRPr="00EC153E" w:rsidRDefault="005221B8" w:rsidP="005221B8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5221B8">
        <w:rPr>
          <w:rFonts w:ascii="Times New Roman" w:eastAsia="Times New Roman" w:hAnsi="Times New Roman" w:cs="Times New Roman"/>
          <w:color w:val="000000"/>
        </w:rPr>
        <w:t xml:space="preserve">Around ~10,000 bp. More than 150 bp, </w:t>
      </w:r>
      <w:r>
        <w:rPr>
          <w:rFonts w:ascii="Times New Roman" w:eastAsia="Times New Roman" w:hAnsi="Times New Roman" w:cs="Times New Roman"/>
          <w:color w:val="000000"/>
        </w:rPr>
        <w:t xml:space="preserve">but not polyadenylated, </w:t>
      </w:r>
      <w:r w:rsidRPr="005221B8">
        <w:rPr>
          <w:rFonts w:ascii="Times New Roman" w:eastAsia="Times New Roman" w:hAnsi="Times New Roman" w:cs="Times New Roman"/>
          <w:color w:val="000000"/>
        </w:rPr>
        <w:t>should</w:t>
      </w:r>
      <w:r>
        <w:rPr>
          <w:rFonts w:ascii="Times New Roman" w:eastAsia="Times New Roman" w:hAnsi="Times New Roman" w:cs="Times New Roman"/>
          <w:color w:val="000000"/>
        </w:rPr>
        <w:t>n’t</w:t>
      </w:r>
      <w:r w:rsidRPr="005221B8">
        <w:rPr>
          <w:rFonts w:ascii="Times New Roman" w:eastAsia="Times New Roman" w:hAnsi="Times New Roman" w:cs="Times New Roman"/>
          <w:color w:val="000000"/>
        </w:rPr>
        <w:t xml:space="preserve"> be detected.</w:t>
      </w:r>
    </w:p>
    <w:p w14:paraId="7564229E" w14:textId="77777777" w:rsidR="008B6B9B" w:rsidRDefault="008B6B9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B76D235" w14:textId="4DCABA91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lastRenderedPageBreak/>
        <w:t>tRNA</w:t>
      </w:r>
    </w:p>
    <w:p w14:paraId="59AF2D81" w14:textId="7D71B9F9" w:rsidR="005221B8" w:rsidRPr="00EC153E" w:rsidRDefault="005221B8" w:rsidP="005221B8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5221B8">
        <w:rPr>
          <w:rFonts w:ascii="Times New Roman" w:eastAsia="Times New Roman" w:hAnsi="Times New Roman" w:cs="Times New Roman"/>
          <w:color w:val="000000"/>
        </w:rPr>
        <w:t>Around ~100 bp. Less than 150 bp</w:t>
      </w:r>
      <w:r>
        <w:rPr>
          <w:rFonts w:ascii="Times New Roman" w:eastAsia="Times New Roman" w:hAnsi="Times New Roman" w:cs="Times New Roman"/>
          <w:color w:val="000000"/>
        </w:rPr>
        <w:t xml:space="preserve"> and not polyadenylated</w:t>
      </w:r>
      <w:r w:rsidRPr="005221B8">
        <w:rPr>
          <w:rFonts w:ascii="Times New Roman" w:eastAsia="Times New Roman" w:hAnsi="Times New Roman" w:cs="Times New Roman"/>
          <w:color w:val="000000"/>
        </w:rPr>
        <w:t>, shouldn’t be detected.</w:t>
      </w:r>
    </w:p>
    <w:p w14:paraId="186B3012" w14:textId="0EF88DFB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circular RNA</w:t>
      </w:r>
    </w:p>
    <w:p w14:paraId="706B87DC" w14:textId="12F7D19F" w:rsidR="005221B8" w:rsidRPr="00EC153E" w:rsidRDefault="005221B8" w:rsidP="00E44D2E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5221B8">
        <w:rPr>
          <w:rFonts w:ascii="Times New Roman" w:eastAsia="Times New Roman" w:hAnsi="Times New Roman" w:cs="Times New Roman"/>
          <w:color w:val="000000"/>
        </w:rPr>
        <w:t>Around ~</w:t>
      </w:r>
      <w:r>
        <w:rPr>
          <w:rFonts w:ascii="Times New Roman" w:eastAsia="Times New Roman" w:hAnsi="Times New Roman" w:cs="Times New Roman"/>
          <w:color w:val="000000"/>
        </w:rPr>
        <w:t>5</w:t>
      </w:r>
      <w:r w:rsidRPr="005221B8">
        <w:rPr>
          <w:rFonts w:ascii="Times New Roman" w:eastAsia="Times New Roman" w:hAnsi="Times New Roman" w:cs="Times New Roman"/>
          <w:color w:val="000000"/>
        </w:rPr>
        <w:t xml:space="preserve">00 bp. More than 150 bp, </w:t>
      </w:r>
      <w:r>
        <w:rPr>
          <w:rFonts w:ascii="Times New Roman" w:eastAsia="Times New Roman" w:hAnsi="Times New Roman" w:cs="Times New Roman"/>
          <w:color w:val="000000"/>
        </w:rPr>
        <w:t xml:space="preserve">but not polyadenylated, </w:t>
      </w:r>
      <w:r w:rsidRPr="005221B8">
        <w:rPr>
          <w:rFonts w:ascii="Times New Roman" w:eastAsia="Times New Roman" w:hAnsi="Times New Roman" w:cs="Times New Roman"/>
          <w:color w:val="000000"/>
        </w:rPr>
        <w:t>should</w:t>
      </w:r>
      <w:r>
        <w:rPr>
          <w:rFonts w:ascii="Times New Roman" w:eastAsia="Times New Roman" w:hAnsi="Times New Roman" w:cs="Times New Roman"/>
          <w:color w:val="000000"/>
        </w:rPr>
        <w:t>n’t</w:t>
      </w:r>
      <w:r w:rsidRPr="005221B8">
        <w:rPr>
          <w:rFonts w:ascii="Times New Roman" w:eastAsia="Times New Roman" w:hAnsi="Times New Roman" w:cs="Times New Roman"/>
          <w:color w:val="000000"/>
        </w:rPr>
        <w:t xml:space="preserve"> be detected.</w:t>
      </w:r>
    </w:p>
    <w:p w14:paraId="631FDCE8" w14:textId="0356A801" w:rsidR="000D738F" w:rsidRDefault="000D738F" w:rsidP="000D738F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miRNA</w:t>
      </w:r>
    </w:p>
    <w:p w14:paraId="2E77E7FC" w14:textId="38A3B9DE" w:rsidR="00AB2216" w:rsidRPr="00EC153E" w:rsidRDefault="00AB2216" w:rsidP="00AB2216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AB2216">
        <w:rPr>
          <w:rFonts w:ascii="Times New Roman" w:eastAsia="Times New Roman" w:hAnsi="Times New Roman" w:cs="Times New Roman"/>
          <w:color w:val="000000"/>
        </w:rPr>
        <w:t>Around ~20 bp. Less than 150 bp</w:t>
      </w:r>
      <w:r>
        <w:rPr>
          <w:rFonts w:ascii="Times New Roman" w:eastAsia="Times New Roman" w:hAnsi="Times New Roman" w:cs="Times New Roman"/>
          <w:color w:val="000000"/>
        </w:rPr>
        <w:t xml:space="preserve"> and not polyadenylated</w:t>
      </w:r>
      <w:r w:rsidRPr="00AB2216">
        <w:rPr>
          <w:rFonts w:ascii="Times New Roman" w:eastAsia="Times New Roman" w:hAnsi="Times New Roman" w:cs="Times New Roman"/>
          <w:color w:val="000000"/>
        </w:rPr>
        <w:t>, shouldn’t be detected.</w:t>
      </w:r>
    </w:p>
    <w:p w14:paraId="7FECE4EF" w14:textId="3C6AFBB0" w:rsidR="00AB2216" w:rsidRDefault="000D738F" w:rsidP="00AB2216">
      <w:pPr>
        <w:numPr>
          <w:ilvl w:val="1"/>
          <w:numId w:val="2"/>
        </w:numPr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lncRNA      </w:t>
      </w:r>
    </w:p>
    <w:p w14:paraId="6F465ECF" w14:textId="57650DE5" w:rsidR="009B0119" w:rsidRPr="00AB2216" w:rsidRDefault="009B0119" w:rsidP="009B0119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color w:val="000000"/>
        </w:rPr>
      </w:pPr>
      <w:r w:rsidRPr="009B0119">
        <w:rPr>
          <w:rFonts w:ascii="Times New Roman" w:eastAsia="Times New Roman" w:hAnsi="Times New Roman" w:cs="Times New Roman"/>
          <w:color w:val="000000"/>
        </w:rPr>
        <w:t>Around ~1000bp. More than 150 bp</w:t>
      </w:r>
      <w:r>
        <w:rPr>
          <w:rFonts w:ascii="Times New Roman" w:eastAsia="Times New Roman" w:hAnsi="Times New Roman" w:cs="Times New Roman"/>
          <w:color w:val="000000"/>
        </w:rPr>
        <w:t xml:space="preserve"> and polyadenylated</w:t>
      </w:r>
      <w:r w:rsidRPr="009B0119">
        <w:rPr>
          <w:rFonts w:ascii="Times New Roman" w:eastAsia="Times New Roman" w:hAnsi="Times New Roman" w:cs="Times New Roman"/>
          <w:color w:val="000000"/>
        </w:rPr>
        <w:t>, should be detected.</w:t>
      </w:r>
    </w:p>
    <w:p w14:paraId="0D1E97F5" w14:textId="228CFB57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The paper talks about strand-specific sequencing for when you are studying prokaryotic genomes or interested in antisense transcripts, but why is it always a good idea to do strand-specific sequencing even if you are measure gene expression in a eukaryote? (2 points)</w:t>
      </w:r>
    </w:p>
    <w:p w14:paraId="1592F66D" w14:textId="5DDC7304" w:rsidR="007224ED" w:rsidRPr="00EC153E" w:rsidRDefault="00ED7216" w:rsidP="007224ED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helps you determine the exact location a gene signal is coming from. This is particularly helpful in determining whether the gene signal is coming from the same loci on both strands, or only one of the strands. </w:t>
      </w:r>
    </w:p>
    <w:p w14:paraId="69B85C55" w14:textId="25E33C81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According to the paper, what four parameters should be taken into consideration when estimating the necessary sequencing read depth for an RNA-seq experiment? (2 points)</w:t>
      </w:r>
    </w:p>
    <w:p w14:paraId="1994F41C" w14:textId="76E65F35" w:rsidR="00402A33" w:rsidRPr="00EC153E" w:rsidRDefault="00402A33" w:rsidP="00402A33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four parameters for estimating sequencing read depth presented by the paper are: guidelines from the literature or references, the type of experiment and biological question, transcriptome size and complexity, and error rate of sequencing platform.</w:t>
      </w:r>
    </w:p>
    <w:p w14:paraId="60BB09E9" w14:textId="64F13A44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Is it more important to have a lot of technical replicates or biological replicates in an RNA-seq experiment? Why? (2 points)</w:t>
      </w:r>
    </w:p>
    <w:p w14:paraId="5102A255" w14:textId="3082AF3B" w:rsidR="008B6B9B" w:rsidRDefault="009A036F" w:rsidP="008B6B9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Biological replicates are typically preferred over technical replicates because they allow one to have a better handle on true mean and variance of expression</w:t>
      </w:r>
      <w:r w:rsidR="00F61339">
        <w:rPr>
          <w:rFonts w:ascii="Times New Roman" w:eastAsia="Times New Roman" w:hAnsi="Times New Roman" w:cs="Times New Roman"/>
          <w:color w:val="000000"/>
        </w:rPr>
        <w:t xml:space="preserve"> for the biological population of interest.</w:t>
      </w:r>
    </w:p>
    <w:p w14:paraId="458C4011" w14:textId="1D90EE5A" w:rsidR="008B6B9B" w:rsidRPr="00EC153E" w:rsidRDefault="008B6B9B" w:rsidP="008B6B9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278121B" w14:textId="541EB1E5" w:rsidR="000D738F" w:rsidRDefault="000D738F" w:rsidP="000D7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lastRenderedPageBreak/>
        <w:t>What are artificial RNA spike-ins used for? (1 point)</w:t>
      </w:r>
    </w:p>
    <w:p w14:paraId="389B89F0" w14:textId="74F4036F" w:rsidR="009140E8" w:rsidRPr="00EC153E" w:rsidRDefault="00D359B4" w:rsidP="009140E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They are used to help accurately quantify absolute transcript concentrations. This is done by using the spike-ins to calibrate RNA concentrations in each sample to assess sensitivity, coverage, and linearity. </w:t>
      </w:r>
    </w:p>
    <w:p w14:paraId="7A61EA7D" w14:textId="57ED6134" w:rsidR="00603711" w:rsidRDefault="000D738F" w:rsidP="007401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C153E">
        <w:rPr>
          <w:rFonts w:ascii="Times New Roman" w:eastAsia="Times New Roman" w:hAnsi="Times New Roman" w:cs="Times New Roman"/>
          <w:color w:val="000000"/>
        </w:rPr>
        <w:t>According to the paper, what four steps should you take in planning your experiment in order to avoid bias? (4 points)</w:t>
      </w:r>
    </w:p>
    <w:p w14:paraId="48B6FE80" w14:textId="7ED5643D" w:rsidR="007401AA" w:rsidRPr="007401AA" w:rsidRDefault="007401AA" w:rsidP="007401A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four important steps I would take to help avoid bias when planning my experiment are: identify the question of interest, attempt to identify possible sources of variability, plan the experiment in a way the reduces the effect of expected nuisance factors, and protect against unknown sources of variation.</w:t>
      </w:r>
    </w:p>
    <w:sectPr w:rsidR="007401AA" w:rsidRPr="007401AA" w:rsidSect="00F2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F10B8"/>
    <w:multiLevelType w:val="multilevel"/>
    <w:tmpl w:val="5DE20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6D9534F1"/>
    <w:multiLevelType w:val="multilevel"/>
    <w:tmpl w:val="5CE4EA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8F"/>
    <w:rsid w:val="000D738F"/>
    <w:rsid w:val="00124AB9"/>
    <w:rsid w:val="001A35BE"/>
    <w:rsid w:val="001A6BC2"/>
    <w:rsid w:val="00287E0F"/>
    <w:rsid w:val="00356797"/>
    <w:rsid w:val="003F1CD4"/>
    <w:rsid w:val="00402A33"/>
    <w:rsid w:val="004E0BE8"/>
    <w:rsid w:val="005079F0"/>
    <w:rsid w:val="005221B8"/>
    <w:rsid w:val="00602C5C"/>
    <w:rsid w:val="00603711"/>
    <w:rsid w:val="006F3575"/>
    <w:rsid w:val="007224ED"/>
    <w:rsid w:val="007401AA"/>
    <w:rsid w:val="008265F9"/>
    <w:rsid w:val="008B6B9B"/>
    <w:rsid w:val="009140E8"/>
    <w:rsid w:val="009876CA"/>
    <w:rsid w:val="009A036F"/>
    <w:rsid w:val="009B0119"/>
    <w:rsid w:val="00A34F8D"/>
    <w:rsid w:val="00AB2216"/>
    <w:rsid w:val="00B01161"/>
    <w:rsid w:val="00CB6BE7"/>
    <w:rsid w:val="00D359B4"/>
    <w:rsid w:val="00D4629B"/>
    <w:rsid w:val="00D84ABF"/>
    <w:rsid w:val="00E44D2E"/>
    <w:rsid w:val="00E474CF"/>
    <w:rsid w:val="00E74D10"/>
    <w:rsid w:val="00ED7216"/>
    <w:rsid w:val="00F25323"/>
    <w:rsid w:val="00F61339"/>
    <w:rsid w:val="00F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8FC0"/>
  <w14:defaultImageDpi w14:val="32767"/>
  <w15:chartTrackingRefBased/>
  <w15:docId w15:val="{F2399363-1B11-174F-AFDA-5FEDBBD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7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Miranda</dc:creator>
  <cp:keywords/>
  <dc:description/>
  <cp:lastModifiedBy>Jedediah Smith</cp:lastModifiedBy>
  <cp:revision>34</cp:revision>
  <dcterms:created xsi:type="dcterms:W3CDTF">2021-10-19T16:24:00Z</dcterms:created>
  <dcterms:modified xsi:type="dcterms:W3CDTF">2021-10-20T16:40:00Z</dcterms:modified>
</cp:coreProperties>
</file>