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D42B3" w14:textId="7453DE8B" w:rsidR="00B20727" w:rsidRPr="00B20727" w:rsidRDefault="00B20727" w:rsidP="00B20727">
      <w:pPr>
        <w:spacing w:after="0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F74C5E3" w14:textId="77777777" w:rsidR="00B20727" w:rsidRPr="00B20727" w:rsidRDefault="00B20727" w:rsidP="00AB1637">
      <w:pPr>
        <w:ind w:left="0" w:firstLine="0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Coherence: Evidence of a Fifth Functional Dimension in Euclid Data</w:t>
      </w:r>
    </w:p>
    <w:p w14:paraId="7DD86EDA" w14:textId="77777777" w:rsidR="00B20727" w:rsidRPr="00B20727" w:rsidRDefault="00B20727" w:rsidP="00AB1637">
      <w:pPr>
        <w:spacing w:before="100" w:after="100"/>
        <w:ind w:left="0" w:firstLine="0"/>
        <w:jc w:val="center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Michel </w:t>
      </w:r>
      <w:proofErr w:type="spellStart"/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Debailleul</w:t>
      </w:r>
      <w:proofErr w:type="spellEnd"/>
    </w:p>
    <w:p w14:paraId="732195C8" w14:textId="77777777" w:rsidR="00B20727" w:rsidRPr="00B20727" w:rsidRDefault="00B20727" w:rsidP="00AB1637">
      <w:pPr>
        <w:spacing w:before="100" w:after="100"/>
        <w:ind w:left="0" w:firstLine="0"/>
        <w:jc w:val="center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Geophysicist, Université libre de </w:t>
      </w:r>
      <w:proofErr w:type="spellStart"/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Bruxelles</w:t>
      </w:r>
      <w:proofErr w:type="spellEnd"/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(ULB) Independent Researcher</w:t>
      </w:r>
    </w:p>
    <w:p w14:paraId="6A7C0BC5" w14:textId="77777777" w:rsidR="00B20727" w:rsidRPr="00B20727" w:rsidRDefault="00B20727" w:rsidP="00AB1637">
      <w:pPr>
        <w:spacing w:before="100" w:after="100"/>
        <w:ind w:left="0" w:firstLine="0"/>
        <w:jc w:val="center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ORCID: 0009-0003-1222-1433 </w:t>
      </w:r>
      <w:hyperlink r:id="rId8" w:tgtFrame="_blank" w:history="1">
        <w:r w:rsidRPr="00B2072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michel.debailleul@yahoo.fr</w:t>
        </w:r>
      </w:hyperlink>
    </w:p>
    <w:p w14:paraId="33DC76FC" w14:textId="77777777" w:rsidR="00B20727" w:rsidRPr="00B20727" w:rsidRDefault="00B20727" w:rsidP="00AB1637">
      <w:pPr>
        <w:spacing w:before="100" w:after="100"/>
        <w:ind w:left="0" w:firstLine="0"/>
        <w:jc w:val="center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© 2026 Michel </w:t>
      </w:r>
      <w:proofErr w:type="spellStart"/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Debailleul</w:t>
      </w:r>
      <w:proofErr w:type="spellEnd"/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License CC BY 4.0</w:t>
      </w:r>
    </w:p>
    <w:p w14:paraId="2BCD6309" w14:textId="508D7DFF" w:rsidR="00B20727" w:rsidRPr="00B20727" w:rsidRDefault="00B20727" w:rsidP="00B20727">
      <w:pPr>
        <w:spacing w:after="0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827E6D1" w14:textId="77777777" w:rsidR="00AB1637" w:rsidRDefault="00AB1637" w:rsidP="00EF7302">
      <w:pPr>
        <w:ind w:left="0" w:firstLine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64902E16" w14:textId="77777777" w:rsidR="00AB1637" w:rsidRDefault="00AB1637" w:rsidP="00EF7302">
      <w:pPr>
        <w:ind w:left="0" w:firstLine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015D20AC" w14:textId="0A44FF20" w:rsidR="00B20727" w:rsidRPr="00B20727" w:rsidRDefault="00B20727" w:rsidP="00EF7302">
      <w:pPr>
        <w:ind w:left="0" w:firstLine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Abstract</w:t>
      </w:r>
    </w:p>
    <w:p w14:paraId="6CBB1623" w14:textId="59C08D7C" w:rsidR="00B20727" w:rsidRPr="00116920" w:rsidRDefault="00B20727" w:rsidP="00AB1637">
      <w:pPr>
        <w:spacing w:after="0" w:line="276" w:lineRule="auto"/>
        <w:ind w:left="0" w:firstLine="0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This article presents an empirical analysis of public data from the Euclid mission, covering over </w:t>
      </w: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200,000 objects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distributed across </w:t>
      </w: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21 independent regions of the sky</w:t>
      </w:r>
      <w:r w:rsidR="00AB1637" w:rsidRPr="0011692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.</w:t>
      </w:r>
    </w:p>
    <w:p w14:paraId="769C79F3" w14:textId="77777777" w:rsidR="00AB1637" w:rsidRPr="00B20727" w:rsidRDefault="00AB1637" w:rsidP="00AB1637">
      <w:pPr>
        <w:spacing w:after="0" w:line="276" w:lineRule="auto"/>
        <w:ind w:left="0" w:firstLine="0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</w:p>
    <w:p w14:paraId="604D2AA2" w14:textId="77777777" w:rsidR="00B20727" w:rsidRDefault="00B20727" w:rsidP="00AB1637">
      <w:pPr>
        <w:spacing w:after="0" w:line="276" w:lineRule="auto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 results reveal a systematic reduction in the space of accessible states, as well as a marked collinearity between photometric and morphological observables.</w:t>
      </w:r>
    </w:p>
    <w:p w14:paraId="2CD93B36" w14:textId="77777777" w:rsidR="00AB1637" w:rsidRPr="00B20727" w:rsidRDefault="00AB1637" w:rsidP="00AB1637">
      <w:pPr>
        <w:spacing w:after="0" w:line="276" w:lineRule="auto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B698037" w14:textId="77777777" w:rsidR="00B20727" w:rsidRDefault="00B20727" w:rsidP="00AB1637">
      <w:pPr>
        <w:spacing w:after="0" w:line="276" w:lineRule="auto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These statistical properties, invariant from one region to another, suggest the emergence of a </w:t>
      </w: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fifth functional dimension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interpreted as a </w:t>
      </w: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coherence coordinate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4E130C1" w14:textId="77777777" w:rsidR="00AB1637" w:rsidRPr="00B20727" w:rsidRDefault="00AB1637" w:rsidP="00AB1637">
      <w:pPr>
        <w:spacing w:after="0" w:line="276" w:lineRule="auto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9687F04" w14:textId="77777777" w:rsidR="00B20727" w:rsidRPr="00B20727" w:rsidRDefault="00B20727" w:rsidP="00AB1637">
      <w:pPr>
        <w:spacing w:after="0" w:line="276" w:lineRule="auto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 dimension is neither spatial nor ontological but emerges from constraints imposed by the data themselves.</w:t>
      </w:r>
    </w:p>
    <w:p w14:paraId="68DDAFC4" w14:textId="5F277115" w:rsidR="00B20727" w:rsidRPr="00B20727" w:rsidRDefault="00B20727" w:rsidP="00AB1637">
      <w:pPr>
        <w:spacing w:after="0" w:line="276" w:lineRule="auto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BACE0F3" w14:textId="77777777" w:rsidR="00B20727" w:rsidRPr="00B20727" w:rsidRDefault="00B20727" w:rsidP="00AB1637">
      <w:pPr>
        <w:spacing w:line="276" w:lineRule="auto"/>
        <w:ind w:left="0" w:firstLine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Introduction</w:t>
      </w:r>
    </w:p>
    <w:p w14:paraId="523E8F96" w14:textId="77777777" w:rsidR="00B20727" w:rsidRDefault="00B20727" w:rsidP="00AB1637">
      <w:pPr>
        <w:spacing w:after="0" w:line="276" w:lineRule="auto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Modern large-scale cosmological surveys, such as those from the Euclid mission, enable a global statistical analysis of the universe's structures.</w:t>
      </w:r>
    </w:p>
    <w:p w14:paraId="2DF25052" w14:textId="77777777" w:rsidR="00AB1637" w:rsidRPr="00B20727" w:rsidRDefault="00AB1637" w:rsidP="00AB1637">
      <w:pPr>
        <w:spacing w:after="0" w:line="276" w:lineRule="auto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45174801" w14:textId="77777777" w:rsidR="00B20727" w:rsidRDefault="00B20727" w:rsidP="00AB1637">
      <w:pPr>
        <w:spacing w:after="0" w:line="276" w:lineRule="auto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 work adopts a strictly empirical approach, without any a priori assumptions about the nature of the observed phenomena.</w:t>
      </w:r>
    </w:p>
    <w:p w14:paraId="5331A28B" w14:textId="77777777" w:rsidR="00AB1637" w:rsidRPr="00B20727" w:rsidRDefault="00AB1637" w:rsidP="00AB1637">
      <w:pPr>
        <w:spacing w:after="0" w:line="276" w:lineRule="auto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9323863" w14:textId="77777777" w:rsidR="00B20727" w:rsidRDefault="00B20727" w:rsidP="00AB1637">
      <w:pPr>
        <w:spacing w:after="0" w:line="276" w:lineRule="auto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data used come exclusively from the </w:t>
      </w: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ESA Sky public portal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ensuring full reproducibility.</w:t>
      </w:r>
    </w:p>
    <w:p w14:paraId="4CD2C4DC" w14:textId="77777777" w:rsidR="00AB1637" w:rsidRPr="00B20727" w:rsidRDefault="00AB1637" w:rsidP="00AB1637">
      <w:pPr>
        <w:spacing w:after="0" w:line="276" w:lineRule="auto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6AA08A2" w14:textId="77777777" w:rsidR="00B20727" w:rsidRPr="00B20727" w:rsidRDefault="00B20727" w:rsidP="00AB1637">
      <w:pPr>
        <w:spacing w:after="0" w:line="276" w:lineRule="auto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 objective is to examine whether astrophysical observables (photometric and morphological) can be described in a four-dimensional space or whether an additional dimension is needed to account for their organization.</w:t>
      </w:r>
    </w:p>
    <w:p w14:paraId="3BC5C879" w14:textId="77777777" w:rsidR="00AB1637" w:rsidRDefault="00AB1637" w:rsidP="00AB1637">
      <w:pPr>
        <w:spacing w:line="276" w:lineRule="auto"/>
        <w:ind w:left="0" w:firstLine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</w:p>
    <w:p w14:paraId="2ED0506A" w14:textId="6BFF49F9" w:rsidR="00B20727" w:rsidRPr="00B20727" w:rsidRDefault="00B20727" w:rsidP="00AB1637">
      <w:pPr>
        <w:spacing w:line="276" w:lineRule="auto"/>
        <w:ind w:left="0" w:firstLine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lastRenderedPageBreak/>
        <w:t>Data and Sample</w:t>
      </w:r>
    </w:p>
    <w:p w14:paraId="08A9C4DC" w14:textId="70609DBC" w:rsidR="00B20727" w:rsidRPr="00B20727" w:rsidRDefault="00B20727" w:rsidP="00AB1637">
      <w:pPr>
        <w:spacing w:before="100" w:beforeAutospacing="1" w:after="100" w:afterAutospacing="1" w:line="276" w:lineRule="auto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r w:rsidR="00EF7302"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analysed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sample includes</w:t>
      </w:r>
      <w:r w:rsidR="00516D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</w:p>
    <w:p w14:paraId="73F1D0EF" w14:textId="77777777" w:rsidR="00B20727" w:rsidRPr="00B20727" w:rsidRDefault="00B20727" w:rsidP="00AB1637">
      <w:pPr>
        <w:numPr>
          <w:ilvl w:val="0"/>
          <w:numId w:val="9"/>
        </w:numPr>
        <w:spacing w:before="160" w:after="160" w:line="276" w:lineRule="auto"/>
        <w:ind w:left="714" w:hanging="357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21 independent regions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with no spatial overlap.</w:t>
      </w:r>
    </w:p>
    <w:p w14:paraId="1EE956B0" w14:textId="77777777" w:rsidR="00B20727" w:rsidRPr="00B20727" w:rsidRDefault="00B20727" w:rsidP="00AB1637">
      <w:pPr>
        <w:numPr>
          <w:ilvl w:val="0"/>
          <w:numId w:val="9"/>
        </w:numPr>
        <w:spacing w:before="160" w:after="160" w:line="276" w:lineRule="auto"/>
        <w:ind w:left="714" w:hanging="357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Over 200,000 objects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8AF6D22" w14:textId="77777777" w:rsidR="00B20727" w:rsidRPr="00B20727" w:rsidRDefault="00B20727" w:rsidP="00AB1637">
      <w:pPr>
        <w:numPr>
          <w:ilvl w:val="0"/>
          <w:numId w:val="9"/>
        </w:numPr>
        <w:spacing w:before="160" w:after="160" w:line="276" w:lineRule="auto"/>
        <w:ind w:left="714" w:hanging="357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Multi-band photometric observables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(VIS, Y, J, H).</w:t>
      </w:r>
    </w:p>
    <w:p w14:paraId="7CFAB153" w14:textId="77777777" w:rsidR="00B20727" w:rsidRDefault="00B20727" w:rsidP="00AB1637">
      <w:pPr>
        <w:numPr>
          <w:ilvl w:val="0"/>
          <w:numId w:val="9"/>
        </w:numPr>
        <w:spacing w:before="160" w:after="160" w:line="276" w:lineRule="auto"/>
        <w:ind w:left="714" w:hanging="357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Standard morphological parameters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(segmentation area, Kron radius, etc.).</w:t>
      </w:r>
    </w:p>
    <w:p w14:paraId="5DACEE11" w14:textId="77777777" w:rsidR="00EF7302" w:rsidRPr="00B20727" w:rsidRDefault="00EF7302" w:rsidP="00EF7302">
      <w:pPr>
        <w:spacing w:before="160" w:after="160"/>
        <w:ind w:left="714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871C6A6" w14:textId="77777777" w:rsidR="00B20727" w:rsidRPr="00B20727" w:rsidRDefault="00B20727" w:rsidP="00EF7302">
      <w:pPr>
        <w:ind w:left="0" w:firstLine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List of Samples</w:t>
      </w:r>
    </w:p>
    <w:p w14:paraId="7FDE8DC4" w14:textId="77777777" w:rsidR="00B20727" w:rsidRPr="00B20727" w:rsidRDefault="00B20727" w:rsidP="00B207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ESASKY_ENTITY_C82473D_2135_4CB1_8E43_AC7058095F79.csv</w:t>
      </w:r>
    </w:p>
    <w:p w14:paraId="17F192A4" w14:textId="77777777" w:rsidR="00B20727" w:rsidRPr="00B20727" w:rsidRDefault="00B20727" w:rsidP="00B207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ESASKY_ENTITY_BD30450_331E_4F56_B92F_B8EA4F29A677.csv</w:t>
      </w:r>
    </w:p>
    <w:p w14:paraId="29934990" w14:textId="77777777" w:rsidR="00B20727" w:rsidRPr="00B20727" w:rsidRDefault="00B20727" w:rsidP="00B207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ESASKY_ENTITY_B019B0CA_3D67_48BD_A3BA_67D42C03826.csv</w:t>
      </w:r>
    </w:p>
    <w:p w14:paraId="1279E4B2" w14:textId="77777777" w:rsidR="00B20727" w:rsidRPr="00B20727" w:rsidRDefault="00B20727" w:rsidP="00B207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ESASKY_ENTITY_E2E587C_3D00_465E_9AFA_CF3A65F62D43.csv</w:t>
      </w:r>
    </w:p>
    <w:p w14:paraId="694729CC" w14:textId="77777777" w:rsidR="00B20727" w:rsidRPr="00B20727" w:rsidRDefault="00B20727" w:rsidP="00B207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ESASKY_ENTITY_A7F7D074_E670_428A_9352_89C67CCF99A4.csv</w:t>
      </w:r>
    </w:p>
    <w:p w14:paraId="6A1B6C98" w14:textId="77777777" w:rsidR="00B20727" w:rsidRPr="00B20727" w:rsidRDefault="00B20727" w:rsidP="00B207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ESASKY_ENTITY_3354B331_D96B_4B39_A16D_3C2A5CA087DA.csv</w:t>
      </w:r>
    </w:p>
    <w:p w14:paraId="3921FC3B" w14:textId="77777777" w:rsidR="00B20727" w:rsidRPr="00B20727" w:rsidRDefault="00B20727" w:rsidP="00B207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ESASKY_ENTITY_658E0E3F_A8E8_488B_B49F_8161971FC798.csv</w:t>
      </w:r>
    </w:p>
    <w:p w14:paraId="67D62452" w14:textId="77777777" w:rsidR="00B20727" w:rsidRPr="00B20727" w:rsidRDefault="00B20727" w:rsidP="00B207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ESASKY_ENTITY_323E6C47_AB83_4D8B_91B525977F05.csv</w:t>
      </w:r>
    </w:p>
    <w:p w14:paraId="1D3C432B" w14:textId="77777777" w:rsidR="00B20727" w:rsidRPr="00B20727" w:rsidRDefault="00B20727" w:rsidP="00B207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ESASKY_ENTITY_52FDA520_3F57_48C5_AC45_FB5EF3B9F0B5.csv</w:t>
      </w:r>
    </w:p>
    <w:p w14:paraId="2BE9993F" w14:textId="77777777" w:rsidR="00B20727" w:rsidRPr="00B20727" w:rsidRDefault="00B20727" w:rsidP="00B207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ESASKY_ENTITY_41B7D2F4_3863_4771_8EC2_2EA2267B888.csv</w:t>
      </w:r>
    </w:p>
    <w:p w14:paraId="3BA8CA72" w14:textId="77777777" w:rsidR="00B20727" w:rsidRPr="00B20727" w:rsidRDefault="00B20727" w:rsidP="00B207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ESASKY_ENTITY_18FD596C_1ED2_4101_9F49_A2E300AB512.csv</w:t>
      </w:r>
    </w:p>
    <w:p w14:paraId="556B58F8" w14:textId="77777777" w:rsidR="00B20727" w:rsidRPr="00B20727" w:rsidRDefault="00B20727" w:rsidP="00B207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ESASKY_ENTITY_7CA4C27_0DFB_45E3_83FB_08FFB18F9A.csv</w:t>
      </w:r>
    </w:p>
    <w:p w14:paraId="12410EF8" w14:textId="77777777" w:rsidR="00B20727" w:rsidRPr="00B20727" w:rsidRDefault="00B20727" w:rsidP="00B207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ESASKY_ENTITY_BBD70AD8_46F1_4C5A_9B9A_4446D05FF353.csv</w:t>
      </w:r>
    </w:p>
    <w:p w14:paraId="64E7F0A5" w14:textId="77777777" w:rsidR="00B20727" w:rsidRPr="00B20727" w:rsidRDefault="00B20727" w:rsidP="00B207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ESASKY_ENTITY_7FF512D_0D82_492E_84DA_E5469F8B0F03.csv</w:t>
      </w:r>
    </w:p>
    <w:p w14:paraId="3107DEC1" w14:textId="77777777" w:rsidR="00B20727" w:rsidRPr="00B20727" w:rsidRDefault="00B20727" w:rsidP="00B207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ESASKY_ENTITY_7D6480A6_C6A0_4966_A62C_8B71DEEC2D70.csv</w:t>
      </w:r>
    </w:p>
    <w:p w14:paraId="15F972C6" w14:textId="77777777" w:rsidR="00B20727" w:rsidRPr="00B20727" w:rsidRDefault="00B20727" w:rsidP="00B207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ESASKY_ENTITY_5C3185A2_6B2C_4258_8B51_0D5A37734A4.csv</w:t>
      </w:r>
    </w:p>
    <w:p w14:paraId="1DB4D58C" w14:textId="77777777" w:rsidR="00B20727" w:rsidRPr="00B20727" w:rsidRDefault="00B20727" w:rsidP="00B207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ESASKY_ENTITY_4F04821F_DEEF_4F36_91B0_C9BE94BB8556.csv</w:t>
      </w:r>
    </w:p>
    <w:p w14:paraId="3D711781" w14:textId="77777777" w:rsidR="00B20727" w:rsidRPr="00B20727" w:rsidRDefault="00B20727" w:rsidP="00B207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ESASKY_ENTITY_4E43002E_0D03_4CE6_AF5A_82DF0C849570.csv</w:t>
      </w:r>
    </w:p>
    <w:p w14:paraId="369F79D2" w14:textId="77777777" w:rsidR="00B20727" w:rsidRPr="00B20727" w:rsidRDefault="00B20727" w:rsidP="00B207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ESASKY_ENTITY_ACF69E7A_AA6E_4F1B_89FD_2CE16BC0369.csv</w:t>
      </w:r>
    </w:p>
    <w:p w14:paraId="1F112B7B" w14:textId="77777777" w:rsidR="00B20727" w:rsidRPr="00B20727" w:rsidRDefault="00B20727" w:rsidP="00B207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ESASKY_ENTITY_0DC6E82_8E59_43DC_89D1_20C24C413FC.csv</w:t>
      </w:r>
    </w:p>
    <w:p w14:paraId="70BDDE61" w14:textId="77777777" w:rsidR="00B20727" w:rsidRPr="00B20727" w:rsidRDefault="00B20727" w:rsidP="00B207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ESASKY_ENTITY_C7B811C_B048_4E42_B884_897942AB79BC5.csv</w:t>
      </w:r>
    </w:p>
    <w:p w14:paraId="3F092121" w14:textId="77777777" w:rsidR="00B20727" w:rsidRPr="00B20727" w:rsidRDefault="00B20727" w:rsidP="00B20727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No arbitrary filtering</w:t>
      </w:r>
      <w:r w:rsidRPr="00B20727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 xml:space="preserve"> was applied beyond the quality criteria provided by the database.</w:t>
      </w:r>
    </w:p>
    <w:p w14:paraId="5C48CC6C" w14:textId="02E25F05" w:rsidR="00B20727" w:rsidRDefault="00B20727" w:rsidP="00B20727">
      <w:pPr>
        <w:spacing w:after="0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AFCBD80" w14:textId="77777777" w:rsidR="00516D1B" w:rsidRDefault="00516D1B" w:rsidP="00B20727">
      <w:pPr>
        <w:spacing w:after="0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F93230D" w14:textId="77777777" w:rsidR="00516D1B" w:rsidRDefault="00516D1B" w:rsidP="00B20727">
      <w:pPr>
        <w:spacing w:after="0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5B2D054" w14:textId="77777777" w:rsidR="00516D1B" w:rsidRDefault="00516D1B" w:rsidP="00B20727">
      <w:pPr>
        <w:spacing w:after="0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4D3ECEB" w14:textId="77777777" w:rsidR="00516D1B" w:rsidRDefault="00516D1B" w:rsidP="00B20727">
      <w:pPr>
        <w:spacing w:after="0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C61BF75" w14:textId="77777777" w:rsidR="00516D1B" w:rsidRDefault="00516D1B" w:rsidP="00B20727">
      <w:pPr>
        <w:spacing w:after="0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40093DBF" w14:textId="77777777" w:rsidR="00516D1B" w:rsidRDefault="00516D1B" w:rsidP="00B20727">
      <w:pPr>
        <w:spacing w:after="0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DB6D91F" w14:textId="77777777" w:rsidR="00516D1B" w:rsidRPr="00B20727" w:rsidRDefault="00516D1B" w:rsidP="00B20727">
      <w:pPr>
        <w:spacing w:after="0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3AC7AAC" w14:textId="77777777" w:rsidR="00B20727" w:rsidRPr="00B20727" w:rsidRDefault="00B20727" w:rsidP="00B20727">
      <w:pPr>
        <w:spacing w:after="0"/>
        <w:ind w:left="0" w:firstLine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lastRenderedPageBreak/>
        <w:t>Methodology</w:t>
      </w:r>
    </w:p>
    <w:p w14:paraId="75EB57E2" w14:textId="77777777" w:rsidR="00B20727" w:rsidRPr="00B20727" w:rsidRDefault="00B20727" w:rsidP="00B20727">
      <w:pPr>
        <w:spacing w:after="0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AEAFF10" w14:textId="7C843AAB" w:rsidR="00B20727" w:rsidRPr="00B20727" w:rsidRDefault="00B20727" w:rsidP="00AB1637">
      <w:pPr>
        <w:spacing w:after="0" w:line="276" w:lineRule="auto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 observable vector is defined as follows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</w:p>
    <w:p w14:paraId="3D9BE67D" w14:textId="77777777" w:rsidR="00B20727" w:rsidRPr="00B20727" w:rsidRDefault="00B20727" w:rsidP="00AB1637">
      <w:pPr>
        <w:spacing w:after="0" w:line="276" w:lineRule="auto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2E64854" w14:textId="5E73821E" w:rsidR="00B20727" w:rsidRPr="00B20727" w:rsidRDefault="00B20727" w:rsidP="00AB1637">
      <w:pPr>
        <w:spacing w:after="0" w:line="276" w:lineRule="auto"/>
        <w:ind w:left="0" w:firstLine="0"/>
        <w:jc w:val="center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m:oMath>
        <m:r>
          <w:rPr>
            <w:rFonts w:ascii="Cambria Math" w:hAnsi="Cambria Math" w:cs="Times New Roman"/>
            <w:sz w:val="32"/>
            <w:szCs w:val="32"/>
          </w:rPr>
          <m:t xml:space="preserve">X = 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VIS</m:t>
                </m:r>
              </m:sub>
            </m:sSub>
            <m:r>
              <w:rPr>
                <w:rFonts w:ascii="Cambria Math" w:hAnsi="Cambria Math" w:cs="Times New Roman"/>
                <w:sz w:val="32"/>
                <w:szCs w:val="32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Y</m:t>
                </m:r>
              </m:sub>
            </m:sSub>
            <m:r>
              <w:rPr>
                <w:rFonts w:ascii="Cambria Math" w:hAnsi="Cambria Math" w:cs="Times New Roman"/>
                <w:sz w:val="32"/>
                <w:szCs w:val="32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J</m:t>
                </m:r>
              </m:sub>
            </m:sSub>
            <m:r>
              <w:rPr>
                <w:rFonts w:ascii="Cambria Math" w:hAnsi="Cambria Math" w:cs="Times New Roman"/>
                <w:sz w:val="32"/>
                <w:szCs w:val="32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H</m:t>
                </m:r>
              </m:sub>
            </m:sSub>
            <m:r>
              <w:rPr>
                <w:rFonts w:ascii="Cambria Math" w:hAnsi="Cambria Math" w:cs="Times New Roman"/>
                <w:sz w:val="32"/>
                <w:szCs w:val="32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32"/>
                <w:szCs w:val="32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32"/>
                <w:szCs w:val="32"/>
              </w:rPr>
              <m:t>, …</m:t>
            </m:r>
          </m:e>
        </m:d>
        <m:r>
          <m:rPr>
            <m:scr m:val="double-struck"/>
          </m:rPr>
          <w:rPr>
            <w:rFonts w:ascii="Cambria Math" w:hAnsi="Cambria Math" w:cs="Times New Roman"/>
            <w:sz w:val="32"/>
            <w:szCs w:val="32"/>
          </w:rPr>
          <m:t>∈ Rⁿ</m:t>
        </m:r>
      </m:oMath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ab/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ab/>
        <w:t>(1)</w:t>
      </w:r>
    </w:p>
    <w:p w14:paraId="39CEA9CF" w14:textId="77777777" w:rsidR="00B20727" w:rsidRPr="00B20727" w:rsidRDefault="00B20727" w:rsidP="00AB1637">
      <w:pPr>
        <w:spacing w:after="0" w:line="276" w:lineRule="auto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47717B95" w14:textId="3DF1629B" w:rsidR="00B20727" w:rsidRDefault="00B20727" w:rsidP="00AB1637">
      <w:pPr>
        <w:spacing w:after="0" w:line="276" w:lineRule="auto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where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kern w:val="0"/>
                <w:sz w:val="28"/>
                <w:szCs w:val="28"/>
                <w:lang w:eastAsia="fr-FR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fr-FR"/>
                <w14:ligatures w14:val="none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fr-FR"/>
                <w14:ligatures w14:val="none"/>
              </w:rPr>
              <m:t>i</m:t>
            </m:r>
          </m:sub>
        </m:sSub>
      </m:oMath>
      <w:r w:rsidRPr="00516D1B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 xml:space="preserve"> 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represents the multiband photometric fluxes and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kern w:val="0"/>
                <w:sz w:val="28"/>
                <w:szCs w:val="28"/>
                <w:lang w:eastAsia="fr-FR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fr-FR"/>
                <w14:ligatures w14:val="none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fr-FR"/>
                <w14:ligatures w14:val="none"/>
              </w:rPr>
              <m:t>i</m:t>
            </m:r>
          </m:sub>
        </m:sSub>
      </m:oMath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morphological parameters.</w:t>
      </w:r>
    </w:p>
    <w:p w14:paraId="6293E613" w14:textId="77777777" w:rsidR="00EF7302" w:rsidRPr="00B20727" w:rsidRDefault="00EF7302" w:rsidP="00AB1637">
      <w:pPr>
        <w:spacing w:after="0" w:line="276" w:lineRule="auto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79EDE64" w14:textId="21B27376" w:rsidR="00B20727" w:rsidRPr="00B20727" w:rsidRDefault="00B20727" w:rsidP="00AB1637">
      <w:pPr>
        <w:spacing w:after="0" w:line="276" w:lineRule="auto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 observed effective reduction of the state space cannot be attributed to simple instrumental redundancy or a local artifact, as it is stably reproduced across all 21 independent regions analysed.</w:t>
      </w:r>
    </w:p>
    <w:p w14:paraId="754C2071" w14:textId="77777777" w:rsidR="00770A28" w:rsidRPr="00770A28" w:rsidRDefault="00770A28" w:rsidP="00770A28">
      <w:pPr>
        <w:spacing w:after="0" w:line="276" w:lineRule="auto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0A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where </w:t>
      </w:r>
      <w:proofErr w:type="spellStart"/>
      <w:r w:rsidRPr="00770A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F_i</w:t>
      </w:r>
      <w:proofErr w:type="spellEnd"/>
      <w:r w:rsidRPr="00770A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represent the multiband photometric fluxes and </w:t>
      </w:r>
      <w:proofErr w:type="spellStart"/>
      <w:r w:rsidRPr="00770A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M_i</w:t>
      </w:r>
      <w:proofErr w:type="spellEnd"/>
      <w:r w:rsidRPr="00770A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morphological parameters.</w:t>
      </w:r>
    </w:p>
    <w:p w14:paraId="048593C1" w14:textId="77777777" w:rsidR="00770A28" w:rsidRPr="00770A28" w:rsidRDefault="00770A28" w:rsidP="00770A28">
      <w:pPr>
        <w:spacing w:after="0" w:line="276" w:lineRule="auto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381FA9B" w14:textId="77777777" w:rsidR="00770A28" w:rsidRPr="00770A28" w:rsidRDefault="00770A28" w:rsidP="00770A28">
      <w:pPr>
        <w:spacing w:after="0" w:line="276" w:lineRule="auto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0A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 observed effective reduction of the state space cannot be attributed to simple instrumental redundancy or to a local artifact, as it is stably reproduced across all 21 independent regions analysed.</w:t>
      </w:r>
    </w:p>
    <w:p w14:paraId="54C6854F" w14:textId="77777777" w:rsidR="00B20727" w:rsidRDefault="00B20727" w:rsidP="00AB1637">
      <w:pPr>
        <w:spacing w:after="0" w:line="276" w:lineRule="auto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5EF4FF83" w14:textId="560442D1" w:rsidR="00B20727" w:rsidRPr="00EF7302" w:rsidRDefault="00B20727" w:rsidP="00AB1637">
      <w:pPr>
        <w:spacing w:after="0" w:line="276" w:lineRule="auto"/>
        <w:ind w:left="0" w:firstLine="0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r w:rsidRPr="00EF730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fr-FR"/>
          <w14:ligatures w14:val="none"/>
        </w:rPr>
        <w:t>The statistical analysis is based on</w:t>
      </w:r>
      <w:r w:rsidRPr="00EF7302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:</w:t>
      </w:r>
    </w:p>
    <w:p w14:paraId="77FB404B" w14:textId="77777777" w:rsidR="00B20727" w:rsidRPr="00B20727" w:rsidRDefault="00B20727" w:rsidP="00AB1637">
      <w:pPr>
        <w:spacing w:after="0" w:line="276" w:lineRule="auto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C8F1776" w14:textId="77777777" w:rsidR="00EF7302" w:rsidRPr="00EF7302" w:rsidRDefault="00EF7302" w:rsidP="00AB1637">
      <w:pPr>
        <w:pStyle w:val="Paragraphedeliste"/>
        <w:numPr>
          <w:ilvl w:val="0"/>
          <w:numId w:val="10"/>
        </w:numPr>
        <w:spacing w:before="160" w:after="160" w:line="276" w:lineRule="auto"/>
        <w:ind w:left="0" w:firstLine="0"/>
        <w:contextualSpacing w:val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F7302">
        <w:rPr>
          <w:rFonts w:ascii="Times New Roman" w:eastAsia="Times New Roman" w:hAnsi="Times New Roman" w:cs="Times New Roman"/>
          <w:kern w:val="0"/>
          <w:shd w:val="clear" w:color="auto" w:fill="FBE4D5" w:themeFill="accent2" w:themeFillTint="33"/>
          <w:lang w:eastAsia="fr-FR"/>
          <w14:ligatures w14:val="none"/>
        </w:rPr>
        <w:t>I</w:t>
      </w:r>
      <w:r w:rsidR="00B20727" w:rsidRPr="00EF7302">
        <w:rPr>
          <w:rFonts w:ascii="Times New Roman" w:eastAsia="Times New Roman" w:hAnsi="Times New Roman" w:cs="Times New Roman"/>
          <w:kern w:val="0"/>
          <w:shd w:val="clear" w:color="auto" w:fill="FBE4D5" w:themeFill="accent2" w:themeFillTint="33"/>
          <w:lang w:eastAsia="fr-FR"/>
          <w14:ligatures w14:val="none"/>
        </w:rPr>
        <w:t>nter-observable correlation matrices</w:t>
      </w:r>
    </w:p>
    <w:p w14:paraId="1C410930" w14:textId="77777777" w:rsidR="00EF7302" w:rsidRPr="00EF7302" w:rsidRDefault="00EF7302" w:rsidP="00AB1637">
      <w:pPr>
        <w:pStyle w:val="Paragraphedeliste"/>
        <w:numPr>
          <w:ilvl w:val="0"/>
          <w:numId w:val="10"/>
        </w:numPr>
        <w:spacing w:before="160" w:after="160" w:line="276" w:lineRule="auto"/>
        <w:ind w:left="0" w:firstLine="0"/>
        <w:contextualSpacing w:val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F7302">
        <w:rPr>
          <w:rFonts w:ascii="Times New Roman" w:eastAsia="Times New Roman" w:hAnsi="Times New Roman" w:cs="Times New Roman"/>
          <w:kern w:val="0"/>
          <w:shd w:val="clear" w:color="auto" w:fill="FBE4D5" w:themeFill="accent2" w:themeFillTint="33"/>
          <w:lang w:eastAsia="fr-FR"/>
          <w14:ligatures w14:val="none"/>
        </w:rPr>
        <w:t>U</w:t>
      </w:r>
      <w:r w:rsidR="00B20727" w:rsidRPr="00EF7302">
        <w:rPr>
          <w:rFonts w:ascii="Times New Roman" w:eastAsia="Times New Roman" w:hAnsi="Times New Roman" w:cs="Times New Roman"/>
          <w:kern w:val="0"/>
          <w:shd w:val="clear" w:color="auto" w:fill="FBE4D5" w:themeFill="accent2" w:themeFillTint="33"/>
          <w:lang w:eastAsia="fr-FR"/>
          <w14:ligatures w14:val="none"/>
        </w:rPr>
        <w:t>nivariate and multivariate kurtosis</w:t>
      </w:r>
      <w:r w:rsidR="00B20727" w:rsidRPr="00EF730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="00B20727" w:rsidRPr="00EF730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Mardia</w:t>
      </w:r>
      <w:proofErr w:type="spellEnd"/>
      <w:r w:rsidR="00B20727" w:rsidRPr="00EF730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measure)</w:t>
      </w:r>
    </w:p>
    <w:p w14:paraId="59714F55" w14:textId="18840859" w:rsidR="00B20727" w:rsidRPr="00EF7302" w:rsidRDefault="00EF7302" w:rsidP="00AB1637">
      <w:pPr>
        <w:pStyle w:val="Paragraphedeliste"/>
        <w:numPr>
          <w:ilvl w:val="0"/>
          <w:numId w:val="10"/>
        </w:numPr>
        <w:spacing w:before="160" w:after="160" w:line="276" w:lineRule="auto"/>
        <w:ind w:left="0" w:firstLine="0"/>
        <w:contextualSpacing w:val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F7302">
        <w:rPr>
          <w:rFonts w:ascii="Times New Roman" w:eastAsia="Times New Roman" w:hAnsi="Times New Roman" w:cs="Times New Roman"/>
          <w:kern w:val="0"/>
          <w:shd w:val="clear" w:color="auto" w:fill="FBE4D5" w:themeFill="accent2" w:themeFillTint="33"/>
          <w:lang w:eastAsia="fr-FR"/>
          <w14:ligatures w14:val="none"/>
        </w:rPr>
        <w:t>T</w:t>
      </w:r>
      <w:r w:rsidR="00B20727" w:rsidRPr="00EF7302">
        <w:rPr>
          <w:rFonts w:ascii="Times New Roman" w:eastAsia="Times New Roman" w:hAnsi="Times New Roman" w:cs="Times New Roman"/>
          <w:kern w:val="0"/>
          <w:shd w:val="clear" w:color="auto" w:fill="FBE4D5" w:themeFill="accent2" w:themeFillTint="33"/>
          <w:lang w:eastAsia="fr-FR"/>
          <w14:ligatures w14:val="none"/>
        </w:rPr>
        <w:t>he effective rank of the global covariance matrix</w:t>
      </w:r>
    </w:p>
    <w:p w14:paraId="389826AE" w14:textId="77777777" w:rsidR="00AB1637" w:rsidRPr="00AB1637" w:rsidRDefault="00AB1637" w:rsidP="00AB1637">
      <w:pPr>
        <w:spacing w:line="276" w:lineRule="auto"/>
        <w:ind w:left="0" w:firstLine="0"/>
        <w:rPr>
          <w:rFonts w:ascii="Times New Roman" w:eastAsia="Times New Roman" w:hAnsi="Times New Roman" w:cs="Times New Roman"/>
          <w:b/>
          <w:bCs/>
          <w:kern w:val="0"/>
          <w:sz w:val="10"/>
          <w:szCs w:val="10"/>
          <w:lang w:eastAsia="fr-FR"/>
          <w14:ligatures w14:val="none"/>
        </w:rPr>
      </w:pPr>
    </w:p>
    <w:p w14:paraId="4DAA7B04" w14:textId="2DA89CE7" w:rsidR="00B20727" w:rsidRPr="00B20727" w:rsidRDefault="00B20727" w:rsidP="00AB1637">
      <w:pPr>
        <w:spacing w:line="276" w:lineRule="auto"/>
        <w:ind w:left="0" w:firstLine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Region 323E6C47 — Main Candidate</w:t>
      </w:r>
    </w:p>
    <w:p w14:paraId="203E39BF" w14:textId="788C1E64" w:rsidR="00B20727" w:rsidRPr="00B20727" w:rsidRDefault="00B20727" w:rsidP="00AB1637">
      <w:pPr>
        <w:spacing w:before="100" w:beforeAutospacing="1" w:after="100" w:afterAutospacing="1" w:line="276" w:lineRule="auto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b/>
          <w:bCs/>
          <w:kern w:val="0"/>
          <w:shd w:val="clear" w:color="auto" w:fill="E2EFD9" w:themeFill="accent6" w:themeFillTint="33"/>
          <w:lang w:eastAsia="fr-FR"/>
          <w14:ligatures w14:val="none"/>
        </w:rPr>
        <w:t>N = 9,160 objects</w:t>
      </w:r>
    </w:p>
    <w:p w14:paraId="0E3A2071" w14:textId="77777777" w:rsidR="00B20727" w:rsidRPr="00B20727" w:rsidRDefault="00B20727" w:rsidP="00AB1637">
      <w:pPr>
        <w:pStyle w:val="Paragraphedeliste"/>
        <w:numPr>
          <w:ilvl w:val="0"/>
          <w:numId w:val="8"/>
        </w:numPr>
        <w:spacing w:before="160" w:after="160" w:line="276" w:lineRule="auto"/>
        <w:ind w:left="1434" w:hanging="357"/>
        <w:contextualSpacing w:val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Rotation score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 +0.122 (left-handed rotation).</w:t>
      </w:r>
    </w:p>
    <w:p w14:paraId="66FB5089" w14:textId="77777777" w:rsidR="00B20727" w:rsidRPr="00B20727" w:rsidRDefault="00B20727" w:rsidP="00AB1637">
      <w:pPr>
        <w:pStyle w:val="Paragraphedeliste"/>
        <w:numPr>
          <w:ilvl w:val="0"/>
          <w:numId w:val="8"/>
        </w:numPr>
        <w:spacing w:before="160" w:after="160" w:line="276" w:lineRule="auto"/>
        <w:ind w:left="1434" w:hanging="357"/>
        <w:contextualSpacing w:val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Ellipticity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 0.703 (extreme filament).</w:t>
      </w:r>
    </w:p>
    <w:p w14:paraId="524D8E88" w14:textId="77777777" w:rsidR="00B20727" w:rsidRPr="00B20727" w:rsidRDefault="00B20727" w:rsidP="00AB1637">
      <w:pPr>
        <w:pStyle w:val="Paragraphedeliste"/>
        <w:numPr>
          <w:ilvl w:val="0"/>
          <w:numId w:val="8"/>
        </w:numPr>
        <w:spacing w:before="160" w:after="160" w:line="276" w:lineRule="auto"/>
        <w:ind w:left="1434" w:hanging="357"/>
        <w:contextualSpacing w:val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Asymmetry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 0.267.</w:t>
      </w:r>
    </w:p>
    <w:p w14:paraId="0461CD6E" w14:textId="77777777" w:rsidR="00B20727" w:rsidRPr="00B20727" w:rsidRDefault="00B20727" w:rsidP="00AB1637">
      <w:pPr>
        <w:pStyle w:val="Paragraphedeliste"/>
        <w:numPr>
          <w:ilvl w:val="0"/>
          <w:numId w:val="8"/>
        </w:numPr>
        <w:spacing w:before="160" w:after="160" w:line="276" w:lineRule="auto"/>
        <w:ind w:left="1434" w:hanging="357"/>
        <w:contextualSpacing w:val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Mardia’s</w:t>
      </w:r>
      <w:proofErr w:type="spellEnd"/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kurtosis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 6.47.</w:t>
      </w:r>
    </w:p>
    <w:p w14:paraId="37129628" w14:textId="77777777" w:rsidR="00B20727" w:rsidRPr="00B20727" w:rsidRDefault="00B20727" w:rsidP="00AB1637">
      <w:pPr>
        <w:pStyle w:val="Paragraphedeliste"/>
        <w:numPr>
          <w:ilvl w:val="0"/>
          <w:numId w:val="8"/>
        </w:numPr>
        <w:spacing w:before="160" w:after="160" w:line="276" w:lineRule="auto"/>
        <w:ind w:left="1434" w:hanging="357"/>
        <w:contextualSpacing w:val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Rayleigh p &lt; 10⁻¹⁰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(highly significant directionality).</w:t>
      </w:r>
    </w:p>
    <w:p w14:paraId="5F1741EA" w14:textId="3FA0342F" w:rsidR="00B20727" w:rsidRPr="00B20727" w:rsidRDefault="00B20727" w:rsidP="00770A28">
      <w:pPr>
        <w:spacing w:before="240" w:line="276" w:lineRule="auto"/>
        <w:ind w:left="0" w:firstLine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Interpretation</w:t>
      </w:r>
      <w:r w:rsidRPr="00AB163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 xml:space="preserve"> </w:t>
      </w:r>
      <w:r w:rsidRPr="00B2072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:</w:t>
      </w:r>
    </w:p>
    <w:p w14:paraId="1A488F7E" w14:textId="77777777" w:rsidR="00B20727" w:rsidRPr="00B20727" w:rsidRDefault="00B20727" w:rsidP="00770A28">
      <w:pPr>
        <w:spacing w:after="0" w:line="276" w:lineRule="auto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Candidate for a </w:t>
      </w: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"frozen coherence domain"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carrying the memory of the primordial organizational regime.</w:t>
      </w:r>
    </w:p>
    <w:p w14:paraId="6CB5944F" w14:textId="77777777" w:rsidR="00B20727" w:rsidRPr="00B20727" w:rsidRDefault="00B20727" w:rsidP="00770A28">
      <w:pPr>
        <w:spacing w:after="0" w:line="276" w:lineRule="auto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observed signatures are consistent with the hypothesis of an </w:t>
      </w: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early organizational field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D079C1B" w14:textId="77777777" w:rsidR="00B20727" w:rsidRPr="00B20727" w:rsidRDefault="00B20727" w:rsidP="00770A28">
      <w:pPr>
        <w:spacing w:after="0" w:line="276" w:lineRule="auto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Structure inherited from the </w:t>
      </w: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pre-Big Bang coherence field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7EC355E" w14:textId="77777777" w:rsidR="00B20727" w:rsidRPr="00B20727" w:rsidRDefault="00B20727" w:rsidP="00AB1637">
      <w:pPr>
        <w:ind w:left="0" w:firstLine="0"/>
        <w:jc w:val="center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Sample 8. ESASKY_ENTITY_323E6C47_AB83_4D8B_91B525977F05.csv</w:t>
      </w:r>
    </w:p>
    <w:p w14:paraId="13B5BFA7" w14:textId="2B09BF92" w:rsidR="00B20727" w:rsidRPr="00B20727" w:rsidRDefault="00B20727" w:rsidP="00AB1637">
      <w:pPr>
        <w:ind w:left="0" w:firstLine="0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B1637">
        <w:rPr>
          <w:noProof/>
        </w:rPr>
        <w:drawing>
          <wp:inline distT="0" distB="0" distL="0" distR="0" wp14:anchorId="30070BE6" wp14:editId="1FED67BD">
            <wp:extent cx="5485130" cy="3956374"/>
            <wp:effectExtent l="0" t="0" r="127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0727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fr-FR"/>
          <w14:ligatures w14:val="none"/>
        </w:rPr>
        <w:drawing>
          <wp:inline distT="0" distB="0" distL="0" distR="0" wp14:anchorId="7D61CCD8" wp14:editId="753B5F0E">
            <wp:extent cx="4959641" cy="3674060"/>
            <wp:effectExtent l="0" t="0" r="0" b="3175"/>
            <wp:docPr id="18198161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641" cy="3674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C82766" w14:textId="3E86229D" w:rsidR="00B20727" w:rsidRPr="00B20727" w:rsidRDefault="00B20727" w:rsidP="00AB1637">
      <w:pPr>
        <w:spacing w:before="100" w:beforeAutospacing="1" w:after="100" w:afterAutospacing="1"/>
        <w:ind w:left="0" w:firstLine="0"/>
        <w:jc w:val="center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fr-FR"/>
          <w14:ligatures w14:val="none"/>
        </w:rPr>
        <w:t>Spatial Distribution, Angular Distribution, Quadrant Distribution, RA/Dec Distributions, and the Coherence Diagram.)</w:t>
      </w:r>
    </w:p>
    <w:p w14:paraId="5CBBDA83" w14:textId="77777777" w:rsidR="00B20727" w:rsidRPr="00B20727" w:rsidRDefault="00B20727" w:rsidP="00AB1637">
      <w:pPr>
        <w:ind w:left="0" w:firstLine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Results</w:t>
      </w:r>
    </w:p>
    <w:p w14:paraId="2DBABE97" w14:textId="77777777" w:rsidR="00B20727" w:rsidRPr="00B20727" w:rsidRDefault="00B20727" w:rsidP="00B20727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 results show that:</w:t>
      </w:r>
    </w:p>
    <w:p w14:paraId="702E6904" w14:textId="77777777" w:rsidR="00B20727" w:rsidRPr="00B20727" w:rsidRDefault="00B20727" w:rsidP="00B2072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Observables are </w:t>
      </w: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not independent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but exhibit persistent correlations across the 21 regions.</w:t>
      </w:r>
    </w:p>
    <w:p w14:paraId="3F7FA734" w14:textId="77777777" w:rsidR="00B20727" w:rsidRPr="00B20727" w:rsidRDefault="00B20727" w:rsidP="00B2072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effective rank of the covariance matrix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is significantly lower, indicating dimensional reduction.</w:t>
      </w:r>
    </w:p>
    <w:p w14:paraId="1F3E4D56" w14:textId="71EACA64" w:rsidR="00B20727" w:rsidRPr="00B20727" w:rsidRDefault="00B20727" w:rsidP="00B20727">
      <w:pPr>
        <w:spacing w:after="0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4298EBF" w14:textId="77777777" w:rsidR="00B20727" w:rsidRPr="00B20727" w:rsidRDefault="00B20727" w:rsidP="00AB1637">
      <w:pPr>
        <w:ind w:left="0" w:firstLine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Perspectives</w:t>
      </w:r>
    </w:p>
    <w:p w14:paraId="3955F933" w14:textId="77777777" w:rsidR="00B20727" w:rsidRPr="00B20727" w:rsidRDefault="00B20727" w:rsidP="00B20727">
      <w:pPr>
        <w:spacing w:before="100" w:beforeAutospacing="1" w:after="100" w:afterAutospacing="1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Next Steps Include:</w:t>
      </w:r>
    </w:p>
    <w:p w14:paraId="3245DBC4" w14:textId="77777777" w:rsidR="00B20727" w:rsidRPr="00B20727" w:rsidRDefault="00B20727" w:rsidP="00B2072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Validation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these results with upcoming Euclid data (2026–2030).</w:t>
      </w:r>
    </w:p>
    <w:p w14:paraId="3D0CB78F" w14:textId="77777777" w:rsidR="00B20727" w:rsidRPr="00B20727" w:rsidRDefault="00B20727" w:rsidP="00B2072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Extension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this analysis to other datasets, such as those from JWST or SKA, to confirm the generality of the fifth coherence dimension.</w:t>
      </w:r>
    </w:p>
    <w:p w14:paraId="2BEABC1F" w14:textId="77777777" w:rsidR="00B20727" w:rsidRPr="00B20727" w:rsidRDefault="00B20727" w:rsidP="00B2072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Development of theoretical models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based on the DEBA framework to explain other cosmic anomalies, such as the Hubble tension or massive high-redshift galaxies.</w:t>
      </w:r>
    </w:p>
    <w:p w14:paraId="673FBC90" w14:textId="57634042" w:rsidR="00B20727" w:rsidRPr="00B20727" w:rsidRDefault="00B20727" w:rsidP="00B20727">
      <w:pPr>
        <w:spacing w:after="0"/>
        <w:ind w:left="0" w:firstLine="0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</w:p>
    <w:p w14:paraId="1331CF36" w14:textId="77777777" w:rsidR="00B20727" w:rsidRPr="00B20727" w:rsidRDefault="00B20727" w:rsidP="00516D1B">
      <w:pPr>
        <w:ind w:left="0" w:firstLine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What This Brings to Cosmology</w:t>
      </w:r>
    </w:p>
    <w:p w14:paraId="78E6F77F" w14:textId="6458AC60" w:rsidR="00B20727" w:rsidRPr="00B20727" w:rsidRDefault="00B20727" w:rsidP="00516D1B">
      <w:pPr>
        <w:ind w:left="0" w:firstLine="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 Paradigm Shift</w:t>
      </w:r>
      <w:r w:rsidR="00516D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r w:rsidRPr="00B20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:</w:t>
      </w:r>
    </w:p>
    <w:p w14:paraId="4FB1BBC5" w14:textId="77777777" w:rsidR="00B20727" w:rsidRPr="00B20727" w:rsidRDefault="00B20727" w:rsidP="00516D1B">
      <w:pPr>
        <w:spacing w:before="100" w:beforeAutospacing="1" w:after="100" w:afterAutospacing="1" w:line="276" w:lineRule="auto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If future validations confirm DEBA, this could lead to a </w:t>
      </w: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paradigm shift in cosmology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where coherence becomes a </w:t>
      </w: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fundamental dimension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alongside space and time.</w:t>
      </w:r>
    </w:p>
    <w:p w14:paraId="707D5F7D" w14:textId="77777777" w:rsidR="00B20727" w:rsidRPr="00B20727" w:rsidRDefault="00B20727" w:rsidP="00516D1B">
      <w:pPr>
        <w:spacing w:before="100" w:beforeAutospacing="1" w:after="100" w:afterAutospacing="1" w:line="276" w:lineRule="auto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This would challenge the need for </w:t>
      </w: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exotic dark matter particles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mysterious dark energy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replacing them with an </w:t>
      </w: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extended geometry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4C51FF8" w14:textId="38D9BF9C" w:rsidR="00B20727" w:rsidRPr="00B20727" w:rsidRDefault="00B20727" w:rsidP="00516D1B">
      <w:pPr>
        <w:ind w:left="0" w:firstLine="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 Better Understanding of the Primordial Universe</w:t>
      </w:r>
      <w:r w:rsidR="00516D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r w:rsidRPr="00B20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:</w:t>
      </w:r>
    </w:p>
    <w:p w14:paraId="696833C0" w14:textId="77777777" w:rsidR="00B20727" w:rsidRPr="00B20727" w:rsidRDefault="00B20727" w:rsidP="00516D1B">
      <w:pPr>
        <w:spacing w:before="100" w:beforeAutospacing="1" w:after="100" w:afterAutospacing="1" w:line="276" w:lineRule="auto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DEBA suggests that the observable universe is the result of a </w:t>
      </w: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primordial coherence field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which structured matter from the earliest moments.</w:t>
      </w:r>
    </w:p>
    <w:p w14:paraId="5D96319A" w14:textId="77777777" w:rsidR="00B20727" w:rsidRPr="00B20727" w:rsidRDefault="00B20727" w:rsidP="00516D1B">
      <w:pPr>
        <w:spacing w:before="100" w:beforeAutospacing="1" w:after="100" w:afterAutospacing="1" w:line="276" w:lineRule="auto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This could shed light on fundamental questions about the </w:t>
      </w: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origin of the universe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the initial conditions of the Big Bang.</w:t>
      </w:r>
    </w:p>
    <w:p w14:paraId="65F9CD84" w14:textId="77777777" w:rsidR="00B20727" w:rsidRPr="00B20727" w:rsidRDefault="00B20727" w:rsidP="00516D1B">
      <w:pPr>
        <w:ind w:left="0" w:firstLine="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Powerful Predictive Tools:</w:t>
      </w:r>
    </w:p>
    <w:p w14:paraId="3B4E225C" w14:textId="77777777" w:rsidR="00B20727" w:rsidRPr="00B20727" w:rsidRDefault="00B20727" w:rsidP="00516D1B">
      <w:pPr>
        <w:spacing w:before="100" w:beforeAutospacing="1" w:after="100" w:afterAutospacing="1" w:line="276" w:lineRule="auto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 complete DEBA model would allow for </w:t>
      </w: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precise predictions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about matter distribution, galaxy formation, and even the future evolution of the universe.</w:t>
      </w:r>
    </w:p>
    <w:p w14:paraId="3F89025B" w14:textId="77777777" w:rsidR="00B20727" w:rsidRPr="00B20727" w:rsidRDefault="00B20727" w:rsidP="00516D1B">
      <w:pPr>
        <w:spacing w:before="100" w:beforeAutospacing="1" w:after="100" w:afterAutospacing="1" w:line="276" w:lineRule="auto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This could also help design </w:t>
      </w: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new observational tests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distinguish DEBA from other cosmological models.</w:t>
      </w:r>
    </w:p>
    <w:p w14:paraId="062C3C39" w14:textId="648A6094" w:rsidR="00B20727" w:rsidRPr="00B20727" w:rsidRDefault="00B20727" w:rsidP="00516D1B">
      <w:pPr>
        <w:ind w:left="0" w:firstLine="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A Unified Approach to Physics</w:t>
      </w:r>
      <w:r w:rsidR="00516D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r w:rsidRPr="00B20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:</w:t>
      </w:r>
    </w:p>
    <w:p w14:paraId="6A0EFE0B" w14:textId="2BA7EDC0" w:rsidR="00B20727" w:rsidRPr="00B20727" w:rsidRDefault="00B20727" w:rsidP="00516D1B">
      <w:pPr>
        <w:spacing w:before="100" w:beforeAutospacing="1" w:after="100" w:afterAutospacing="1" w:line="276" w:lineRule="auto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By unifying dark matter and dark energy under a single framework, DEBA could contribute to a </w:t>
      </w: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unified theory of gravity and cosmology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bringing fundamental physics closer to a long-standing goal</w:t>
      </w:r>
      <w:r w:rsidR="00516D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: </w:t>
      </w: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 potential unifying framework in observational cosmology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C34D3B2" w14:textId="15A50D67" w:rsidR="00B20727" w:rsidRPr="00B20727" w:rsidRDefault="00B20727" w:rsidP="00B20727">
      <w:pPr>
        <w:spacing w:after="0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1AA3C7C" w14:textId="77777777" w:rsidR="00B20727" w:rsidRPr="00B20727" w:rsidRDefault="00B20727" w:rsidP="00AB1637">
      <w:pPr>
        <w:ind w:left="0" w:firstLine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Conclusion</w:t>
      </w:r>
    </w:p>
    <w:p w14:paraId="2ADF65AC" w14:textId="77777777" w:rsidR="00B20727" w:rsidRPr="00B20727" w:rsidRDefault="00B20727" w:rsidP="00854A88">
      <w:pPr>
        <w:spacing w:before="100" w:beforeAutospacing="1" w:after="100" w:afterAutospacing="1" w:line="276" w:lineRule="auto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Euclid data reveal a </w:t>
      </w: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systematic underlying organization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universe, incompatible with a classical four-dimensional description.</w:t>
      </w:r>
    </w:p>
    <w:p w14:paraId="574C3E71" w14:textId="77777777" w:rsidR="00B20727" w:rsidRDefault="00B20727" w:rsidP="00854A88">
      <w:pPr>
        <w:spacing w:before="100" w:beforeAutospacing="1" w:after="100" w:afterAutospacing="1" w:line="276" w:lineRule="auto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introduction of a </w:t>
      </w: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fifth functional dimension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which we call </w:t>
      </w: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coherence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not only accounts for this structure but also offers a </w:t>
      </w: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new perspective for understanding the anomalies of the standard ΛCDM cosmological model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0E82C3B" w14:textId="4B7879F3" w:rsidR="00AB1637" w:rsidRDefault="00AB1637" w:rsidP="00854A88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drawing>
          <wp:inline distT="0" distB="0" distL="0" distR="0" wp14:anchorId="67EB31EC" wp14:editId="21C83EC5">
            <wp:extent cx="6332220" cy="4221480"/>
            <wp:effectExtent l="0" t="0" r="0" b="7620"/>
            <wp:docPr id="42644117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41174" name="Image 42644117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AC93" w14:textId="580A064F" w:rsidR="008D06E7" w:rsidRDefault="008D06E7" w:rsidP="00854A88">
      <w:pPr>
        <w:autoSpaceDE w:val="0"/>
        <w:autoSpaceDN w:val="0"/>
        <w:adjustRightInd w:val="0"/>
        <w:spacing w:after="0"/>
        <w:ind w:left="0" w:firstLine="0"/>
        <w:jc w:val="right"/>
        <w:rPr>
          <w:rFonts w:ascii="MS Shell Dlg 2" w:hAnsi="MS Shell Dlg 2" w:cs="MS Shell Dlg 2"/>
          <w:kern w:val="0"/>
          <w:sz w:val="17"/>
          <w:szCs w:val="17"/>
          <w:lang w:val="fr-FR"/>
        </w:rPr>
      </w:pPr>
      <w:r w:rsidRPr="00854A88">
        <w:rPr>
          <w:rFonts w:ascii="Tahoma" w:hAnsi="Tahoma" w:cs="Tahoma"/>
          <w:kern w:val="0"/>
          <w:sz w:val="20"/>
          <w:szCs w:val="20"/>
          <w:lang w:val="fr-FR"/>
        </w:rPr>
        <w:t>© Copyright – 2026 – Michel Debailleul</w:t>
      </w:r>
    </w:p>
    <w:p w14:paraId="35E8F6F7" w14:textId="77777777" w:rsidR="008D06E7" w:rsidRPr="00B20727" w:rsidRDefault="008D06E7" w:rsidP="00B20727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3044F6B" w14:textId="77777777" w:rsidR="00B20727" w:rsidRPr="00B20727" w:rsidRDefault="00B20727" w:rsidP="00854A88">
      <w:pPr>
        <w:spacing w:before="100" w:beforeAutospacing="1" w:after="100" w:afterAutospacing="1" w:line="276" w:lineRule="auto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This emergent dimension, </w:t>
      </w: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directly inferred from the data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suggests that the observed properties of cosmic structures may result from a </w:t>
      </w: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primordial organizational coherence field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rather than distinct components such as dark matter or dark energy.</w:t>
      </w:r>
    </w:p>
    <w:p w14:paraId="77677197" w14:textId="77777777" w:rsidR="00B20727" w:rsidRPr="00B20727" w:rsidRDefault="00B20727" w:rsidP="00854A88">
      <w:pPr>
        <w:spacing w:before="100" w:beforeAutospacing="1" w:after="100" w:afterAutospacing="1" w:line="276" w:lineRule="auto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results presented here, based on </w:t>
      </w: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21 independent regions and over 200,000 objects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are </w:t>
      </w: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reproducible and verifiable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with data and analysis codes </w:t>
      </w: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publicly accessible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67DB720" w14:textId="77777777" w:rsidR="00B20727" w:rsidRPr="00B20727" w:rsidRDefault="00B20727" w:rsidP="00854A88">
      <w:pPr>
        <w:spacing w:before="100" w:beforeAutospacing="1" w:after="100" w:afterAutospacing="1" w:line="276" w:lineRule="auto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This study paves the way for a </w:t>
      </w: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fundamental reassessment of our understanding of cosmic structure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invites further validation with upcoming data from Euclid and other missions such as </w:t>
      </w: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JWST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SKA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15D3D98" w14:textId="33988938" w:rsidR="00B20727" w:rsidRPr="00B20727" w:rsidRDefault="00B20727" w:rsidP="00B20727">
      <w:pPr>
        <w:spacing w:after="0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110BC93" w14:textId="77777777" w:rsidR="00B20727" w:rsidRPr="00B20727" w:rsidRDefault="00B20727" w:rsidP="00173B5F">
      <w:pPr>
        <w:ind w:left="0" w:firstLine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References</w:t>
      </w:r>
    </w:p>
    <w:p w14:paraId="4A1F0A66" w14:textId="77777777" w:rsidR="00B20727" w:rsidRPr="00B20727" w:rsidRDefault="00B20727" w:rsidP="00B20727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[1] Euclid Collaboration (2024). Euclid preparation: First Euclid ERO galaxy clustering. </w:t>
      </w:r>
      <w:r w:rsidRPr="00B20727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Monthly Notices of the Royal Astronomical Society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532(2), 2443–2460.</w:t>
      </w:r>
    </w:p>
    <w:p w14:paraId="23DED155" w14:textId="77777777" w:rsidR="00B20727" w:rsidRPr="00B20727" w:rsidRDefault="00B20727" w:rsidP="00B20727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[2] Euclid Collaboration (2024). Euclid. I. Overview of the Euclid mission. </w:t>
      </w:r>
      <w:r w:rsidRPr="00B20727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Astronomy &amp; Astrophysics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690, A143.</w:t>
      </w:r>
    </w:p>
    <w:p w14:paraId="36118165" w14:textId="77777777" w:rsidR="00B20727" w:rsidRPr="00B20727" w:rsidRDefault="00B20727" w:rsidP="00B20727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[3] Planck Collaboration (2020). Planck 2018 results. VI. Cosmological parameters. </w:t>
      </w:r>
      <w:r w:rsidRPr="00B20727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Astronomy &amp; Astrophysics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641, A6.</w:t>
      </w:r>
    </w:p>
    <w:p w14:paraId="589DDF86" w14:textId="77777777" w:rsidR="00B20727" w:rsidRPr="00B20727" w:rsidRDefault="00B20727" w:rsidP="00B20727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[4] LUX-ZEPLIN Collaboration (2023). First Dark Matter Search Results from the LUX-ZEPLIN (LZ) Experiment. </w:t>
      </w:r>
      <w:r w:rsidRPr="00B20727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Physical Review Letters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131, 041002.</w:t>
      </w:r>
    </w:p>
    <w:p w14:paraId="3B94FDBC" w14:textId="77777777" w:rsidR="00B20727" w:rsidRPr="00B20727" w:rsidRDefault="00B20727" w:rsidP="00B20727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[5] </w:t>
      </w:r>
      <w:proofErr w:type="spellStart"/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Mardia</w:t>
      </w:r>
      <w:proofErr w:type="spellEnd"/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K. V. (1970). Measures of multivariate skewness and kurtosis with applications. </w:t>
      </w:r>
      <w:proofErr w:type="spellStart"/>
      <w:r w:rsidRPr="00B20727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Biometrika</w:t>
      </w:r>
      <w:proofErr w:type="spellEnd"/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57(3), 519–530.</w:t>
      </w:r>
    </w:p>
    <w:p w14:paraId="5DD6D7E8" w14:textId="77777777" w:rsidR="00B20727" w:rsidRPr="00B20727" w:rsidRDefault="00B20727" w:rsidP="00B20727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[6] ESA (2023). </w:t>
      </w:r>
      <w:proofErr w:type="spellStart"/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ESASky</w:t>
      </w:r>
      <w:proofErr w:type="spellEnd"/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7.4.0 - </w:t>
      </w:r>
      <w:proofErr w:type="gramStart"/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Multi-mission</w:t>
      </w:r>
      <w:proofErr w:type="gramEnd"/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interface. European Space Agency. </w:t>
      </w:r>
      <w:hyperlink r:id="rId12" w:tgtFrame="_blank" w:history="1">
        <w:r w:rsidRPr="00B2072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https://sky.esa.int</w:t>
        </w:r>
      </w:hyperlink>
    </w:p>
    <w:p w14:paraId="1625CB7B" w14:textId="77777777" w:rsidR="00B20727" w:rsidRPr="00B20727" w:rsidRDefault="00B20727" w:rsidP="00B20727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[7] Riess, A. G., et al. (2022). A Comprehensive Measurement of the Local Value of the Hubble Constant. </w:t>
      </w:r>
      <w:r w:rsidRPr="00B20727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The Astrophysical Journal Letters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934, L7.</w:t>
      </w:r>
    </w:p>
    <w:p w14:paraId="42FBEC40" w14:textId="77777777" w:rsidR="00B20727" w:rsidRPr="00B20727" w:rsidRDefault="00B20727" w:rsidP="00B20727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[8] Naidu, R. P., et al. (2022). Two Remarkably Luminous Galaxy Candidates at z ≈ 10–12 Revealed by JWST. </w:t>
      </w:r>
      <w:r w:rsidRPr="00B20727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The Astrophysical Journal Letters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940, L14.</w:t>
      </w:r>
    </w:p>
    <w:p w14:paraId="00F2F7A0" w14:textId="77777777" w:rsidR="00173B5F" w:rsidRDefault="00B20727" w:rsidP="00173B5F">
      <w:pPr>
        <w:spacing w:after="0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Correspondence: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Michel </w:t>
      </w:r>
      <w:proofErr w:type="spellStart"/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Debailleu</w:t>
      </w:r>
      <w:r w:rsidR="00173B5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</w:t>
      </w:r>
      <w:proofErr w:type="spellEnd"/>
    </w:p>
    <w:p w14:paraId="4DC6E908" w14:textId="77777777" w:rsidR="00173B5F" w:rsidRDefault="00B20727" w:rsidP="00173B5F">
      <w:pPr>
        <w:spacing w:after="0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hyperlink r:id="rId13" w:tgtFrame="_blank" w:history="1">
        <w:r w:rsidRPr="00B2072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michel.debailleul@yahoo.fr</w:t>
        </w:r>
      </w:hyperlink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55A3206D" w14:textId="62E6C97F" w:rsidR="00B20727" w:rsidRPr="00B20727" w:rsidRDefault="00B20727" w:rsidP="00173B5F">
      <w:pPr>
        <w:spacing w:after="0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Belgium ORCID</w:t>
      </w:r>
      <w:r w:rsidR="00173B5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B207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 0009-0003-1222-1433</w:t>
      </w:r>
    </w:p>
    <w:p w14:paraId="6E1FD2E2" w14:textId="77777777" w:rsidR="00B20727" w:rsidRPr="00B20727" w:rsidRDefault="00B20727" w:rsidP="00173B5F">
      <w:pPr>
        <w:spacing w:after="0"/>
        <w:ind w:left="0" w:firstLine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7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February 2026</w:t>
      </w:r>
    </w:p>
    <w:p w14:paraId="5BA707D9" w14:textId="77777777" w:rsidR="00931870" w:rsidRPr="00B20727" w:rsidRDefault="00931870">
      <w:pPr>
        <w:rPr>
          <w:rFonts w:ascii="Times New Roman" w:hAnsi="Times New Roman" w:cs="Times New Roman"/>
        </w:rPr>
      </w:pPr>
    </w:p>
    <w:sectPr w:rsidR="00931870" w:rsidRPr="00B20727" w:rsidSect="00AB1637">
      <w:headerReference w:type="default" r:id="rId14"/>
      <w:footerReference w:type="default" r:id="rId15"/>
      <w:pgSz w:w="12240" w:h="15840"/>
      <w:pgMar w:top="1134" w:right="1134" w:bottom="737" w:left="1134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3D4F3" w14:textId="77777777" w:rsidR="00561F19" w:rsidRDefault="00561F19" w:rsidP="00AB1637">
      <w:pPr>
        <w:spacing w:after="0"/>
      </w:pPr>
      <w:r>
        <w:separator/>
      </w:r>
    </w:p>
  </w:endnote>
  <w:endnote w:type="continuationSeparator" w:id="0">
    <w:p w14:paraId="5203B5B9" w14:textId="77777777" w:rsidR="00561F19" w:rsidRDefault="00561F19" w:rsidP="00AB163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668112"/>
      <w:docPartObj>
        <w:docPartGallery w:val="Page Numbers (Bottom of Page)"/>
        <w:docPartUnique/>
      </w:docPartObj>
    </w:sdtPr>
    <w:sdtContent>
      <w:p w14:paraId="1AF83608" w14:textId="38C5E26A" w:rsidR="00AB1637" w:rsidRDefault="00AB1637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7FC8171D" w14:textId="77777777" w:rsidR="00AB1637" w:rsidRDefault="00AB163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BC994" w14:textId="77777777" w:rsidR="00561F19" w:rsidRDefault="00561F19" w:rsidP="00AB1637">
      <w:pPr>
        <w:spacing w:after="0"/>
      </w:pPr>
      <w:r>
        <w:separator/>
      </w:r>
    </w:p>
  </w:footnote>
  <w:footnote w:type="continuationSeparator" w:id="0">
    <w:p w14:paraId="46BD63BB" w14:textId="77777777" w:rsidR="00561F19" w:rsidRDefault="00561F19" w:rsidP="00AB163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654C5" w14:textId="77777777" w:rsidR="00AB1637" w:rsidRDefault="00AB1637">
    <w:pPr>
      <w:pStyle w:val="En-tte"/>
      <w:rPr>
        <w:lang w:val="fr-BE"/>
      </w:rPr>
    </w:pPr>
  </w:p>
  <w:p w14:paraId="7A23086A" w14:textId="77777777" w:rsidR="00AB1637" w:rsidRPr="00AB1637" w:rsidRDefault="00AB1637">
    <w:pPr>
      <w:pStyle w:val="En-tte"/>
      <w:rPr>
        <w:lang w:val="fr-B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2219D"/>
    <w:multiLevelType w:val="multilevel"/>
    <w:tmpl w:val="657A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345E1"/>
    <w:multiLevelType w:val="hybridMultilevel"/>
    <w:tmpl w:val="F70AE9A4"/>
    <w:lvl w:ilvl="0" w:tplc="08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9654C46"/>
    <w:multiLevelType w:val="multilevel"/>
    <w:tmpl w:val="C706C06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A5CA0"/>
    <w:multiLevelType w:val="multilevel"/>
    <w:tmpl w:val="740A1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576061"/>
    <w:multiLevelType w:val="multilevel"/>
    <w:tmpl w:val="7650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10E0E"/>
    <w:multiLevelType w:val="multilevel"/>
    <w:tmpl w:val="C546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A844A4"/>
    <w:multiLevelType w:val="hybridMultilevel"/>
    <w:tmpl w:val="F34C6070"/>
    <w:lvl w:ilvl="0" w:tplc="08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CC67AE"/>
    <w:multiLevelType w:val="multilevel"/>
    <w:tmpl w:val="B14C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B8301D"/>
    <w:multiLevelType w:val="multilevel"/>
    <w:tmpl w:val="1310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024810"/>
    <w:multiLevelType w:val="multilevel"/>
    <w:tmpl w:val="85C8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95596">
    <w:abstractNumId w:val="0"/>
  </w:num>
  <w:num w:numId="2" w16cid:durableId="1509103683">
    <w:abstractNumId w:val="3"/>
  </w:num>
  <w:num w:numId="3" w16cid:durableId="69890654">
    <w:abstractNumId w:val="9"/>
  </w:num>
  <w:num w:numId="4" w16cid:durableId="919603661">
    <w:abstractNumId w:val="5"/>
  </w:num>
  <w:num w:numId="5" w16cid:durableId="263347475">
    <w:abstractNumId w:val="4"/>
  </w:num>
  <w:num w:numId="6" w16cid:durableId="1005742383">
    <w:abstractNumId w:val="7"/>
  </w:num>
  <w:num w:numId="7" w16cid:durableId="682783237">
    <w:abstractNumId w:val="8"/>
  </w:num>
  <w:num w:numId="8" w16cid:durableId="1273636620">
    <w:abstractNumId w:val="1"/>
  </w:num>
  <w:num w:numId="9" w16cid:durableId="1730567890">
    <w:abstractNumId w:val="2"/>
  </w:num>
  <w:num w:numId="10" w16cid:durableId="8504870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727"/>
    <w:rsid w:val="000050A9"/>
    <w:rsid w:val="00017D77"/>
    <w:rsid w:val="0002254A"/>
    <w:rsid w:val="00023C7B"/>
    <w:rsid w:val="00027B26"/>
    <w:rsid w:val="0003110D"/>
    <w:rsid w:val="00034A78"/>
    <w:rsid w:val="000434BF"/>
    <w:rsid w:val="00047C58"/>
    <w:rsid w:val="00062CDC"/>
    <w:rsid w:val="00067592"/>
    <w:rsid w:val="000706DD"/>
    <w:rsid w:val="00075BEC"/>
    <w:rsid w:val="00076823"/>
    <w:rsid w:val="00081D7B"/>
    <w:rsid w:val="000D43DC"/>
    <w:rsid w:val="000D6DC0"/>
    <w:rsid w:val="000F1808"/>
    <w:rsid w:val="000F2BAB"/>
    <w:rsid w:val="00106F23"/>
    <w:rsid w:val="00113926"/>
    <w:rsid w:val="00116920"/>
    <w:rsid w:val="00116A0E"/>
    <w:rsid w:val="0013050E"/>
    <w:rsid w:val="0013748A"/>
    <w:rsid w:val="00140944"/>
    <w:rsid w:val="001503EF"/>
    <w:rsid w:val="00152356"/>
    <w:rsid w:val="00156535"/>
    <w:rsid w:val="00173483"/>
    <w:rsid w:val="00173B5F"/>
    <w:rsid w:val="00185B9B"/>
    <w:rsid w:val="00186BD5"/>
    <w:rsid w:val="00195FCC"/>
    <w:rsid w:val="00197D1A"/>
    <w:rsid w:val="001A60BA"/>
    <w:rsid w:val="001B20BF"/>
    <w:rsid w:val="001B708D"/>
    <w:rsid w:val="001D0EC1"/>
    <w:rsid w:val="001E1ABD"/>
    <w:rsid w:val="001E1EF2"/>
    <w:rsid w:val="001F25BB"/>
    <w:rsid w:val="001F2C05"/>
    <w:rsid w:val="002100F0"/>
    <w:rsid w:val="002103DC"/>
    <w:rsid w:val="00235FBA"/>
    <w:rsid w:val="002410CB"/>
    <w:rsid w:val="002415DA"/>
    <w:rsid w:val="00250A34"/>
    <w:rsid w:val="0027037B"/>
    <w:rsid w:val="00281D96"/>
    <w:rsid w:val="002866AD"/>
    <w:rsid w:val="00286D89"/>
    <w:rsid w:val="002B6539"/>
    <w:rsid w:val="0032112A"/>
    <w:rsid w:val="00324705"/>
    <w:rsid w:val="0032522F"/>
    <w:rsid w:val="00330DB6"/>
    <w:rsid w:val="00351A30"/>
    <w:rsid w:val="0036391D"/>
    <w:rsid w:val="003639CE"/>
    <w:rsid w:val="00365A85"/>
    <w:rsid w:val="00396F5E"/>
    <w:rsid w:val="003B1E4B"/>
    <w:rsid w:val="003C1999"/>
    <w:rsid w:val="003C3CF5"/>
    <w:rsid w:val="003E653A"/>
    <w:rsid w:val="00403B69"/>
    <w:rsid w:val="0042109E"/>
    <w:rsid w:val="004329BA"/>
    <w:rsid w:val="004473F5"/>
    <w:rsid w:val="004528B3"/>
    <w:rsid w:val="004B504B"/>
    <w:rsid w:val="004C25F3"/>
    <w:rsid w:val="004E29F9"/>
    <w:rsid w:val="00516D1B"/>
    <w:rsid w:val="005206CA"/>
    <w:rsid w:val="0053630D"/>
    <w:rsid w:val="005419F7"/>
    <w:rsid w:val="00543A6B"/>
    <w:rsid w:val="0055349E"/>
    <w:rsid w:val="00560977"/>
    <w:rsid w:val="00561F19"/>
    <w:rsid w:val="00567A50"/>
    <w:rsid w:val="005813D4"/>
    <w:rsid w:val="005E4CC8"/>
    <w:rsid w:val="006072D2"/>
    <w:rsid w:val="0062177A"/>
    <w:rsid w:val="00652C8E"/>
    <w:rsid w:val="0065568A"/>
    <w:rsid w:val="00664188"/>
    <w:rsid w:val="00667C8C"/>
    <w:rsid w:val="006850B8"/>
    <w:rsid w:val="006A73BE"/>
    <w:rsid w:val="006C3C1F"/>
    <w:rsid w:val="006D22C0"/>
    <w:rsid w:val="006D4913"/>
    <w:rsid w:val="006D4FCC"/>
    <w:rsid w:val="006D550F"/>
    <w:rsid w:val="00702154"/>
    <w:rsid w:val="00707252"/>
    <w:rsid w:val="00715D16"/>
    <w:rsid w:val="0071682A"/>
    <w:rsid w:val="00723BD4"/>
    <w:rsid w:val="00724E13"/>
    <w:rsid w:val="00725A4E"/>
    <w:rsid w:val="00746967"/>
    <w:rsid w:val="00761C0E"/>
    <w:rsid w:val="00770A28"/>
    <w:rsid w:val="00772A99"/>
    <w:rsid w:val="007778D6"/>
    <w:rsid w:val="007802F7"/>
    <w:rsid w:val="007968DB"/>
    <w:rsid w:val="007A459C"/>
    <w:rsid w:val="007A519A"/>
    <w:rsid w:val="007B7D40"/>
    <w:rsid w:val="007D53E0"/>
    <w:rsid w:val="007E7D82"/>
    <w:rsid w:val="007F4004"/>
    <w:rsid w:val="00821D53"/>
    <w:rsid w:val="00824302"/>
    <w:rsid w:val="00843086"/>
    <w:rsid w:val="00843FBF"/>
    <w:rsid w:val="00845119"/>
    <w:rsid w:val="00854A88"/>
    <w:rsid w:val="00872FD8"/>
    <w:rsid w:val="00890963"/>
    <w:rsid w:val="0089268B"/>
    <w:rsid w:val="008B406B"/>
    <w:rsid w:val="008D06E7"/>
    <w:rsid w:val="008D1249"/>
    <w:rsid w:val="008D5B3A"/>
    <w:rsid w:val="008E6F32"/>
    <w:rsid w:val="008F375B"/>
    <w:rsid w:val="0090007A"/>
    <w:rsid w:val="0090130F"/>
    <w:rsid w:val="00915074"/>
    <w:rsid w:val="00921181"/>
    <w:rsid w:val="00931870"/>
    <w:rsid w:val="0096038D"/>
    <w:rsid w:val="00983F2C"/>
    <w:rsid w:val="009A774E"/>
    <w:rsid w:val="009B4EB7"/>
    <w:rsid w:val="009E0DCB"/>
    <w:rsid w:val="009E4A7F"/>
    <w:rsid w:val="00A21E46"/>
    <w:rsid w:val="00A22745"/>
    <w:rsid w:val="00A267E6"/>
    <w:rsid w:val="00A3717A"/>
    <w:rsid w:val="00A467FF"/>
    <w:rsid w:val="00A53240"/>
    <w:rsid w:val="00A56FD0"/>
    <w:rsid w:val="00A854D5"/>
    <w:rsid w:val="00AA144F"/>
    <w:rsid w:val="00AB1637"/>
    <w:rsid w:val="00AB44D7"/>
    <w:rsid w:val="00AB7B99"/>
    <w:rsid w:val="00AC0E82"/>
    <w:rsid w:val="00AD41CF"/>
    <w:rsid w:val="00AE2F17"/>
    <w:rsid w:val="00AE43FD"/>
    <w:rsid w:val="00B035C5"/>
    <w:rsid w:val="00B067E5"/>
    <w:rsid w:val="00B20727"/>
    <w:rsid w:val="00B310A3"/>
    <w:rsid w:val="00B3416E"/>
    <w:rsid w:val="00B50DE0"/>
    <w:rsid w:val="00B85C79"/>
    <w:rsid w:val="00BA29A7"/>
    <w:rsid w:val="00BA751C"/>
    <w:rsid w:val="00BB2F74"/>
    <w:rsid w:val="00BB5180"/>
    <w:rsid w:val="00BE3F19"/>
    <w:rsid w:val="00BE647A"/>
    <w:rsid w:val="00BE76CF"/>
    <w:rsid w:val="00BF2F47"/>
    <w:rsid w:val="00C05566"/>
    <w:rsid w:val="00C05D6D"/>
    <w:rsid w:val="00C11728"/>
    <w:rsid w:val="00C150F8"/>
    <w:rsid w:val="00C20332"/>
    <w:rsid w:val="00C32842"/>
    <w:rsid w:val="00C370FF"/>
    <w:rsid w:val="00C47D7A"/>
    <w:rsid w:val="00C6032C"/>
    <w:rsid w:val="00C60FD6"/>
    <w:rsid w:val="00C6435D"/>
    <w:rsid w:val="00C81CDD"/>
    <w:rsid w:val="00C8207D"/>
    <w:rsid w:val="00C851D3"/>
    <w:rsid w:val="00C864D7"/>
    <w:rsid w:val="00CA527A"/>
    <w:rsid w:val="00CB14F4"/>
    <w:rsid w:val="00CB3EC8"/>
    <w:rsid w:val="00CD4D70"/>
    <w:rsid w:val="00CF1BBC"/>
    <w:rsid w:val="00CF61F8"/>
    <w:rsid w:val="00CF70C9"/>
    <w:rsid w:val="00D029BE"/>
    <w:rsid w:val="00D066B1"/>
    <w:rsid w:val="00D1761B"/>
    <w:rsid w:val="00D50665"/>
    <w:rsid w:val="00D819E9"/>
    <w:rsid w:val="00D841E0"/>
    <w:rsid w:val="00DA6396"/>
    <w:rsid w:val="00DB1951"/>
    <w:rsid w:val="00DC4DBA"/>
    <w:rsid w:val="00DD0C6A"/>
    <w:rsid w:val="00DD269F"/>
    <w:rsid w:val="00DD29D6"/>
    <w:rsid w:val="00DE5F8D"/>
    <w:rsid w:val="00DF2FA6"/>
    <w:rsid w:val="00E00481"/>
    <w:rsid w:val="00E005DA"/>
    <w:rsid w:val="00E31B3B"/>
    <w:rsid w:val="00E452A0"/>
    <w:rsid w:val="00E51E95"/>
    <w:rsid w:val="00E51EFB"/>
    <w:rsid w:val="00E66DB0"/>
    <w:rsid w:val="00E75DDA"/>
    <w:rsid w:val="00EA28A2"/>
    <w:rsid w:val="00EB1915"/>
    <w:rsid w:val="00EC01AC"/>
    <w:rsid w:val="00EE1A24"/>
    <w:rsid w:val="00EE39DE"/>
    <w:rsid w:val="00EF1A33"/>
    <w:rsid w:val="00EF4410"/>
    <w:rsid w:val="00EF7302"/>
    <w:rsid w:val="00F01607"/>
    <w:rsid w:val="00F061C2"/>
    <w:rsid w:val="00F065DD"/>
    <w:rsid w:val="00F12E67"/>
    <w:rsid w:val="00F204DD"/>
    <w:rsid w:val="00F23971"/>
    <w:rsid w:val="00F34A59"/>
    <w:rsid w:val="00F47810"/>
    <w:rsid w:val="00F607F0"/>
    <w:rsid w:val="00F92D36"/>
    <w:rsid w:val="00FB7506"/>
    <w:rsid w:val="00FD5CDF"/>
    <w:rsid w:val="00FE2505"/>
    <w:rsid w:val="00FF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2FC7E1"/>
  <w15:chartTrackingRefBased/>
  <w15:docId w15:val="{7DBA3589-1596-4B2B-A2DC-97ADD8068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50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itre1">
    <w:name w:val="heading 1"/>
    <w:basedOn w:val="Normal"/>
    <w:next w:val="Normal"/>
    <w:link w:val="Titre1Car"/>
    <w:uiPriority w:val="9"/>
    <w:qFormat/>
    <w:rsid w:val="00B20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20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207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20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07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0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0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0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0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07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207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207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2072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2072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2072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2072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2072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2072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207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20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20727"/>
    <w:pPr>
      <w:numPr>
        <w:ilvl w:val="1"/>
      </w:numPr>
      <w:spacing w:after="160"/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20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207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2072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2072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2072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0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2072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20727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B1637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AB1637"/>
    <w:rPr>
      <w:lang w:val="en-GB"/>
    </w:rPr>
  </w:style>
  <w:style w:type="paragraph" w:styleId="Pieddepage">
    <w:name w:val="footer"/>
    <w:basedOn w:val="Normal"/>
    <w:link w:val="PieddepageCar"/>
    <w:uiPriority w:val="99"/>
    <w:unhideWhenUsed/>
    <w:rsid w:val="00AB1637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AB1637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209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chel.debailleul@yahoo.fr" TargetMode="External"/><Relationship Id="rId13" Type="http://schemas.openxmlformats.org/officeDocument/2006/relationships/hyperlink" Target="mailto:michel.debailleul@yahoo.f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ky.esa.in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9E341A-DAFD-41BF-8860-BA2BB6E65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1352</Words>
  <Characters>7438</Characters>
  <Application>Microsoft Office Word</Application>
  <DocSecurity>0</DocSecurity>
  <Lines>61</Lines>
  <Paragraphs>17</Paragraphs>
  <ScaleCrop>false</ScaleCrop>
  <Company/>
  <LinksUpToDate>false</LinksUpToDate>
  <CharactersWithSpaces>8773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</dc:creator>
  <cp:keywords/>
  <dc:description/>
  <cp:lastModifiedBy>Michel</cp:lastModifiedBy>
  <cp:revision>3</cp:revision>
  <dcterms:created xsi:type="dcterms:W3CDTF">2026-02-14T14:57:00Z</dcterms:created>
  <dcterms:modified xsi:type="dcterms:W3CDTF">2026-02-14T15:18:00Z</dcterms:modified>
</cp:coreProperties>
</file>