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00"/>
        <w:jc w:val="center"/>
      </w:pPr>
      <w:r>
        <w:rPr>
          <w:rFonts w:ascii="Arial" w:cs="Arial" w:eastAsia="Arial" w:hAnsi="Arial"/>
          <w:color w:val="595959"/>
          <w:sz w:val="26"/>
          <w:szCs w:val="26"/>
        </w:rPr>
        <w:t xml:space="preserve">TAFICO (FICO-YTL) – DỰ ÁN RDM ↔ SAP ECC 6.0</w:t>
      </w:r>
    </w:p>
    <w:p>
      <w:pPr>
        <w:spacing w:after="200"/>
        <w:jc w:val="center"/>
      </w:pPr>
      <w:r>
        <w:rPr>
          <w:rFonts w:ascii="Arial" w:cs="Arial" w:eastAsia="Arial" w:hAnsi="Arial"/>
          <w:b/>
          <w:bCs/>
          <w:color w:val="1F3864"/>
          <w:sz w:val="40"/>
          <w:szCs w:val="40"/>
        </w:rPr>
        <w:t xml:space="preserve">PHÂN TÍCH NGHIỆP VỤ KẾ TOÁN BÁN HÀNG</w:t>
      </w:r>
    </w:p>
    <w:p>
      <w:pPr>
        <w:spacing w:after="600"/>
        <w:jc w:val="center"/>
      </w:pPr>
      <w:r>
        <w:rPr>
          <w:rFonts w:ascii="Arial" w:cs="Arial" w:eastAsia="Arial" w:hAnsi="Arial"/>
          <w:color w:val="1F3864"/>
          <w:sz w:val="26"/>
          <w:szCs w:val="26"/>
        </w:rPr>
        <w:t xml:space="preserve">Bút toán chi tiết · Khả năng tái sử dụng BAPI / hàm Z · Bộ câu hỏi chốt nghiệp vụ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Mục</w:t>
            </w:r>
          </w:p>
        </w:tc>
        <w:tc>
          <w:tcPr>
            <w:tcW w:type="dxa" w:w="72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Nội dung</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Nguồn yêu cầu</w:t>
            </w:r>
          </w:p>
        </w:tc>
        <w:tc>
          <w:tcPr>
            <w:tcW w:type="dxa" w:w="7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Tafico_RDM-SAP_API_Business_Scope_v1.1_20261008_VN-EN_goivung.xlsx – sheet “Phạm vi - Scope” (24 đối tượng: 21 API + 3 Z-Report)</w:t>
            </w:r>
          </w:p>
        </w:tc>
      </w:tr>
      <w:tr>
        <w:trPr>
          <w:cantSplit/>
        </w:trPr>
        <w:tc>
          <w:tcPr>
            <w:tcW w:type="dxa" w:w="24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Hệ thống tham chiếu</w:t>
            </w:r>
          </w:p>
        </w:tc>
        <w:tc>
          <w:tcPr>
            <w:tcW w:type="dxa" w:w="7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SAP ECC 6.0 DRF – client 930 (DEV); COA 1000; CO area G100; Sales org G210; kênh 10; ngành hàng 10, 11</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Hàm SAP đánh giá</w:t>
            </w:r>
          </w:p>
        </w:tc>
        <w:tc>
          <w:tcPr>
            <w:tcW w:type="dxa" w:w="7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Z_EFI011_CREATE_FB01 · Z_EFI009_CREATE_FB75 · BAPI_ACC_DOCUMENT_REV_POST · Z_ESD014_CREATE_VA01 · Z_ESD012_CREATE_VBN1 · Z_ESD013_CREATE_VA41 · (bổ sung v1.1) BAPI_ACC_DOCUMENT_POST · BAPI hợp đồng chuẩn (BAPI_CONTRACT_CREATEFROMDATA, BAPI_CUSTOMERCONTRACT_CHANGE, BAPISDORDER_GETDETAILEDLIST)</w:t>
            </w:r>
          </w:p>
        </w:tc>
      </w:tr>
      <w:tr>
        <w:trPr>
          <w:cantSplit/>
        </w:trPr>
        <w:tc>
          <w:tcPr>
            <w:tcW w:type="dxa" w:w="24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Vai trò người lập</w:t>
            </w:r>
          </w:p>
        </w:tc>
        <w:tc>
          <w:tcPr>
            <w:tcW w:type="dxa" w:w="7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SAP FI consultant (tư vấn kế toán bán hàng / AR)</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Phiên bản / ngày</w:t>
            </w:r>
          </w:p>
        </w:tc>
        <w:tc>
          <w:tcPr>
            <w:tcW w:type="dxa" w:w="7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v1.1 (bản nháp để workshop) – 15/10/2026. v1.1: bổ sung hàm 7 (BAPI_ACC_DOCUMENT_POST) thay các bút toán bị giới hạn bởi Z_EFI011_CREATE_FB01, hàm 8 (BAPI hợp đồng chuẩn); cập nhật loại chứng từ, lý do đảo, special G/L, loại hợp đồng theo cấu hình thực tế DRF-930</w:t>
            </w:r>
          </w:p>
        </w:tc>
      </w:tr>
      <w:tr>
        <w:trPr>
          <w:cantSplit/>
        </w:trPr>
        <w:tc>
          <w:tcPr>
            <w:tcW w:type="dxa" w:w="24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Người đọc</w:t>
            </w:r>
          </w:p>
        </w:tc>
        <w:tc>
          <w:tcPr>
            <w:tcW w:type="dxa" w:w="7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Kế toán trưởng, kế toán công nợ &amp; bán hàng Tafico; IT YTL (ABAP/SD/FI); đội RDM</w:t>
            </w:r>
          </w:p>
        </w:tc>
      </w:tr>
    </w:tbl>
    <w:p>
      <w:pPr>
        <w:spacing w:after="120"/>
      </w:pPr>
    </w:p>
    <w:p>
      <w:r>
        <w:br w:type="page"/>
      </w:r>
    </w:p>
    <w:p>
      <w:pPr>
        <w:pStyle w:val="Heading1"/>
      </w:pPr>
      <w:r>
        <w:rPr>
          <w:rFonts w:ascii="Arial" w:cs="Arial" w:eastAsia="Arial" w:hAnsi="Arial"/>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pPr>
        <w:pStyle w:val="Heading1"/>
        <w:pageBreakBefore/>
      </w:pPr>
      <w:r>
        <w:rPr>
          <w:rFonts w:ascii="Arial" w:cs="Arial" w:eastAsia="Arial" w:hAnsi="Arial"/>
        </w:rPr>
        <w:t xml:space="preserve">1. Tóm tắt điều hành</w:t>
      </w:r>
    </w:p>
    <w:p>
      <w:pPr>
        <w:spacing w:after="100" w:line="276"/>
      </w:pPr>
      <w:r>
        <w:rPr>
          <w:rFonts w:ascii="Arial" w:cs="Arial" w:eastAsia="Arial" w:hAnsi="Arial"/>
        </w:rPr>
        <w:t xml:space="preserve">Trong 24 đối tượng của SOW v1.1, có </w:t>
      </w:r>
      <w:r>
        <w:rPr>
          <w:rFonts w:ascii="Arial" w:cs="Arial" w:eastAsia="Arial" w:hAnsi="Arial"/>
          <w:b/>
          <w:bCs/>
        </w:rPr>
        <w:t xml:space="preserve">9 đối tượng</w:t>
      </w:r>
      <w:r>
        <w:rPr>
          <w:rFonts w:ascii="Arial" w:cs="Arial" w:eastAsia="Arial" w:hAnsi="Arial"/>
        </w:rPr>
        <w:t xml:space="preserve"> được IT YTL gợi ý kế thừa 6 hàm SAP sẵn có (cột TUANNA). Bản v1.1 bổ sung </w:t>
      </w:r>
      <w:r>
        <w:rPr>
          <w:rFonts w:ascii="Arial" w:cs="Arial" w:eastAsia="Arial" w:hAnsi="Arial"/>
          <w:b/>
          <w:bCs/>
        </w:rPr>
        <w:t xml:space="preserve">hàm 7 – BAPI_ACC_DOCUMENT_POST</w:t>
      </w:r>
      <w:r>
        <w:rPr>
          <w:rFonts w:ascii="Arial" w:cs="Arial" w:eastAsia="Arial" w:hAnsi="Arial"/>
        </w:rPr>
        <w:t xml:space="preserve"> để thay các bút toán bị giới hạn bởi Z_EFI011_CREATE_FB01, và </w:t>
      </w:r>
      <w:r>
        <w:rPr>
          <w:rFonts w:ascii="Arial" w:cs="Arial" w:eastAsia="Arial" w:hAnsi="Arial"/>
          <w:b/>
          <w:bCs/>
        </w:rPr>
        <w:t xml:space="preserve">hàm 8 – BAPI hợp đồng chuẩn</w:t>
      </w:r>
      <w:r>
        <w:rPr>
          <w:rFonts w:ascii="Arial" w:cs="Arial" w:eastAsia="Arial" w:hAnsi="Arial"/>
        </w:rPr>
        <w:t xml:space="preserve"> cho mọi loại sale contract. Đánh giá dựa trên interface đọc trực tiếp từ DRF-930 và cấu hình thực tế (loại chứng từ, lý do đảo, special G/L, loại hợp đồng):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450"/>
        <w:gridCol w:w="1500"/>
        <w:gridCol w:w="3888"/>
      </w:tblGrid>
      <w:tr>
        <w:trPr>
          <w:tblHeader/>
        </w:trPr>
        <w:tc>
          <w:tcPr>
            <w:tcW w:type="dxa" w:w="18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Đối tượng</w:t>
            </w:r>
          </w:p>
        </w:tc>
        <w:tc>
          <w:tcPr>
            <w:tcW w:type="dxa" w:w="24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Hàm khuyến nghị (v1.1)</w:t>
            </w:r>
          </w:p>
        </w:tc>
        <w:tc>
          <w:tcPr>
            <w:tcW w:type="dxa" w:w="15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Mức phù hợp</w:t>
            </w:r>
          </w:p>
        </w:tc>
        <w:tc>
          <w:tcPr>
            <w:tcW w:type="dxa" w:w="388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Lý do chính</w:t>
            </w:r>
          </w:p>
        </w:tc>
      </w:tr>
      <w:tr>
        <w:trPr>
          <w:cantSplit/>
        </w:trPr>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ZRDM-006 Hợp đồng bán hàng</w:t>
            </w:r>
          </w:p>
        </w:tc>
        <w:tc>
          <w:tcPr>
            <w:tcW w:type="dxa" w:w="24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Hàm 8: BAPI_CONTRACT_CREATEFROMDATA + BAPI_CUSTOMERCONTRACT_CHANGE + BAPISDORDER_GETDETAILEDLIST</w:t>
            </w:r>
          </w:p>
        </w:tc>
        <w:tc>
          <w:tcPr>
            <w:tcW w:type="dxa" w:w="15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tcPr>
          <w:p>
            <w:pPr>
              <w:spacing w:after="20" w:line="252"/>
            </w:pPr>
            <w:r>
              <w:rPr>
                <w:rFonts w:ascii="Arial" w:cs="Arial" w:eastAsia="Arial" w:hAnsi="Arial"/>
                <w:sz w:val="18"/>
                <w:szCs w:val="18"/>
              </w:rPr>
              <w:t xml:space="preserve">Dùng nguyên</w:t>
            </w:r>
          </w:p>
        </w:tc>
        <w:tc>
          <w:tcPr>
            <w:tcW w:type="dxa" w:w="388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Tạo/sửa/đọc mọi loại HĐ VBTYP = G (ZVCQ, ZVCS, ZVCF, ZCQ, KM, WK1, WK2…), nhiều dòng, có TESTRUN/SIMULATION.</w:t>
            </w:r>
          </w:p>
        </w:tc>
      </w:tr>
      <w:tr>
        <w:trPr>
          <w:cantSplit/>
        </w:trPr>
        <w:tc>
          <w:tcPr>
            <w:tcW w:type="dxa" w:w="18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ZRDM-009 Free-bag (VBN1)</w:t>
            </w:r>
          </w:p>
        </w:tc>
        <w:tc>
          <w:tcPr>
            <w:tcW w:type="dxa" w:w="24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Z_ESD012_CREATE_VBN1</w:t>
            </w:r>
          </w:p>
        </w:tc>
        <w:tc>
          <w:tcPr>
            <w:tcW w:type="dxa" w:w="1500"/>
            <w:tcBorders>
              <w:top w:val="single" w:color="A6A6A6" w:sz="4"/>
              <w:left w:val="single" w:color="A6A6A6" w:sz="4"/>
              <w:bottom w:val="single" w:color="A6A6A6" w:sz="4"/>
              <w:right w:val="single" w:color="A6A6A6" w:sz="4"/>
            </w:tcBorders>
            <w:shd w:fill="FFF2CC" w:color="auto" w:val="clear"/>
            <w:tcMar>
              <w:top w:type="dxa" w:w="50"/>
              <w:left w:type="dxa" w:w="90"/>
              <w:bottom w:type="dxa" w:w="50"/>
              <w:right w:type="dxa" w:w="90"/>
            </w:tcMar>
          </w:tcPr>
          <w:p>
            <w:pPr>
              <w:spacing w:after="20" w:line="252"/>
            </w:pPr>
            <w:r>
              <w:rPr>
                <w:rFonts w:ascii="Arial" w:cs="Arial" w:eastAsia="Arial" w:hAnsi="Arial"/>
                <w:sz w:val="18"/>
                <w:szCs w:val="18"/>
              </w:rPr>
              <w:t xml:space="preserve">Dùng được – cần mở rộng</w:t>
            </w:r>
          </w:p>
        </w:tc>
        <w:tc>
          <w:tcPr>
            <w:tcW w:type="dxa" w:w="388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Tạo được ZA00 theo KH hoặc VP + nhóm KH 3. Thiếu sửa/ngưng hiệu lực; chưa có logic “theo xe”.</w:t>
            </w:r>
          </w:p>
        </w:tc>
      </w:tr>
      <w:tr>
        <w:trPr>
          <w:cantSplit/>
        </w:trPr>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ZRDM-010 Hợp đồng free-bag</w:t>
            </w:r>
          </w:p>
        </w:tc>
        <w:tc>
          <w:tcPr>
            <w:tcW w:type="dxa" w:w="24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Hàm 8 (thay Z_ESD013_CREATE_VA41)</w:t>
            </w:r>
          </w:p>
        </w:tc>
        <w:tc>
          <w:tcPr>
            <w:tcW w:type="dxa" w:w="15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tcPr>
          <w:p>
            <w:pPr>
              <w:spacing w:after="20" w:line="252"/>
            </w:pPr>
            <w:r>
              <w:rPr>
                <w:rFonts w:ascii="Arial" w:cs="Arial" w:eastAsia="Arial" w:hAnsi="Arial"/>
                <w:sz w:val="18"/>
                <w:szCs w:val="18"/>
              </w:rPr>
              <w:t xml:space="preserve">Dùng nguyên</w:t>
            </w:r>
          </w:p>
        </w:tc>
        <w:tc>
          <w:tcPr>
            <w:tcW w:type="dxa" w:w="388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ZVCF qua BAPI chuẩn: có nhánh cập nhật, nhiều dòng, từ chối dòng (hủy). Z_ESD013 chỉ tạo 1 dòng.</w:t>
            </w:r>
          </w:p>
        </w:tc>
      </w:tr>
      <w:tr>
        <w:trPr>
          <w:cantSplit/>
        </w:trPr>
        <w:tc>
          <w:tcPr>
            <w:tcW w:type="dxa" w:w="18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ZRDM-012 Credit memo</w:t>
            </w:r>
          </w:p>
        </w:tc>
        <w:tc>
          <w:tcPr>
            <w:tcW w:type="dxa" w:w="24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Z_ESD014_CREATE_VA01</w:t>
            </w:r>
          </w:p>
        </w:tc>
        <w:tc>
          <w:tcPr>
            <w:tcW w:type="dxa" w:w="1500"/>
            <w:tcBorders>
              <w:top w:val="single" w:color="A6A6A6" w:sz="4"/>
              <w:left w:val="single" w:color="A6A6A6" w:sz="4"/>
              <w:bottom w:val="single" w:color="A6A6A6" w:sz="4"/>
              <w:right w:val="single" w:color="A6A6A6" w:sz="4"/>
            </w:tcBorders>
            <w:shd w:fill="FFF2CC" w:color="auto" w:val="clear"/>
            <w:tcMar>
              <w:top w:type="dxa" w:w="50"/>
              <w:left w:type="dxa" w:w="90"/>
              <w:bottom w:type="dxa" w:w="50"/>
              <w:right w:type="dxa" w:w="90"/>
            </w:tcMar>
          </w:tcPr>
          <w:p>
            <w:pPr>
              <w:spacing w:after="20" w:line="252"/>
            </w:pPr>
            <w:r>
              <w:rPr>
                <w:rFonts w:ascii="Arial" w:cs="Arial" w:eastAsia="Arial" w:hAnsi="Arial"/>
                <w:sz w:val="18"/>
                <w:szCs w:val="18"/>
              </w:rPr>
              <w:t xml:space="preserve">Dùng được – cần mở rộng</w:t>
            </w:r>
          </w:p>
        </w:tc>
        <w:tc>
          <w:tcPr>
            <w:tcW w:type="dxa" w:w="388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Chỉ tạo yêu cầu ghi có ZVCR 1 dòng; chưa có billing ZG2 và hóa đơn điện tử như scope yêu cầu.</w:t>
            </w:r>
          </w:p>
        </w:tc>
      </w:tr>
      <w:tr>
        <w:trPr>
          <w:cantSplit/>
        </w:trPr>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ZRDM-013 Hạch toán CK off-set</w:t>
            </w:r>
          </w:p>
        </w:tc>
        <w:tc>
          <w:tcPr>
            <w:tcW w:type="dxa" w:w="24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Hàm 7: BAPI_ACC_DOCUMENT_POST</w:t>
            </w:r>
          </w:p>
        </w:tc>
        <w:tc>
          <w:tcPr>
            <w:tcW w:type="dxa" w:w="15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tcPr>
          <w:p>
            <w:pPr>
              <w:spacing w:after="20" w:line="252"/>
            </w:pPr>
            <w:r>
              <w:rPr>
                <w:rFonts w:ascii="Arial" w:cs="Arial" w:eastAsia="Arial" w:hAnsi="Arial"/>
                <w:sz w:val="18"/>
                <w:szCs w:val="18"/>
              </w:rPr>
              <w:t xml:space="preserve">Dùng nguyên</w:t>
            </w:r>
          </w:p>
        </w:tc>
        <w:tc>
          <w:tcPr>
            <w:tcW w:type="dxa" w:w="388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Nhiều dòng, profit center/CO-PA, quyết toán âm (Nợ KH) – các điểm Z_EFI011 không làm được.</w:t>
            </w:r>
          </w:p>
        </w:tc>
      </w:tr>
      <w:tr>
        <w:trPr>
          <w:cantSplit/>
        </w:trPr>
        <w:tc>
          <w:tcPr>
            <w:tcW w:type="dxa" w:w="18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ZRDM-016 CK thanh toán trước</w:t>
            </w:r>
          </w:p>
        </w:tc>
        <w:tc>
          <w:tcPr>
            <w:tcW w:type="dxa" w:w="24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Z_EFI009_CREATE_FB75 hoặc hàm 7</w:t>
            </w:r>
          </w:p>
        </w:tc>
        <w:tc>
          <w:tcPr>
            <w:tcW w:type="dxa" w:w="1500"/>
            <w:tcBorders>
              <w:top w:val="single" w:color="A6A6A6" w:sz="4"/>
              <w:left w:val="single" w:color="A6A6A6" w:sz="4"/>
              <w:bottom w:val="single" w:color="A6A6A6" w:sz="4"/>
              <w:right w:val="single" w:color="A6A6A6" w:sz="4"/>
            </w:tcBorders>
            <w:shd w:fill="FFF2CC" w:color="auto" w:val="clear"/>
            <w:tcMar>
              <w:top w:type="dxa" w:w="50"/>
              <w:left w:type="dxa" w:w="90"/>
              <w:bottom w:type="dxa" w:w="50"/>
              <w:right w:type="dxa" w:w="90"/>
            </w:tcMar>
          </w:tcPr>
          <w:p>
            <w:pPr>
              <w:spacing w:after="20" w:line="252"/>
            </w:pPr>
            <w:r>
              <w:rPr>
                <w:rFonts w:ascii="Arial" w:cs="Arial" w:eastAsia="Arial" w:hAnsi="Arial"/>
                <w:sz w:val="18"/>
                <w:szCs w:val="18"/>
              </w:rPr>
              <w:t xml:space="preserve">Dùng được – cần mở rộng</w:t>
            </w:r>
          </w:p>
        </w:tc>
        <w:tc>
          <w:tcPr>
            <w:tcW w:type="dxa" w:w="388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FB75 dùng được nếu 1 dòng/không thuế; nhiều hóa đơn trong 1 chứng từ → hàm 7.</w:t>
            </w:r>
          </w:p>
        </w:tc>
      </w:tr>
      <w:tr>
        <w:trPr>
          <w:cantSplit/>
        </w:trPr>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ZRDM-019 Lãi quá hạn</w:t>
            </w:r>
          </w:p>
        </w:tc>
        <w:tc>
          <w:tcPr>
            <w:tcW w:type="dxa" w:w="24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Hàm 7: BAPI_ACC_DOCUMENT_POST</w:t>
            </w:r>
          </w:p>
        </w:tc>
        <w:tc>
          <w:tcPr>
            <w:tcW w:type="dxa" w:w="15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tcPr>
          <w:p>
            <w:pPr>
              <w:spacing w:after="20" w:line="252"/>
            </w:pPr>
            <w:r>
              <w:rPr>
                <w:rFonts w:ascii="Arial" w:cs="Arial" w:eastAsia="Arial" w:hAnsi="Arial"/>
                <w:sz w:val="18"/>
                <w:szCs w:val="18"/>
              </w:rPr>
              <w:t xml:space="preserve">Dùng nguyên</w:t>
            </w:r>
          </w:p>
        </w:tc>
        <w:tc>
          <w:tcPr>
            <w:tcW w:type="dxa" w:w="388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Ghi Nợ KH (PK 01) / Có thu nhập (PK 50), có dòng thuế (ACCOUNTTAX) nếu lãi phải xuất hóa đơn.</w:t>
            </w:r>
          </w:p>
        </w:tc>
      </w:tr>
      <w:tr>
        <w:trPr>
          <w:cantSplit/>
        </w:trPr>
        <w:tc>
          <w:tcPr>
            <w:tcW w:type="dxa" w:w="18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ZRDM-020 Trích trước CK</w:t>
            </w:r>
          </w:p>
        </w:tc>
        <w:tc>
          <w:tcPr>
            <w:tcW w:type="dxa" w:w="24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Hàm 7: BAPI_ACC_DOCUMENT_POST</w:t>
            </w:r>
          </w:p>
        </w:tc>
        <w:tc>
          <w:tcPr>
            <w:tcW w:type="dxa" w:w="15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tcPr>
          <w:p>
            <w:pPr>
              <w:spacing w:after="20" w:line="252"/>
            </w:pPr>
            <w:r>
              <w:rPr>
                <w:rFonts w:ascii="Arial" w:cs="Arial" w:eastAsia="Arial" w:hAnsi="Arial"/>
                <w:sz w:val="18"/>
                <w:szCs w:val="18"/>
              </w:rPr>
              <w:t xml:space="preserve">Dùng nguyên</w:t>
            </w:r>
          </w:p>
        </w:tc>
        <w:tc>
          <w:tcPr>
            <w:tcW w:type="dxa" w:w="388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Bút toán G/L–G/L nhiều dòng, loại CT ZL (Flex-SAP Accruals) đã có sẵn.</w:t>
            </w:r>
          </w:p>
        </w:tc>
      </w:tr>
      <w:tr>
        <w:trPr>
          <w:cantSplit/>
        </w:trPr>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ZRDM-021 Đảo trích trước</w:t>
            </w:r>
          </w:p>
        </w:tc>
        <w:tc>
          <w:tcPr>
            <w:tcW w:type="dxa" w:w="24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BAPI_ACC_DOCUMENT_REV_POST</w:t>
            </w:r>
          </w:p>
        </w:tc>
        <w:tc>
          <w:tcPr>
            <w:tcW w:type="dxa" w:w="15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tcPr>
          <w:p>
            <w:pPr>
              <w:spacing w:after="20" w:line="252"/>
            </w:pPr>
            <w:r>
              <w:rPr>
                <w:rFonts w:ascii="Arial" w:cs="Arial" w:eastAsia="Arial" w:hAnsi="Arial"/>
                <w:sz w:val="18"/>
                <w:szCs w:val="18"/>
              </w:rPr>
              <w:t xml:space="preserve">Dùng nguyên</w:t>
            </w:r>
          </w:p>
        </w:tc>
        <w:tc>
          <w:tcPr>
            <w:tcW w:type="dxa" w:w="388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Đảo được chứng từ post qua hàm 7 (AWTYP BKPFF), chưa clear, kỳ còn mở.</w:t>
            </w:r>
          </w:p>
        </w:tc>
      </w:tr>
      <w:tr>
        <w:trPr>
          <w:cantSplit/>
        </w:trPr>
        <w:tc>
          <w:tcPr>
            <w:tcW w:type="dxa" w:w="18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ZRDM-022 Tự hoàn nhập</w:t>
            </w:r>
          </w:p>
        </w:tc>
        <w:tc>
          <w:tcPr>
            <w:tcW w:type="dxa" w:w="24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BAPI_ACC_DOCUMENT_REV_POST</w:t>
            </w:r>
          </w:p>
        </w:tc>
        <w:tc>
          <w:tcPr>
            <w:tcW w:type="dxa" w:w="15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tcPr>
          <w:p>
            <w:pPr>
              <w:spacing w:after="20" w:line="252"/>
            </w:pPr>
            <w:r>
              <w:rPr>
                <w:rFonts w:ascii="Arial" w:cs="Arial" w:eastAsia="Arial" w:hAnsi="Arial"/>
                <w:sz w:val="18"/>
                <w:szCs w:val="18"/>
              </w:rPr>
              <w:t xml:space="preserve">Dùng nguyên</w:t>
            </w:r>
          </w:p>
        </w:tc>
        <w:tc>
          <w:tcPr>
            <w:tcW w:type="dxa" w:w="388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Lý do đảo 05 “Accrual/deferral posting” (ghi âm, ngày khác) đã cấu hình sẵn.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tcPr>
          <w:p>
            <w:pPr>
              <w:spacing w:after="20" w:line="252"/>
            </w:pPr>
            <w:r>
              <w:rPr>
                <w:rFonts w:ascii="Arial" w:cs="Arial" w:eastAsia="Arial" w:hAnsi="Arial"/>
                <w:sz w:val="19"/>
                <w:szCs w:val="19"/>
              </w:rPr>
              <w:t xml:space="preserve">Z_EFI011_CREATE_FB01 sau v1.1:</w:t>
            </w:r>
            <w:r>
              <w:rPr>
                <w:rFonts w:ascii="Arial" w:cs="Arial" w:eastAsia="Arial" w:hAnsi="Arial"/>
                <w:sz w:val="19"/>
                <w:szCs w:val="19"/>
              </w:rPr>
              <w:t xml:space="preserve"> chỉ nên giữ cho bút toán đúng mẫu 2 dòng “Nợ G/L / Có KH” (vd. cấn trừ đơn giản, không profit center). Mọi trường hợp cần nhiều dòng, ghi Nợ KH, special G/L khác, thuế, profit center/CO-PA hoặc G/L–G/L chuyển sang hàm 7.</w:t>
            </w:r>
          </w:p>
        </w:tc>
      </w:tr>
    </w:tbl>
    <w:p>
      <w:pPr>
        <w:spacing w:after="120"/>
      </w:pPr>
    </w:p>
    <w:p>
      <w:pPr>
        <w:spacing w:after="100" w:line="276"/>
      </w:pPr>
      <w:r>
        <w:rPr>
          <w:rFonts w:ascii="Arial" w:cs="Arial" w:eastAsia="Arial" w:hAnsi="Arial"/>
          <w:b/>
          <w:bCs/>
        </w:rPr>
        <w:t xml:space="preserve">Bảy rủi ro nghiệp vụ lớn nhất cần chốt trước khi build:</w:t>
      </w:r>
    </w:p>
    <w:p>
      <w:pPr>
        <w:pStyle w:val="ListParagraph"/>
        <w:numPr>
          <w:ilvl w:val="0"/>
          <w:numId w:val="2"/>
        </w:numPr>
        <w:spacing w:after="60" w:line="264"/>
      </w:pPr>
      <w:r>
        <w:rPr>
          <w:rFonts w:ascii="Arial" w:cs="Arial" w:eastAsia="Arial" w:hAnsi="Arial"/>
          <w:b/>
          <w:bCs/>
        </w:rPr>
        <w:t xml:space="preserve">Thuế GTGT trên các khoản chiết khấu.</w:t>
      </w:r>
      <w:r>
        <w:rPr>
          <w:rFonts w:ascii="Arial" w:cs="Arial" w:eastAsia="Arial" w:hAnsi="Arial"/>
        </w:rPr>
        <w:t xml:space="preserve"> Ba hình thức quyết toán (credit memo có hóa đơn – 012, cấn trừ trực tiếp không hóa đơn – 013, chiết khấu thanh toán – 016) có cách xử lý thuế và tài khoản khác nhau. Chọn sai sẽ khai sai thuế đầu ra hoặc ghi giảm doanh thu sai bản chất.</w:t>
      </w:r>
    </w:p>
    <w:p>
      <w:pPr>
        <w:pStyle w:val="ListParagraph"/>
        <w:numPr>
          <w:ilvl w:val="0"/>
          <w:numId w:val="2"/>
        </w:numPr>
        <w:spacing w:after="60" w:line="264"/>
      </w:pPr>
      <w:r>
        <w:rPr>
          <w:rFonts w:ascii="Arial" w:cs="Arial" w:eastAsia="Arial" w:hAnsi="Arial"/>
          <w:b/>
          <w:bCs/>
        </w:rPr>
        <w:t xml:space="preserve">SD Rebate chuẩn đã được cấu hình trên DRF-930</w:t>
      </w:r>
      <w:r>
        <w:rPr>
          <w:rFonts w:ascii="Arial" w:cs="Arial" w:eastAsia="Arial" w:hAnsi="Arial"/>
        </w:rPr>
        <w:t xml:space="preserve"> (agreement type ZVR1 “VN Volume Rebate”, loại đơn ZVR1–ZVR4, billing ZVRC/ZVRP/ZVRR/ZVRM; có agreement 0000000001 cho G210 hiệu lực 10/2026). Nếu SD Rebate vẫn trích trước tự động ở billing trong khi RDM cũng trích qua 020 → </w:t>
      </w:r>
      <w:r>
        <w:rPr>
          <w:rFonts w:ascii="Arial" w:cs="Arial" w:eastAsia="Arial" w:hAnsi="Arial"/>
          <w:b/>
          <w:bCs/>
        </w:rPr>
        <w:t xml:space="preserve">trích trước hai lần</w:t>
      </w:r>
      <w:r>
        <w:rPr>
          <w:rFonts w:ascii="Arial" w:cs="Arial" w:eastAsia="Arial" w:hAnsi="Arial"/>
        </w:rPr>
        <w:t xml:space="preserve">. Phải chốt một nguồn duy nhất.</w:t>
      </w:r>
    </w:p>
    <w:p>
      <w:pPr>
        <w:pStyle w:val="ListParagraph"/>
        <w:numPr>
          <w:ilvl w:val="0"/>
          <w:numId w:val="2"/>
        </w:numPr>
        <w:spacing w:after="60" w:line="264"/>
      </w:pPr>
      <w:r>
        <w:rPr>
          <w:rFonts w:ascii="Arial" w:cs="Arial" w:eastAsia="Arial" w:hAnsi="Arial"/>
          <w:b/>
          <w:bCs/>
        </w:rPr>
        <w:t xml:space="preserve">Nguyên tắc SOW “RDM không gọi trực tiếp BAPI chuẩn”</w:t>
      </w:r>
      <w:r>
        <w:rPr>
          <w:rFonts w:ascii="Arial" w:cs="Arial" w:eastAsia="Arial" w:hAnsi="Arial"/>
        </w:rPr>
        <w:t xml:space="preserve"> (sheet Tổng hợp – Logic trong SAP). Dùng hàm 7, 8 từ lớp API trung gian là thay đổi nguyên tắc này → cần IT YTL đồng ý, hoặc bọc bằng hàm Z mỏng (mục 3.2).</w:t>
      </w:r>
    </w:p>
    <w:p>
      <w:pPr>
        <w:pStyle w:val="ListParagraph"/>
        <w:numPr>
          <w:ilvl w:val="0"/>
          <w:numId w:val="2"/>
        </w:numPr>
        <w:spacing w:after="60" w:line="264"/>
      </w:pPr>
      <w:r>
        <w:rPr>
          <w:rFonts w:ascii="Arial" w:cs="Arial" w:eastAsia="Arial" w:hAnsi="Arial"/>
          <w:b/>
          <w:bCs/>
        </w:rPr>
        <w:t xml:space="preserve">Chống ghi trùng phía SAP.</w:t>
      </w:r>
      <w:r>
        <w:rPr>
          <w:rFonts w:ascii="Arial" w:cs="Arial" w:eastAsia="Arial" w:hAnsi="Arial"/>
        </w:rPr>
        <w:t xml:space="preserve"> Hàm Z và BAPI chuẩn đều không kiểm tra trùng theo mã tham chiếu RDM; chỉ có lớp API RDM chặn trùng theo requestId. Nếu gọi lại sau timeout có thể tạo hai chứng từ.</w:t>
      </w:r>
    </w:p>
    <w:p>
      <w:pPr>
        <w:pStyle w:val="ListParagraph"/>
        <w:numPr>
          <w:ilvl w:val="0"/>
          <w:numId w:val="2"/>
        </w:numPr>
        <w:spacing w:after="60" w:line="264"/>
      </w:pPr>
      <w:r>
        <w:rPr>
          <w:rFonts w:ascii="Arial" w:cs="Arial" w:eastAsia="Arial" w:hAnsi="Arial"/>
          <w:b/>
          <w:bCs/>
        </w:rPr>
        <w:t xml:space="preserve">Đảo chứng từ đã clear.</w:t>
      </w:r>
      <w:r>
        <w:rPr>
          <w:rFonts w:ascii="Arial" w:cs="Arial" w:eastAsia="Arial" w:hAnsi="Arial"/>
        </w:rPr>
        <w:t xml:space="preserve"> BAPI đảo không chạy được khi chứng từ trích trước / ghi có đã cấn trừ (clearing). Cần quy trình reset clearing (FBRA) hoặc chặn từ RDM.</w:t>
      </w:r>
    </w:p>
    <w:p>
      <w:pPr>
        <w:pStyle w:val="ListParagraph"/>
        <w:numPr>
          <w:ilvl w:val="0"/>
          <w:numId w:val="2"/>
        </w:numPr>
        <w:spacing w:after="60" w:line="264"/>
      </w:pPr>
      <w:r>
        <w:rPr>
          <w:rFonts w:ascii="Arial" w:cs="Arial" w:eastAsia="Arial" w:hAnsi="Arial"/>
          <w:b/>
          <w:bCs/>
        </w:rPr>
        <w:t xml:space="preserve">Định nghĩa “sản lượng” và “theo xe”.</w:t>
      </w:r>
      <w:r>
        <w:rPr>
          <w:rFonts w:ascii="Arial" w:cs="Arial" w:eastAsia="Arial" w:hAnsi="Arial"/>
        </w:rPr>
        <w:t xml:space="preserve"> Ảnh hưởng trực tiếp số tiền chiết khấu, trích trước và free-bag (011, 009).</w:t>
      </w:r>
    </w:p>
    <w:p>
      <w:pPr>
        <w:pStyle w:val="ListParagraph"/>
        <w:numPr>
          <w:ilvl w:val="0"/>
          <w:numId w:val="2"/>
        </w:numPr>
        <w:spacing w:after="60" w:line="264"/>
      </w:pPr>
      <w:r>
        <w:rPr>
          <w:rFonts w:ascii="Arial" w:cs="Arial" w:eastAsia="Arial" w:hAnsi="Arial"/>
          <w:b/>
          <w:bCs/>
        </w:rPr>
        <w:t xml:space="preserve">Báo cáo VAS.</w:t>
      </w:r>
      <w:r>
        <w:rPr>
          <w:rFonts w:ascii="Arial" w:cs="Arial" w:eastAsia="Arial" w:hAnsi="Arial"/>
        </w:rPr>
        <w:t xml:space="preserve"> COA 1000 là hệ tài khoản tập đoàn (8 chữ số, các khoản giảm trừ nằm trong nhóm 311xxxxx). Cần xác nhận cách lên báo cáo theo VAS (521/635/515/711) để không chọn sai tài khoản.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tcPr>
          <w:p>
            <w:pPr>
              <w:spacing w:after="20" w:line="252"/>
            </w:pPr>
            <w:r>
              <w:rPr>
                <w:rFonts w:ascii="Arial" w:cs="Arial" w:eastAsia="Arial" w:hAnsi="Arial"/>
                <w:sz w:val="19"/>
                <w:szCs w:val="19"/>
              </w:rPr>
              <w:t xml:space="preserve">Quy ước trong tài liệu: </w:t>
            </w:r>
            <w:r>
              <w:rPr>
                <w:rFonts w:ascii="Arial" w:cs="Arial" w:eastAsia="Arial" w:hAnsi="Arial"/>
                <w:sz w:val="19"/>
                <w:szCs w:val="19"/>
              </w:rPr>
              <w:t xml:space="preserve">[Đã kiểm chứng]</w:t>
            </w:r>
            <w:r>
              <w:rPr>
                <w:rFonts w:ascii="Arial" w:cs="Arial" w:eastAsia="Arial" w:hAnsi="Arial"/>
                <w:sz w:val="19"/>
                <w:szCs w:val="19"/>
              </w:rPr>
              <w:t xml:space="preserve"> – rút ra từ interface hàm/kết quả gọi thử trên DRF-930 hoặc dữ liệu đã đồng bộ. </w:t>
            </w:r>
            <w:r>
              <w:rPr>
                <w:rFonts w:ascii="Arial" w:cs="Arial" w:eastAsia="Arial" w:hAnsi="Arial"/>
                <w:sz w:val="19"/>
                <w:szCs w:val="19"/>
              </w:rPr>
              <w:t xml:space="preserve">[Đề xuất]</w:t>
            </w:r>
            <w:r>
              <w:rPr>
                <w:rFonts w:ascii="Arial" w:cs="Arial" w:eastAsia="Arial" w:hAnsi="Arial"/>
                <w:sz w:val="19"/>
                <w:szCs w:val="19"/>
              </w:rPr>
              <w:t xml:space="preserve"> – phương án của tư vấn FI, cần Tafico xác nhận. Tài khoản G/L lấy từ danh mục COA 1000 – company code G210 đồng bộ ngày 14/10/2026; việc dùng tài khoản nào cho nghiệp vụ nào là </w:t>
            </w:r>
            <w:r>
              <w:rPr>
                <w:rFonts w:ascii="Arial" w:cs="Arial" w:eastAsia="Arial" w:hAnsi="Arial"/>
                <w:sz w:val="19"/>
                <w:szCs w:val="19"/>
              </w:rPr>
              <w:t xml:space="preserve">[Đề xuất]</w:t>
            </w:r>
            <w:r>
              <w:rPr>
                <w:rFonts w:ascii="Arial" w:cs="Arial" w:eastAsia="Arial" w:hAnsi="Arial"/>
                <w:sz w:val="19"/>
                <w:szCs w:val="19"/>
              </w:rPr>
              <w:t xml:space="preserve">.</w:t>
            </w:r>
          </w:p>
        </w:tc>
      </w:tr>
    </w:tbl>
    <w:p>
      <w:pPr>
        <w:spacing w:after="120"/>
      </w:pPr>
    </w:p>
    <w:p>
      <w:pPr>
        <w:pStyle w:val="Heading1"/>
        <w:pageBreakBefore/>
      </w:pPr>
      <w:r>
        <w:rPr>
          <w:rFonts w:ascii="Arial" w:cs="Arial" w:eastAsia="Arial" w:hAnsi="Arial"/>
        </w:rPr>
        <w:t xml:space="preserve">2. Bối cảnh hệ thống và quy ước hạch toán</w:t>
      </w:r>
    </w:p>
    <w:p>
      <w:pPr>
        <w:pStyle w:val="Heading2"/>
      </w:pPr>
      <w:r>
        <w:rPr>
          <w:rFonts w:ascii="Arial" w:cs="Arial" w:eastAsia="Arial" w:hAnsi="Arial"/>
        </w:rPr>
        <w:t xml:space="preserve">2.1 Tham số tổ chức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838"/>
      </w:tblGrid>
      <w:tr>
        <w:trPr>
          <w:tblHeader/>
        </w:trPr>
        <w:tc>
          <w:tcPr>
            <w:tcW w:type="dxa" w:w="20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Đối tượng SAP</w:t>
            </w:r>
          </w:p>
        </w:tc>
        <w:tc>
          <w:tcPr>
            <w:tcW w:type="dxa" w:w="28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Giá trị DEV 930</w:t>
            </w:r>
          </w:p>
        </w:tc>
        <w:tc>
          <w:tcPr>
            <w:tcW w:type="dxa" w:w="48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Ghi chú / cần chốt</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Company code</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G210 (cùng nhóm: G110, G120, G130)</w:t>
            </w:r>
          </w:p>
        </w:tc>
        <w:tc>
          <w:tcPr>
            <w:tcW w:type="dxa" w:w="4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Xác nhận sales org G210 ↔ company code G210 (TVKO-BUKRS). Nếu bán liên công ty phải xử lý thêm.</w:t>
            </w:r>
          </w:p>
        </w:tc>
      </w:tr>
      <w:tr>
        <w:trPr>
          <w:cantSplit/>
        </w:trPr>
        <w:tc>
          <w:tcPr>
            <w:tcW w:type="dxa" w:w="20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Chart of accounts</w:t>
            </w:r>
          </w:p>
        </w:tc>
        <w:tc>
          <w:tcPr>
            <w:tcW w:type="dxa" w:w="28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1000 (hệ tài khoản tập đoàn)</w:t>
            </w:r>
          </w:p>
        </w:tc>
        <w:tc>
          <w:tcPr>
            <w:tcW w:type="dxa" w:w="48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Tài khoản 8 chữ số, không theo số hiệu VAS. Cần biết cách ra báo cáo VAS.</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Controlling area</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G100</w:t>
            </w:r>
          </w:p>
        </w:tc>
        <w:tc>
          <w:tcPr>
            <w:tcW w:type="dxa" w:w="4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Đối tượng CO trên dòng chi phí: cost center; dòng doanh thu/giảm trừ: profit center, CO-PA.</w:t>
            </w:r>
          </w:p>
        </w:tc>
      </w:tr>
      <w:tr>
        <w:trPr>
          <w:cantSplit/>
        </w:trPr>
        <w:tc>
          <w:tcPr>
            <w:tcW w:type="dxa" w:w="20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Credit control area</w:t>
            </w:r>
          </w:p>
        </w:tc>
        <w:tc>
          <w:tcPr>
            <w:tcW w:type="dxa" w:w="28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Theo KNKK (vd. G110)</w:t>
            </w:r>
          </w:p>
        </w:tc>
        <w:tc>
          <w:tcPr>
            <w:tcW w:type="dxa" w:w="48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Hàm FB01/FB75 có trường KKBER – phải truyền đúng để cập nhật công nợ tín dụng.</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Tiền tệ</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VND (0 số lẻ)</w:t>
            </w:r>
          </w:p>
        </w:tc>
        <w:tc>
          <w:tcPr>
            <w:tcW w:type="dxa" w:w="4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Hàm Z cố định VND. Làm tròn: RDM gửi số nguyên.</w:t>
            </w:r>
          </w:p>
        </w:tc>
      </w:tr>
      <w:tr>
        <w:trPr>
          <w:cantSplit/>
        </w:trPr>
        <w:tc>
          <w:tcPr>
            <w:tcW w:type="dxa" w:w="20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Kênh / ngành hàng</w:t>
            </w:r>
          </w:p>
        </w:tc>
        <w:tc>
          <w:tcPr>
            <w:tcW w:type="dxa" w:w="28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10 / 10, 11</w:t>
            </w:r>
          </w:p>
        </w:tc>
        <w:tc>
          <w:tcPr>
            <w:tcW w:type="dxa" w:w="48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KH test 100166 chỉ mở cho G210/10/11.</w:t>
            </w:r>
          </w:p>
        </w:tc>
      </w:tr>
    </w:tbl>
    <w:p>
      <w:pPr>
        <w:spacing w:after="120"/>
      </w:pPr>
    </w:p>
    <w:p>
      <w:pPr>
        <w:pStyle w:val="Heading2"/>
      </w:pPr>
      <w:r>
        <w:rPr>
          <w:rFonts w:ascii="Arial" w:cs="Arial" w:eastAsia="Arial" w:hAnsi="Arial"/>
        </w:rPr>
        <w:t xml:space="preserve">2.2 Tài khoản ứng viên (COA 1000 – G210)</w:t>
      </w:r>
    </w:p>
    <w:p>
      <w:pPr>
        <w:spacing w:after="100" w:line="276"/>
      </w:pPr>
      <w:r>
        <w:rPr>
          <w:rFonts w:ascii="Arial" w:cs="Arial" w:eastAsia="Arial" w:hAnsi="Arial"/>
        </w:rPr>
        <w:t xml:space="preserve">Danh sách lọc từ md.GlAccount (BAPI_GL_ACC_GETLIST). Cột “Dùng cho” là đề xuất, cần kế toán trưởng xác nhận và đối chiếu với VKOA/OBYC đang cấu hình.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1800"/>
        <w:gridCol w:w="3938"/>
      </w:tblGrid>
      <w:tr>
        <w:trPr>
          <w:tblHeader/>
        </w:trPr>
        <w:tc>
          <w:tcPr>
            <w:tcW w:type="dxa" w:w="13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Tài khoản</w:t>
            </w:r>
          </w:p>
        </w:tc>
        <w:tc>
          <w:tcPr>
            <w:tcW w:type="dxa" w:w="26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Tên trên SAP</w:t>
            </w:r>
          </w:p>
        </w:tc>
        <w:tc>
          <w:tcPr>
            <w:tcW w:type="dxa" w:w="18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Tương đương VAS (tham khảo)</w:t>
            </w:r>
          </w:p>
        </w:tc>
        <w:tc>
          <w:tcPr>
            <w:tcW w:type="dxa" w:w="39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Dùng cho (đề xuất)</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12210010</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TRADE RECEIVABLES</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131</w:t>
            </w:r>
          </w:p>
        </w:tc>
        <w:tc>
          <w:tcPr>
            <w:tcW w:type="dxa" w:w="3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TK đối chiếu (reconciliation) khách hàng – tự sinh từ KNB1-AKONT</w:t>
            </w:r>
          </w:p>
        </w:tc>
      </w:tr>
      <w:tr>
        <w:trPr>
          <w:cantSplit/>
        </w:trPr>
        <w:tc>
          <w:tcPr>
            <w:tcW w:type="dxa" w:w="13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23400030</w:t>
            </w:r>
          </w:p>
        </w:tc>
        <w:tc>
          <w:tcPr>
            <w:tcW w:type="dxa" w:w="2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OUTPUT TAX</w:t>
            </w:r>
          </w:p>
        </w:tc>
        <w:tc>
          <w:tcPr>
            <w:tcW w:type="dxa" w:w="18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33311</w:t>
            </w:r>
          </w:p>
        </w:tc>
        <w:tc>
          <w:tcPr>
            <w:tcW w:type="dxa" w:w="39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Thuế GTGT đầu ra điều chỉnh giảm (012) / tăng (019 nếu chịu thuế)</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31110010</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SALES CEMENT</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5111</w:t>
            </w:r>
          </w:p>
        </w:tc>
        <w:tc>
          <w:tcPr>
            <w:tcW w:type="dxa" w:w="3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Doanh thu xi măng (billing thông thường)</w:t>
            </w:r>
          </w:p>
        </w:tc>
      </w:tr>
      <w:tr>
        <w:trPr>
          <w:cantSplit/>
        </w:trPr>
        <w:tc>
          <w:tcPr>
            <w:tcW w:type="dxa" w:w="13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31120010</w:t>
            </w:r>
          </w:p>
        </w:tc>
        <w:tc>
          <w:tcPr>
            <w:tcW w:type="dxa" w:w="2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FREE CEMENT</w:t>
            </w:r>
          </w:p>
        </w:tc>
        <w:tc>
          <w:tcPr>
            <w:tcW w:type="dxa" w:w="18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5211 / 641</w:t>
            </w:r>
          </w:p>
        </w:tc>
        <w:tc>
          <w:tcPr>
            <w:tcW w:type="dxa" w:w="39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Giá trị hàng tặng free-bag (009, 010)</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31130010</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SUPPORT REBATES</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5211 / 641</w:t>
            </w:r>
          </w:p>
        </w:tc>
        <w:tc>
          <w:tcPr>
            <w:tcW w:type="dxa" w:w="3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Hỗ trợ bán hàng, CK chương trình (012, 013)</w:t>
            </w:r>
          </w:p>
        </w:tc>
      </w:tr>
      <w:tr>
        <w:trPr>
          <w:cantSplit/>
        </w:trPr>
        <w:tc>
          <w:tcPr>
            <w:tcW w:type="dxa" w:w="13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31130030</w:t>
            </w:r>
          </w:p>
        </w:tc>
        <w:tc>
          <w:tcPr>
            <w:tcW w:type="dxa" w:w="2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CASH DISCOUNT</w:t>
            </w:r>
          </w:p>
        </w:tc>
        <w:tc>
          <w:tcPr>
            <w:tcW w:type="dxa" w:w="18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635</w:t>
            </w:r>
          </w:p>
        </w:tc>
        <w:tc>
          <w:tcPr>
            <w:tcW w:type="dxa" w:w="39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Chiết khấu thanh toán trước (016)</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31140010</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VOLUME REBATES</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5211</w:t>
            </w:r>
          </w:p>
        </w:tc>
        <w:tc>
          <w:tcPr>
            <w:tcW w:type="dxa" w:w="3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Chiết khấu sản lượng (012, 013, 020)</w:t>
            </w:r>
          </w:p>
        </w:tc>
      </w:tr>
      <w:tr>
        <w:trPr>
          <w:cantSplit/>
        </w:trPr>
        <w:tc>
          <w:tcPr>
            <w:tcW w:type="dxa" w:w="13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32209010</w:t>
            </w:r>
          </w:p>
        </w:tc>
        <w:tc>
          <w:tcPr>
            <w:tcW w:type="dxa" w:w="2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INTEREST INCOME - OTHERS</w:t>
            </w:r>
          </w:p>
        </w:tc>
        <w:tc>
          <w:tcPr>
            <w:tcW w:type="dxa" w:w="18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515 / 711</w:t>
            </w:r>
          </w:p>
        </w:tc>
        <w:tc>
          <w:tcPr>
            <w:tcW w:type="dxa" w:w="39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Lãi chậm thanh toán (019)</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23239033</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ACCRUAL - SALES EXPENSE</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335</w:t>
            </w:r>
          </w:p>
        </w:tc>
        <w:tc>
          <w:tcPr>
            <w:tcW w:type="dxa" w:w="3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Trích trước chi phí chiết khấu/bán hàng (020)</w:t>
            </w:r>
          </w:p>
        </w:tc>
      </w:tr>
      <w:tr>
        <w:trPr>
          <w:cantSplit/>
        </w:trPr>
        <w:tc>
          <w:tcPr>
            <w:tcW w:type="dxa" w:w="13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23239034</w:t>
            </w:r>
          </w:p>
        </w:tc>
        <w:tc>
          <w:tcPr>
            <w:tcW w:type="dxa" w:w="2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ACCRUAL - MARKETING EXPENSES</w:t>
            </w:r>
          </w:p>
        </w:tc>
        <w:tc>
          <w:tcPr>
            <w:tcW w:type="dxa" w:w="18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335</w:t>
            </w:r>
          </w:p>
        </w:tc>
        <w:tc>
          <w:tcPr>
            <w:tcW w:type="dxa" w:w="39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Trích trước chi phí chương trình marketing (020)</w:t>
            </w:r>
          </w:p>
        </w:tc>
      </w:tr>
      <w:tr>
        <w:trPr>
          <w:cantSplit/>
        </w:trPr>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71112059</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INCENTIVE</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641</w:t>
            </w:r>
          </w:p>
        </w:tc>
        <w:tc>
          <w:tcPr>
            <w:tcW w:type="dxa" w:w="3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Thưởng/hỗ trợ không giảm doanh thu (013 nếu không có hóa đơn)</w:t>
            </w:r>
          </w:p>
        </w:tc>
      </w:tr>
      <w:tr>
        <w:trPr>
          <w:cantSplit/>
        </w:trPr>
        <w:tc>
          <w:tcPr>
            <w:tcW w:type="dxa" w:w="13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23241010</w:t>
            </w:r>
          </w:p>
        </w:tc>
        <w:tc>
          <w:tcPr>
            <w:tcW w:type="dxa" w:w="2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DOWN PAYMENT RECEIVED</w:t>
            </w:r>
          </w:p>
        </w:tc>
        <w:tc>
          <w:tcPr>
            <w:tcW w:type="dxa" w:w="18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131 (dư Có)</w:t>
            </w:r>
          </w:p>
        </w:tc>
        <w:tc>
          <w:tcPr>
            <w:tcW w:type="dxa" w:w="39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Tiền KH trả trước – special G/L (ảnh hưởng đối chiếu công nợ 023/024)</w:t>
            </w:r>
          </w:p>
        </w:tc>
      </w:tr>
    </w:tbl>
    <w:p>
      <w:pPr>
        <w:spacing w:after="120"/>
      </w:pPr>
    </w:p>
    <w:p>
      <w:pPr>
        <w:pStyle w:val="Heading2"/>
      </w:pPr>
      <w:r>
        <w:rPr>
          <w:rFonts w:ascii="Arial" w:cs="Arial" w:eastAsia="Arial" w:hAnsi="Arial"/>
        </w:rPr>
        <w:t xml:space="preserve">2.3 Posting key và loại chứng từ chuẩn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1700"/>
        <w:gridCol w:w="3300"/>
        <w:gridCol w:w="2738"/>
      </w:tblGrid>
      <w:tr>
        <w:trPr>
          <w:tblHeader/>
        </w:trPr>
        <w:tc>
          <w:tcPr>
            <w:tcW w:type="dxa" w:w="10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PK</w:t>
            </w:r>
          </w:p>
        </w:tc>
        <w:tc>
          <w:tcPr>
            <w:tcW w:type="dxa" w:w="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Nợ/Có</w:t>
            </w:r>
          </w:p>
        </w:tc>
        <w:tc>
          <w:tcPr>
            <w:tcW w:type="dxa" w:w="17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Loại tài khoản</w:t>
            </w:r>
          </w:p>
        </w:tc>
        <w:tc>
          <w:tcPr>
            <w:tcW w:type="dxa" w:w="33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Ý nghĩa</w:t>
            </w:r>
          </w:p>
        </w:tc>
        <w:tc>
          <w:tcPr>
            <w:tcW w:type="dxa" w:w="27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Dùng trong</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01</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Nợ</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Khách hàng</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Hóa đơn / ghi Nợ KH</w:t>
            </w:r>
          </w:p>
        </w:tc>
        <w:tc>
          <w:tcPr>
            <w:tcW w:type="dxa" w:w="2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019 lãi quá hạn; quyết toán âm 013</w:t>
            </w:r>
          </w:p>
        </w:tc>
      </w:tr>
      <w:tr>
        <w:trPr>
          <w:cantSplit/>
        </w:trPr>
        <w:tc>
          <w:tcPr>
            <w:tcW w:type="dxa" w:w="10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11</w:t>
            </w:r>
          </w:p>
        </w:tc>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Có</w:t>
            </w:r>
          </w:p>
        </w:tc>
        <w:tc>
          <w:tcPr>
            <w:tcW w:type="dxa" w:w="17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Khách hàng</w:t>
            </w:r>
          </w:p>
        </w:tc>
        <w:tc>
          <w:tcPr>
            <w:tcW w:type="dxa" w:w="33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Credit memo / ghi Có KH</w:t>
            </w:r>
          </w:p>
        </w:tc>
        <w:tc>
          <w:tcPr>
            <w:tcW w:type="dxa" w:w="27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012, 013, 016</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15</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Có</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Khách hàng</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Thanh toán đến</w:t>
            </w:r>
          </w:p>
        </w:tc>
        <w:tc>
          <w:tcPr>
            <w:tcW w:type="dxa" w:w="2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Clearing khi KH trả tiền</w:t>
            </w:r>
          </w:p>
        </w:tc>
      </w:tr>
      <w:tr>
        <w:trPr>
          <w:cantSplit/>
        </w:trPr>
        <w:tc>
          <w:tcPr>
            <w:tcW w:type="dxa" w:w="10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09 / 19</w:t>
            </w:r>
          </w:p>
        </w:tc>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Nợ / Có</w:t>
            </w:r>
          </w:p>
        </w:tc>
        <w:tc>
          <w:tcPr>
            <w:tcW w:type="dxa" w:w="17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KH – special G/L</w:t>
            </w:r>
          </w:p>
        </w:tc>
        <w:tc>
          <w:tcPr>
            <w:tcW w:type="dxa" w:w="33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Ghi Nợ/Có KH theo chỉ tiêu đặc biệt (UMSKZ)</w:t>
            </w:r>
          </w:p>
        </w:tc>
        <w:tc>
          <w:tcPr>
            <w:tcW w:type="dxa" w:w="27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Phương án trích trước theo KH (020-B)</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40 / 50</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Nợ / Có</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G/L</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Ghi Nợ / Có tài khoản tổng hợp</w:t>
            </w:r>
          </w:p>
        </w:tc>
        <w:tc>
          <w:tcPr>
            <w:tcW w:type="dxa" w:w="2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Mọi bút toán</w:t>
            </w:r>
          </w:p>
        </w:tc>
      </w:tr>
      <w:tr>
        <w:trPr>
          <w:cantSplit/>
        </w:trPr>
        <w:tc>
          <w:tcPr>
            <w:tcW w:type="dxa" w:w="10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81 / 91, 89 / 99</w:t>
            </w:r>
          </w:p>
        </w:tc>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Nợ / Có</w:t>
            </w:r>
          </w:p>
        </w:tc>
        <w:tc>
          <w:tcPr>
            <w:tcW w:type="dxa" w:w="17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G/L tự động</w:t>
            </w:r>
          </w:p>
        </w:tc>
        <w:tc>
          <w:tcPr>
            <w:tcW w:type="dxa" w:w="33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Bút toán MM tự sinh (giá vốn, tồn kho)</w:t>
            </w:r>
          </w:p>
        </w:tc>
        <w:tc>
          <w:tcPr>
            <w:tcW w:type="dxa" w:w="27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Xuất kho free-bag 009/010</w:t>
            </w:r>
          </w:p>
        </w:tc>
      </w:tr>
    </w:tbl>
    <w:p>
      <w:pPr>
        <w:spacing w:after="120"/>
      </w:pPr>
    </w:p>
    <w:p>
      <w:pPr>
        <w:spacing w:after="100" w:line="276"/>
      </w:pPr>
      <w:r>
        <w:rPr>
          <w:rFonts w:ascii="Arial" w:cs="Arial" w:eastAsia="Arial" w:hAnsi="Arial"/>
        </w:rPr>
        <w:t xml:space="preserve">Loại chứng từ đang có trên DRF-930 (T003, đọc ngày 15/10/2026) liên quan kế toán bán hàng: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1300"/>
        <w:gridCol w:w="900"/>
        <w:gridCol w:w="4438"/>
      </w:tblGrid>
      <w:tr>
        <w:trPr>
          <w:tblHeader/>
        </w:trPr>
        <w:tc>
          <w:tcPr>
            <w:tcW w:type="dxa" w:w="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Loại CT</w:t>
            </w:r>
          </w:p>
        </w:tc>
        <w:tc>
          <w:tcPr>
            <w:tcW w:type="dxa" w:w="21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Tên trên SAP</w:t>
            </w:r>
          </w:p>
        </w:tc>
        <w:tc>
          <w:tcPr>
            <w:tcW w:type="dxa" w:w="13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Loại TK cho phép</w:t>
            </w:r>
          </w:p>
        </w:tc>
        <w:tc>
          <w:tcPr>
            <w:tcW w:type="dxa" w:w="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Đảo bằng</w:t>
            </w:r>
          </w:p>
        </w:tc>
        <w:tc>
          <w:tcPr>
            <w:tcW w:type="dxa" w:w="44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Đề xuất dùng cho RDM</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RV</w:t>
            </w:r>
          </w:p>
        </w:tc>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Billing Doc.Transfer</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w:t>
            </w:r>
          </w:p>
        </w:tc>
        <w:tc>
          <w:tcPr>
            <w:tcW w:type="dxa" w:w="44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Sinh tự động từ billing SD</w:t>
            </w: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DG</w:t>
            </w:r>
          </w:p>
        </w:tc>
        <w:tc>
          <w:tcPr>
            <w:tcW w:type="dxa" w:w="21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CN to Customer</w:t>
            </w:r>
          </w:p>
        </w:tc>
        <w:tc>
          <w:tcPr>
            <w:tcW w:type="dxa" w:w="13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D, S</w:t>
            </w:r>
          </w:p>
        </w:tc>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DA</w:t>
            </w:r>
          </w:p>
        </w:tc>
        <w:tc>
          <w:tcPr>
            <w:tcW w:type="dxa" w:w="44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Billing ZG2 (credit memo từ ZVCR – 012) đang sinh loại DG; 016 nếu dùng FB75</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DR</w:t>
            </w:r>
          </w:p>
        </w:tc>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Customer Invoice</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A, D, M, S</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DA</w:t>
            </w:r>
          </w:p>
        </w:tc>
        <w:tc>
          <w:tcPr>
            <w:tcW w:type="dxa" w:w="44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w:t>
            </w: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ZB</w:t>
            </w:r>
          </w:p>
        </w:tc>
        <w:tc>
          <w:tcPr>
            <w:tcW w:type="dxa" w:w="21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Flex-SAP Rebates</w:t>
            </w:r>
          </w:p>
        </w:tc>
        <w:tc>
          <w:tcPr>
            <w:tcW w:type="dxa" w:w="13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A, D, K, M, S</w:t>
            </w:r>
          </w:p>
        </w:tc>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AB</w:t>
            </w:r>
          </w:p>
        </w:tc>
        <w:tc>
          <w:tcPr>
            <w:tcW w:type="dxa" w:w="44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013</w:t>
            </w:r>
            <w:r>
              <w:rPr>
                <w:rFonts w:ascii="Arial" w:cs="Arial" w:eastAsia="Arial" w:hAnsi="Arial"/>
                <w:sz w:val="18"/>
                <w:szCs w:val="18"/>
              </w:rPr>
              <w:t xml:space="preserve"> cấn trừ chiết khấu off-set, </w:t>
            </w:r>
            <w:r>
              <w:rPr>
                <w:rFonts w:ascii="Arial" w:cs="Arial" w:eastAsia="Arial" w:hAnsi="Arial"/>
                <w:sz w:val="18"/>
                <w:szCs w:val="18"/>
              </w:rPr>
              <w:t xml:space="preserve">016</w:t>
            </w:r>
            <w:r>
              <w:rPr>
                <w:rFonts w:ascii="Arial" w:cs="Arial" w:eastAsia="Arial" w:hAnsi="Arial"/>
                <w:sz w:val="18"/>
                <w:szCs w:val="18"/>
              </w:rPr>
              <w:t xml:space="preserve"> chiết khấu thanh toán (nếu dùng hàm 7)</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ZL</w:t>
            </w:r>
          </w:p>
        </w:tc>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Flex-SAP Accruals</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A, D, K, M, S</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AB</w:t>
            </w:r>
          </w:p>
        </w:tc>
        <w:tc>
          <w:tcPr>
            <w:tcW w:type="dxa" w:w="44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020</w:t>
            </w:r>
            <w:r>
              <w:rPr>
                <w:rFonts w:ascii="Arial" w:cs="Arial" w:eastAsia="Arial" w:hAnsi="Arial"/>
                <w:sz w:val="18"/>
                <w:szCs w:val="18"/>
              </w:rPr>
              <w:t xml:space="preserve"> trích trước, </w:t>
            </w:r>
            <w:r>
              <w:rPr>
                <w:rFonts w:ascii="Arial" w:cs="Arial" w:eastAsia="Arial" w:hAnsi="Arial"/>
                <w:sz w:val="18"/>
                <w:szCs w:val="18"/>
              </w:rPr>
              <w:t xml:space="preserve">022</w:t>
            </w:r>
            <w:r>
              <w:rPr>
                <w:rFonts w:ascii="Arial" w:cs="Arial" w:eastAsia="Arial" w:hAnsi="Arial"/>
                <w:sz w:val="18"/>
                <w:szCs w:val="18"/>
              </w:rPr>
              <w:t xml:space="preserve"> hoàn nhập (chứng từ đảo loại AB)</w:t>
            </w: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ZD</w:t>
            </w:r>
          </w:p>
        </w:tc>
        <w:tc>
          <w:tcPr>
            <w:tcW w:type="dxa" w:w="21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DN to Customer</w:t>
            </w:r>
          </w:p>
        </w:tc>
        <w:tc>
          <w:tcPr>
            <w:tcW w:type="dxa" w:w="13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A, D, M, S</w:t>
            </w:r>
          </w:p>
        </w:tc>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DA</w:t>
            </w:r>
          </w:p>
        </w:tc>
        <w:tc>
          <w:tcPr>
            <w:tcW w:type="dxa" w:w="44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019</w:t>
            </w:r>
            <w:r>
              <w:rPr>
                <w:rFonts w:ascii="Arial" w:cs="Arial" w:eastAsia="Arial" w:hAnsi="Arial"/>
                <w:sz w:val="18"/>
                <w:szCs w:val="18"/>
              </w:rPr>
              <w:t xml:space="preserve"> lãi quá hạn (ghi Nợ KH)</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ZM / ZN</w:t>
            </w:r>
          </w:p>
        </w:tc>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CN / DN from Customer</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A, D, M, S</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DA</w:t>
            </w:r>
          </w:p>
        </w:tc>
        <w:tc>
          <w:tcPr>
            <w:tcW w:type="dxa" w:w="44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Dự phòng – cần hỏi đang dùng cho nghiệp vụ nào</w:t>
            </w: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SA / AB</w:t>
            </w:r>
          </w:p>
        </w:tc>
        <w:tc>
          <w:tcPr>
            <w:tcW w:type="dxa" w:w="21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G/L document / Accounting document</w:t>
            </w:r>
          </w:p>
        </w:tc>
        <w:tc>
          <w:tcPr>
            <w:tcW w:type="dxa" w:w="13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A, D, K, M, S</w:t>
            </w:r>
          </w:p>
        </w:tc>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AB</w:t>
            </w:r>
          </w:p>
        </w:tc>
        <w:tc>
          <w:tcPr>
            <w:tcW w:type="dxa" w:w="44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Không khuyến nghị cho RDM (lẫn với chứng từ tay)</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A6A6A6" w:sz="4"/>
              <w:bottom w:val="single" w:color="A6A6A6" w:sz="4"/>
              <w:right w:val="single" w:color="A6A6A6" w:sz="4"/>
            </w:tcBorders>
            <w:shd w:fill="FFF2CC" w:color="auto" w:val="clear"/>
            <w:tcMar>
              <w:top w:type="dxa" w:w="50"/>
              <w:left w:type="dxa" w:w="90"/>
              <w:bottom w:type="dxa" w:w="50"/>
              <w:right w:type="dxa" w:w="90"/>
            </w:tcMar>
          </w:tcPr>
          <w:p>
            <w:pPr>
              <w:spacing w:after="20" w:line="252"/>
            </w:pPr>
            <w:r>
              <w:rPr>
                <w:rFonts w:ascii="Arial" w:cs="Arial" w:eastAsia="Arial" w:hAnsi="Arial"/>
                <w:sz w:val="19"/>
                <w:szCs w:val="19"/>
              </w:rPr>
              <w:t xml:space="preserve">Sửa so với v1.0:</w:t>
            </w:r>
            <w:r>
              <w:rPr>
                <w:rFonts w:ascii="Arial" w:cs="Arial" w:eastAsia="Arial" w:hAnsi="Arial"/>
                <w:sz w:val="19"/>
                <w:szCs w:val="19"/>
              </w:rPr>
              <w:t xml:space="preserve"> bản trước đề xuất tạo loại ZR/ZI/ZA – </w:t>
            </w:r>
            <w:r>
              <w:rPr>
                <w:rFonts w:ascii="Arial" w:cs="Arial" w:eastAsia="Arial" w:hAnsi="Arial"/>
                <w:sz w:val="19"/>
                <w:szCs w:val="19"/>
              </w:rPr>
              <w:t xml:space="preserve">không dùng được</w:t>
            </w:r>
            <w:r>
              <w:rPr>
                <w:rFonts w:ascii="Arial" w:cs="Arial" w:eastAsia="Arial" w:hAnsi="Arial"/>
                <w:sz w:val="19"/>
                <w:szCs w:val="19"/>
              </w:rPr>
              <w:t xml:space="preserve"> vì ZR đã là “Bank Reconciliation”, ZA là “Flex-SAP Adjustments”. Các loại ZB/ZL/ZD “Flex-SAP” có sẵn, đúng bản chất nghiệp vụ, có dải số riêng (13, 27, 11). Cần hỏi: “Flex-SAP” là hệ thống/giao diện cũ nào, còn chạy không, RDM dùng chung được hay phải tạo loại mới với mã chưa dùng.</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1100"/>
        <w:gridCol w:w="1100"/>
        <w:gridCol w:w="3138"/>
      </w:tblGrid>
      <w:tr>
        <w:trPr>
          <w:tblHeader/>
        </w:trPr>
        <w:tc>
          <w:tcPr>
            <w:tcW w:type="dxa" w:w="15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Lý do đảo (T041C)</w:t>
            </w:r>
          </w:p>
        </w:tc>
        <w:tc>
          <w:tcPr>
            <w:tcW w:type="dxa" w:w="28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Tên</w:t>
            </w:r>
          </w:p>
        </w:tc>
        <w:tc>
          <w:tcPr>
            <w:tcW w:type="dxa" w:w="11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Ngày khác</w:t>
            </w:r>
          </w:p>
        </w:tc>
        <w:tc>
          <w:tcPr>
            <w:tcW w:type="dxa" w:w="11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Ghi âm</w:t>
            </w:r>
          </w:p>
        </w:tc>
        <w:tc>
          <w:tcPr>
            <w:tcW w:type="dxa" w:w="31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Dùng cho</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01</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Reversal in current period</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c>
          <w:tcPr>
            <w:tcW w:type="dxa" w:w="31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021 – đảo sai sót trong kỳ (đảo thường)</w:t>
            </w:r>
          </w:p>
        </w:tc>
      </w:tr>
      <w:tr>
        <w:trPr>
          <w:cantSplit/>
        </w:trPr>
        <w:tc>
          <w:tcPr>
            <w:tcW w:type="dxa" w:w="15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02</w:t>
            </w:r>
          </w:p>
        </w:tc>
        <w:tc>
          <w:tcPr>
            <w:tcW w:type="dxa" w:w="28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Reversal in closed period</w:t>
            </w:r>
          </w:p>
        </w:tc>
        <w:tc>
          <w:tcPr>
            <w:tcW w:type="dxa" w:w="11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X</w:t>
            </w:r>
          </w:p>
        </w:tc>
        <w:tc>
          <w:tcPr>
            <w:tcW w:type="dxa" w:w="11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c>
          <w:tcPr>
            <w:tcW w:type="dxa" w:w="31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021 – đảo sang kỳ khác (đảo thường)</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03</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Actual reversal in current period</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X</w:t>
            </w:r>
          </w:p>
        </w:tc>
        <w:tc>
          <w:tcPr>
            <w:tcW w:type="dxa" w:w="31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021 – đảo âm trong kỳ</w:t>
            </w:r>
          </w:p>
        </w:tc>
      </w:tr>
      <w:tr>
        <w:trPr>
          <w:cantSplit/>
        </w:trPr>
        <w:tc>
          <w:tcPr>
            <w:tcW w:type="dxa" w:w="15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04</w:t>
            </w:r>
          </w:p>
        </w:tc>
        <w:tc>
          <w:tcPr>
            <w:tcW w:type="dxa" w:w="28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Actual reversal in closed period</w:t>
            </w:r>
          </w:p>
        </w:tc>
        <w:tc>
          <w:tcPr>
            <w:tcW w:type="dxa" w:w="11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X</w:t>
            </w:r>
          </w:p>
        </w:tc>
        <w:tc>
          <w:tcPr>
            <w:tcW w:type="dxa" w:w="11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X</w:t>
            </w:r>
          </w:p>
        </w:tc>
        <w:tc>
          <w:tcPr>
            <w:tcW w:type="dxa" w:w="31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021 – đảo âm sang kỳ khác</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05</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Accrual/deferral posting</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X</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X</w:t>
            </w:r>
          </w:p>
        </w:tc>
        <w:tc>
          <w:tcPr>
            <w:tcW w:type="dxa" w:w="31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022 – hoàn nhập trích trước đầu kỳ sau</w:t>
            </w:r>
            <w:r>
              <w:rPr>
                <w:rFonts w:ascii="Arial" w:cs="Arial" w:eastAsia="Arial" w:hAnsi="Arial"/>
                <w:sz w:val="18"/>
                <w:szCs w:val="18"/>
              </w:rPr>
              <w:t xml:space="preserve"> (đảo âm, ngày đầu kỳ)</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800"/>
        <w:gridCol w:w="2938"/>
      </w:tblGrid>
      <w:tr>
        <w:trPr>
          <w:tblHeader/>
        </w:trPr>
        <w:tc>
          <w:tcPr>
            <w:tcW w:type="dxa" w:w="15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Special G/L (KH)</w:t>
            </w:r>
          </w:p>
        </w:tc>
        <w:tc>
          <w:tcPr>
            <w:tcW w:type="dxa" w:w="24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Tên</w:t>
            </w:r>
          </w:p>
        </w:tc>
        <w:tc>
          <w:tcPr>
            <w:tcW w:type="dxa" w:w="28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Cấu hình COA 1000 (T074)</w:t>
            </w:r>
          </w:p>
        </w:tc>
        <w:tc>
          <w:tcPr>
            <w:tcW w:type="dxa" w:w="29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Ghi chú</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T</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Customer Down Payment</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12210010 → 23241010</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Tiền KH trả trước (đưa vào đối chiếu 023)</w:t>
            </w:r>
          </w:p>
        </w:tc>
      </w:tr>
      <w:tr>
        <w:trPr>
          <w:cantSplit/>
        </w:trPr>
        <w:tc>
          <w:tcPr>
            <w:tcW w:type="dxa" w:w="15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F</w:t>
            </w:r>
          </w:p>
        </w:tc>
        <w:tc>
          <w:tcPr>
            <w:tcW w:type="dxa" w:w="24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Down Payment Request</w:t>
            </w:r>
          </w:p>
        </w:tc>
        <w:tc>
          <w:tcPr>
            <w:tcW w:type="dxa" w:w="28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12210010 → 23241010</w:t>
            </w:r>
          </w:p>
        </w:tc>
        <w:tc>
          <w:tcPr>
            <w:tcW w:type="dxa" w:w="29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Statistical</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P</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Payment Request</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12210010 → 23241010</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15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R / U</w:t>
            </w:r>
          </w:p>
        </w:tc>
        <w:tc>
          <w:tcPr>
            <w:tcW w:type="dxa" w:w="24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Rental / Utility Deposits</w:t>
            </w:r>
          </w:p>
        </w:tc>
        <w:tc>
          <w:tcPr>
            <w:tcW w:type="dxa" w:w="28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 23242010 / 23242020</w:t>
            </w:r>
          </w:p>
        </w:tc>
        <w:tc>
          <w:tcPr>
            <w:tcW w:type="dxa" w:w="29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Ký quỹ</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Z</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Interest Receivable</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Chưa gán TK đối chiếu cho COA 1000</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Muốn tách phải thu lãi (019) phải cấu hình OBXR trước</w:t>
            </w:r>
          </w:p>
        </w:tc>
      </w:tr>
    </w:tbl>
    <w:p>
      <w:pPr>
        <w:spacing w:after="120"/>
      </w:pPr>
    </w:p>
    <w:p>
      <w:pPr>
        <w:pStyle w:val="Heading1"/>
        <w:pageBreakBefore/>
      </w:pPr>
      <w:r>
        <w:rPr>
          <w:rFonts w:ascii="Arial" w:cs="Arial" w:eastAsia="Arial" w:hAnsi="Arial"/>
        </w:rPr>
        <w:t xml:space="preserve">3. Đánh giá các hàm SAP</w:t>
      </w:r>
    </w:p>
    <w:p>
      <w:pPr>
        <w:pStyle w:val="Heading2"/>
      </w:pPr>
      <w:r>
        <w:rPr>
          <w:rFonts w:ascii="Arial" w:cs="Arial" w:eastAsia="Arial" w:hAnsi="Arial"/>
        </w:rPr>
        <w:t xml:space="preserve">3.1 Sáu hàm sẵn có</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350"/>
        <w:gridCol w:w="2700"/>
        <w:gridCol w:w="2050"/>
        <w:gridCol w:w="2038"/>
      </w:tblGrid>
      <w:tr>
        <w:trPr>
          <w:tblHeader/>
        </w:trPr>
        <w:tc>
          <w:tcPr>
            <w:tcW w:type="dxa" w:w="15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Hàm</w:t>
            </w:r>
          </w:p>
        </w:tc>
        <w:tc>
          <w:tcPr>
            <w:tcW w:type="dxa" w:w="13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Tương đương</w:t>
            </w:r>
          </w:p>
        </w:tc>
        <w:tc>
          <w:tcPr>
            <w:tcW w:type="dxa" w:w="27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Interface (đầu vào)</w:t>
            </w:r>
          </w:p>
        </w:tc>
        <w:tc>
          <w:tcPr>
            <w:tcW w:type="dxa" w:w="20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Hành vi [Đã kiểm chứng]</w:t>
            </w:r>
          </w:p>
        </w:tc>
        <w:tc>
          <w:tcPr>
            <w:tcW w:type="dxa" w:w="20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Giới hạn</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Z_EFI011_CREATE_FB01</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FB01 / F-02 (qua BAPI_ACC_DOCUMENT_POST)</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Header: BUKRS, BLART, BLDAT, BUDAT, XBLNR, BKTXT, KKBER.</w:t>
            </w:r>
          </w:p>
          <w:p>
            <w:pPr>
              <w:spacing w:after="20" w:line="252"/>
            </w:pPr>
            <w:r>
              <w:rPr>
                <w:rFonts w:ascii="Arial" w:cs="Arial" w:eastAsia="Arial" w:hAnsi="Arial"/>
                <w:sz w:val="18"/>
                <w:szCs w:val="18"/>
              </w:rPr>
              <w:t xml:space="preserve">Dòng 1 – G/L: ZZBSCHL_1, ZZHKONT_1, ZZWRBTR_1, ZZKOSTL_1, ZZSGTXT_1.</w:t>
            </w:r>
          </w:p>
          <w:p>
            <w:pPr>
              <w:spacing w:after="20" w:line="252"/>
            </w:pPr>
            <w:r>
              <w:rPr>
                <w:rFonts w:ascii="Arial" w:cs="Arial" w:eastAsia="Arial" w:hAnsi="Arial"/>
                <w:sz w:val="18"/>
                <w:szCs w:val="18"/>
              </w:rPr>
              <w:t xml:space="preserve">Dòng 2 – KH: ZZBSCHL_2, KUNNR, ZZUMSKZ_2, ZZWRBTR_2, ZZSGTXT_2.</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Tự COMMIT. Trả RW 605, MESSAGE_V2 = OBJ_KEY (BELNR+BUKRS+GJAHR). Số tiền dòng KH hàm tự đổi dấu âm (ghi Có). Ngày dạng DD.MM.YYYY.</w:t>
            </w:r>
          </w:p>
        </w:tc>
        <w:tc>
          <w:tcPr>
            <w:tcW w:type="dxa" w:w="2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Đúng 2 dòng (1 GL + 1 KH). Không có mã thuế, profit center, assignment (ZUONR), baseline date/điều khoản thanh toán, hóa đơn tham chiếu (REBZG). Không kiểm tra trùng.</w:t>
            </w:r>
          </w:p>
        </w:tc>
      </w:tr>
      <w:tr>
        <w:trPr>
          <w:cantSplit/>
        </w:trPr>
        <w:tc>
          <w:tcPr>
            <w:tcW w:type="dxa" w:w="15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Z_EFI009_CREATE_FB75</w:t>
            </w:r>
          </w:p>
        </w:tc>
        <w:tc>
          <w:tcPr>
            <w:tcW w:type="dxa" w:w="13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FB75 – Customer credit memo</w:t>
            </w:r>
          </w:p>
        </w:tc>
        <w:tc>
          <w:tcPr>
            <w:tcW w:type="dxa" w:w="27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BUKRS, BUSCS (= G), ACCNT, BLART, BLDAT, BUDAT, XBLNR, WRBTR (gồm thuế), FWBAS, XMWST, MWSKZ, WMWST, SGTXT, HKONT, SHKZG, KOSTL, PRCTR, KKBER.</w:t>
            </w:r>
          </w:p>
        </w:tc>
        <w:tc>
          <w:tcPr>
            <w:tcW w:type="dxa" w:w="20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Chỉ post khi BUSCS = G (giá trị khác: RETURN rỗng, không post). Sinh 3 dòng: KH (Có), G/L, thuế. Tự COMMIT. Trả RW 605.</w:t>
            </w:r>
          </w:p>
        </w:tc>
        <w:tc>
          <w:tcPr>
            <w:tcW w:type="dxa" w:w="20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1 dòng G/L. Không gán hóa đơn gốc, không clear. Chỉ chiều ghi có (không có FB70 – BUSCS R).</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BAPI_ACC_DOCUMENT_REV_POST</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FB08 cho chứng từ post qua BAPI</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OBJ_TYPE/OBJ_KEY/OBJ_SYS (tự đọc BKPF-AWTYP/AWKEY/AWSYS), COMP_CODE, REASON_REV, PSTNG_DATE, FIS_PERIOD, BUS_ACT (RFBU).</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Phải gọi BAPI_TRANSACTION_COMMIT cùng session (API RDM đã làm).</w:t>
            </w:r>
          </w:p>
        </w:tc>
        <w:tc>
          <w:tcPr>
            <w:tcW w:type="dxa" w:w="2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Không đảo được chứng từ đã clear; kỳ phải mở; chỉ đảo nguyên chứng từ (không đảo một phần).</w:t>
            </w:r>
          </w:p>
        </w:tc>
      </w:tr>
      <w:tr>
        <w:trPr>
          <w:cantSplit/>
        </w:trPr>
        <w:tc>
          <w:tcPr>
            <w:tcW w:type="dxa" w:w="15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Z_ESD014_CREATE_VA01</w:t>
            </w:r>
          </w:p>
        </w:tc>
        <w:tc>
          <w:tcPr>
            <w:tcW w:type="dxa" w:w="13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VA01 – Credit memo request</w:t>
            </w:r>
          </w:p>
        </w:tc>
        <w:tc>
          <w:tcPr>
            <w:tcW w:type="dxa" w:w="27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AUART (= ZVCR), VKORG, VTWEG, SPART, KUNAG, KUNWE, BSTKD, FKDAT, AUGRU, TEXT_LINE, MATNR, ZMENG, ZIEME, WERKS, VSTEL, KBETR (điều kiện ZVAD).</w:t>
            </w:r>
          </w:p>
        </w:tc>
        <w:tc>
          <w:tcPr>
            <w:tcW w:type="dxa" w:w="20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Chỉ nhận ZVCR. Tự COMMIT. Trả V1 311, MESSAGE_V2 = VBELN.</w:t>
            </w:r>
          </w:p>
        </w:tc>
        <w:tc>
          <w:tcPr>
            <w:tcW w:type="dxa" w:w="20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1 dòng vật tư. Không tạo billing, không hóa đơn điện tử, không gỡ billing block, không tham chiếu hóa đơn gốc.</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Z_ESD012_CREATE_VBN1</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VBN1 – Free goods (batch input)</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KSCHL (= ZA00), SELKZ 1 = Sales org/kênh/KH/vật tư/plant/ĐKGH; 2 = Sales org/kênh/VP/nhóm KH 3/vật tư/plant/ĐKGH; DATAB/DATBI; DISPKNRMM/NM/ZM, KNRME, KNRRR, KNRDD, KNRMAT.</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BDC. Thành công = S VK 382, không có số condition record.</w:t>
            </w:r>
          </w:p>
        </w:tc>
        <w:tc>
          <w:tcPr>
            <w:tcW w:type="dxa" w:w="2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Chỉ tạo mới. Không sửa/ngưng hiệu lực (VBN2). BDC phụ thuộc layout màn hình; không trả khóa bản ghi để truy vết.</w:t>
            </w:r>
          </w:p>
        </w:tc>
      </w:tr>
      <w:tr>
        <w:trPr>
          <w:cantSplit/>
        </w:trPr>
        <w:tc>
          <w:tcPr>
            <w:tcW w:type="dxa" w:w="15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Z_ESD013_CREATE_VA41</w:t>
            </w:r>
          </w:p>
        </w:tc>
        <w:tc>
          <w:tcPr>
            <w:tcW w:type="dxa" w:w="13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VA41 – Contract (BAPI_CONTRACT_CREATEFROMDATA)</w:t>
            </w:r>
          </w:p>
        </w:tc>
        <w:tc>
          <w:tcPr>
            <w:tcW w:type="dxa" w:w="27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AUART (= ZVCF), VKORG, VTWEG, SPART, KUNAG, KUNWE, BSTKD, GUEBG, GUEEN, MATNR, ZMENG, ZIEME, WERKS, VSTEL, VSBED.</w:t>
            </w:r>
          </w:p>
        </w:tc>
        <w:tc>
          <w:tcPr>
            <w:tcW w:type="dxa" w:w="20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Chỉ nhận ZVCF. Tự COMMIT. Trả V1 311, MESSAGE_V2 = VBELN.</w:t>
            </w:r>
          </w:p>
        </w:tc>
        <w:tc>
          <w:tcPr>
            <w:tcW w:type="dxa" w:w="20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1 dòng. Chỉ tạo mới; không sửa số lượng/hiệu lực; không kiểm tra hợp đồng trùng khóa.</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A6A6A6" w:sz="4"/>
              <w:bottom w:val="single" w:color="A6A6A6" w:sz="4"/>
              <w:right w:val="single" w:color="A6A6A6" w:sz="4"/>
            </w:tcBorders>
            <w:shd w:fill="FFF2CC" w:color="auto" w:val="clear"/>
            <w:tcMar>
              <w:top w:type="dxa" w:w="50"/>
              <w:left w:type="dxa" w:w="90"/>
              <w:bottom w:type="dxa" w:w="50"/>
              <w:right w:type="dxa" w:w="90"/>
            </w:tcMar>
          </w:tcPr>
          <w:p>
            <w:pPr>
              <w:spacing w:after="20" w:line="252"/>
            </w:pPr>
            <w:r>
              <w:rPr>
                <w:rFonts w:ascii="Arial" w:cs="Arial" w:eastAsia="Arial" w:hAnsi="Arial"/>
                <w:sz w:val="19"/>
                <w:szCs w:val="19"/>
              </w:rPr>
              <w:t xml:space="preserve">Điểm chung cần sửa khi “Copy &amp; Separate” cho RDM: (1) thêm tham số </w:t>
            </w:r>
            <w:r>
              <w:rPr>
                <w:rFonts w:ascii="Arial" w:cs="Arial" w:eastAsia="Arial" w:hAnsi="Arial"/>
                <w:sz w:val="19"/>
                <w:szCs w:val="19"/>
              </w:rPr>
              <w:t xml:space="preserve">mã tham chiếu RDM</w:t>
            </w:r>
            <w:r>
              <w:rPr>
                <w:rFonts w:ascii="Arial" w:cs="Arial" w:eastAsia="Arial" w:hAnsi="Arial"/>
                <w:sz w:val="19"/>
                <w:szCs w:val="19"/>
              </w:rPr>
              <w:t xml:space="preserve"> và kiểm tra trùng trong SAP (vd. lưu vào BKPF-XBLNR/BKTXT hoặc bảng log Z, từ chối nếu đã có chứng từ không bị đảo); (2) trả </w:t>
            </w:r>
            <w:r>
              <w:rPr>
                <w:rFonts w:ascii="Arial" w:cs="Arial" w:eastAsia="Arial" w:hAnsi="Arial"/>
                <w:sz w:val="19"/>
                <w:szCs w:val="19"/>
              </w:rPr>
              <w:t xml:space="preserve">tham số export</w:t>
            </w:r>
            <w:r>
              <w:rPr>
                <w:rFonts w:ascii="Arial" w:cs="Arial" w:eastAsia="Arial" w:hAnsi="Arial"/>
                <w:sz w:val="19"/>
                <w:szCs w:val="19"/>
              </w:rPr>
              <w:t xml:space="preserve"> số chứng từ thay vì phải đọc message; (3) hỗ trợ </w:t>
            </w:r>
            <w:r>
              <w:rPr>
                <w:rFonts w:ascii="Arial" w:cs="Arial" w:eastAsia="Arial" w:hAnsi="Arial"/>
                <w:sz w:val="19"/>
                <w:szCs w:val="19"/>
              </w:rPr>
              <w:t xml:space="preserve">nhiều dòng</w:t>
            </w:r>
            <w:r>
              <w:rPr>
                <w:rFonts w:ascii="Arial" w:cs="Arial" w:eastAsia="Arial" w:hAnsi="Arial"/>
                <w:sz w:val="19"/>
                <w:szCs w:val="19"/>
              </w:rPr>
              <w:t xml:space="preserve"> (bảng phân bổ quyết toán); (4) bổ sung </w:t>
            </w:r>
            <w:r>
              <w:rPr>
                <w:rFonts w:ascii="Arial" w:cs="Arial" w:eastAsia="Arial" w:hAnsi="Arial"/>
                <w:sz w:val="19"/>
                <w:szCs w:val="19"/>
              </w:rPr>
              <w:t xml:space="preserve">profit center / segment / assignment / hóa đơn tham chiếu</w:t>
            </w:r>
            <w:r>
              <w:rPr>
                <w:rFonts w:ascii="Arial" w:cs="Arial" w:eastAsia="Arial" w:hAnsi="Arial"/>
                <w:sz w:val="19"/>
                <w:szCs w:val="19"/>
              </w:rPr>
              <w:t xml:space="preserve">; (5) chạy được ở chế độ </w:t>
            </w:r>
            <w:r>
              <w:rPr>
                <w:rFonts w:ascii="Arial" w:cs="Arial" w:eastAsia="Arial" w:hAnsi="Arial"/>
                <w:sz w:val="19"/>
                <w:szCs w:val="19"/>
              </w:rPr>
              <w:t xml:space="preserve">test (simulate)</w:t>
            </w:r>
            <w:r>
              <w:rPr>
                <w:rFonts w:ascii="Arial" w:cs="Arial" w:eastAsia="Arial" w:hAnsi="Arial"/>
                <w:sz w:val="19"/>
                <w:szCs w:val="19"/>
              </w:rPr>
              <w:t xml:space="preserve"> – BAPI_ACC_DOCUMENT_CHECK – để RDM kiểm tra trước khi duyệt.</w:t>
            </w:r>
          </w:p>
        </w:tc>
      </w:tr>
    </w:tbl>
    <w:p>
      <w:pPr>
        <w:spacing w:after="120"/>
      </w:pPr>
    </w:p>
    <w:p>
      <w:pPr>
        <w:pStyle w:val="Heading2"/>
      </w:pPr>
      <w:r>
        <w:rPr>
          <w:rFonts w:ascii="Arial" w:cs="Arial" w:eastAsia="Arial" w:hAnsi="Arial"/>
        </w:rPr>
        <w:t xml:space="preserve">3.2 Hàm 7 – BAPI_ACC_DOCUMENT_POST (bổ sung)</w:t>
      </w:r>
    </w:p>
    <w:p>
      <w:pPr>
        <w:spacing w:after="100" w:line="276"/>
      </w:pPr>
      <w:r>
        <w:rPr>
          <w:rFonts w:ascii="Arial" w:cs="Arial" w:eastAsia="Arial" w:hAnsi="Arial"/>
        </w:rPr>
        <w:t xml:space="preserve">BAPI chuẩn hạch toán FI – chính là BAPI mà Z_EFI011/Z_EFI009 đang bọc bên trong. Gọi trực tiếp thì không còn bị giới hạn bởi structure 2 dòng của hàm Z. Interface đọc từ DRF-930 </w:t>
      </w:r>
      <w:r>
        <w:rPr>
          <w:rFonts w:ascii="Arial" w:cs="Arial" w:eastAsia="Arial" w:hAnsi="Arial"/>
          <w:b/>
          <w:bCs/>
        </w:rPr>
        <w:t xml:space="preserve">[Đã kiểm chứng]</w:t>
      </w:r>
      <w:r>
        <w:rPr>
          <w:rFonts w:ascii="Arial" w:cs="Arial" w:eastAsia="Arial" w:hAnsi="Arial"/>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3138"/>
      </w:tblGrid>
      <w:tr>
        <w:trPr>
          <w:tblHeader/>
        </w:trPr>
        <w:tc>
          <w:tcPr>
            <w:tcW w:type="dxa" w:w="22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Tham số</w:t>
            </w:r>
          </w:p>
        </w:tc>
        <w:tc>
          <w:tcPr>
            <w:tcW w:type="dxa" w:w="43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Trường dùng cho RDM</w:t>
            </w:r>
          </w:p>
        </w:tc>
        <w:tc>
          <w:tcPr>
            <w:tcW w:type="dxa" w:w="31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Ý nghĩa nghiệp vụ</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DOCUMENTHEADER (BAPIACHE09)</w:t>
            </w:r>
          </w:p>
        </w:tc>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BUS_ACT = RFBU, COMP_CODE, DOC_TYPE, DOC_DATE, PSTNG_DATE, FIS_PERIOD, REF_DOC_NO (XBLNR 16), REF_DOC_NO_LONG, HEADER_TXT (BKTXT 25), USERNAME, </w:t>
            </w:r>
            <w:r>
              <w:rPr>
                <w:rFonts w:ascii="Arial" w:cs="Arial" w:eastAsia="Arial" w:hAnsi="Arial"/>
                <w:sz w:val="18"/>
                <w:szCs w:val="18"/>
              </w:rPr>
              <w:t xml:space="preserve">NEG_POSTNG</w:t>
            </w:r>
          </w:p>
        </w:tc>
        <w:tc>
          <w:tcPr>
            <w:tcW w:type="dxa" w:w="31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Mã tham chiếu RDM → REF_DOC_NO/HEADER_TXT; NEG_POSTNG cho bút toán âm (điều chỉnh không tăng phát sinh)</w:t>
            </w:r>
          </w:p>
        </w:tc>
      </w:tr>
      <w:tr>
        <w:trPr>
          <w:cantSplit/>
        </w:trPr>
        <w:tc>
          <w:tcPr>
            <w:tcW w:type="dxa" w:w="22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ACCOUNTGL (BAPIACGL09)</w:t>
            </w:r>
          </w:p>
        </w:tc>
        <w:tc>
          <w:tcPr>
            <w:tcW w:type="dxa" w:w="43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ITEMNO_ACC, GL_ACCOUNT, ITEM_TEXT, ALLOC_NMBR, TAX_CODE, COSTCENTER, </w:t>
            </w:r>
            <w:r>
              <w:rPr>
                <w:rFonts w:ascii="Arial" w:cs="Arial" w:eastAsia="Arial" w:hAnsi="Arial"/>
                <w:sz w:val="18"/>
                <w:szCs w:val="18"/>
              </w:rPr>
              <w:t xml:space="preserve">PROFIT_CTR, SEGMENT</w:t>
            </w:r>
            <w:r>
              <w:rPr>
                <w:rFonts w:ascii="Arial" w:cs="Arial" w:eastAsia="Arial" w:hAnsi="Arial"/>
                <w:sz w:val="18"/>
                <w:szCs w:val="18"/>
              </w:rPr>
              <w:t xml:space="preserve">, SALESORG, DISTR_CHAN, DIVISION, MATERIAL, PLANT, SOLD_TO, ORDERID</w:t>
            </w:r>
          </w:p>
        </w:tc>
        <w:tc>
          <w:tcPr>
            <w:tcW w:type="dxa" w:w="31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Không giới hạn số dòng; đủ đối tượng CO cho dòng giảm trừ doanh thu và chi phí</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ACCOUNTRECEIVABLE (BAPIACAR09)</w:t>
            </w:r>
          </w:p>
        </w:tc>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CUSTOMER, </w:t>
            </w:r>
            <w:r>
              <w:rPr>
                <w:rFonts w:ascii="Arial" w:cs="Arial" w:eastAsia="Arial" w:hAnsi="Arial"/>
                <w:sz w:val="18"/>
                <w:szCs w:val="18"/>
              </w:rPr>
              <w:t xml:space="preserve">SP_GL_IND</w:t>
            </w:r>
            <w:r>
              <w:rPr>
                <w:rFonts w:ascii="Arial" w:cs="Arial" w:eastAsia="Arial" w:hAnsi="Arial"/>
                <w:sz w:val="18"/>
                <w:szCs w:val="18"/>
              </w:rPr>
              <w:t xml:space="preserve">, C_CTR_AREA (KKBER), PMNTTRMS, BLINE_DATE, ALLOC_NMBR, ITEM_TEXT, TAX_CODE, PROFIT_CTR, PYMT_METH</w:t>
            </w:r>
          </w:p>
        </w:tc>
        <w:tc>
          <w:tcPr>
            <w:tcW w:type="dxa" w:w="31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Ghi Nợ hoặc Có KH theo dấu số tiền; special G/L; điều khoản thanh toán cho phải thu lãi</w:t>
            </w:r>
          </w:p>
        </w:tc>
      </w:tr>
      <w:tr>
        <w:trPr>
          <w:cantSplit/>
        </w:trPr>
        <w:tc>
          <w:tcPr>
            <w:tcW w:type="dxa" w:w="22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ACCOUNTTAX (BAPIACTX09)</w:t>
            </w:r>
          </w:p>
        </w:tc>
        <w:tc>
          <w:tcPr>
            <w:tcW w:type="dxa" w:w="43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ITEMNO_ACC, TAX_CODE, ACCT_KEY (MWS), COND_KEY, TAX_RATE, ITEMNO_TAX</w:t>
            </w:r>
          </w:p>
        </w:tc>
        <w:tc>
          <w:tcPr>
            <w:tcW w:type="dxa" w:w="31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Dòng thuế GTGT – BAPI </w:t>
            </w:r>
            <w:r>
              <w:rPr>
                <w:rFonts w:ascii="Arial" w:cs="Arial" w:eastAsia="Arial" w:hAnsi="Arial"/>
                <w:sz w:val="18"/>
                <w:szCs w:val="18"/>
              </w:rPr>
              <w:t xml:space="preserve">không tự tính thuế</w:t>
            </w:r>
            <w:r>
              <w:rPr>
                <w:rFonts w:ascii="Arial" w:cs="Arial" w:eastAsia="Arial" w:hAnsi="Arial"/>
                <w:sz w:val="18"/>
                <w:szCs w:val="18"/>
              </w:rPr>
              <w:t xml:space="preserve">: phải truyền số thuế và cơ sở tính (AMT_BASE)</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CURRENCYAMOUNT (BAPIACCR09)</w:t>
            </w:r>
          </w:p>
        </w:tc>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ITEMNO_ACC, CURR_TYPE 00, CURRENCY VND, AMT_DOCCUR (+ Nợ / − Có), AMT_BASE, TAX_AMT</w:t>
            </w:r>
          </w:p>
        </w:tc>
        <w:tc>
          <w:tcPr>
            <w:tcW w:type="dxa" w:w="31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Tổng các dòng phải bằng 0</w:t>
            </w:r>
          </w:p>
        </w:tc>
      </w:tr>
      <w:tr>
        <w:trPr>
          <w:cantSplit/>
        </w:trPr>
        <w:tc>
          <w:tcPr>
            <w:tcW w:type="dxa" w:w="22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CRITERIA (BAPIACKEC9)</w:t>
            </w:r>
          </w:p>
        </w:tc>
        <w:tc>
          <w:tcPr>
            <w:tcW w:type="dxa" w:w="43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ITEMNO_ACC, FIELDNAME (KNDNR, ARTNR, VKORG, VTWEG, SPART…), CHARACTER</w:t>
            </w:r>
          </w:p>
        </w:tc>
        <w:tc>
          <w:tcPr>
            <w:tcW w:type="dxa" w:w="31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Gán CO-PA cho dòng 311xxxxx → báo cáo hiệu quả chương trình theo KH/vật tư</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EXTENSION1/2</w:t>
            </w:r>
          </w:p>
        </w:tc>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Trên DRF </w:t>
            </w:r>
            <w:r>
              <w:rPr>
                <w:rFonts w:ascii="Arial" w:cs="Arial" w:eastAsia="Arial" w:hAnsi="Arial"/>
                <w:sz w:val="18"/>
                <w:szCs w:val="18"/>
              </w:rPr>
              <w:t xml:space="preserve">không có</w:t>
            </w:r>
            <w:r>
              <w:rPr>
                <w:rFonts w:ascii="Arial" w:cs="Arial" w:eastAsia="Arial" w:hAnsi="Arial"/>
                <w:sz w:val="18"/>
                <w:szCs w:val="18"/>
              </w:rPr>
              <w:t xml:space="preserve"> BAdI ACC_DOCUMENT của khách hàng và không có BTE RWBAPI01</w:t>
            </w:r>
          </w:p>
        </w:tc>
        <w:tc>
          <w:tcPr>
            <w:tcW w:type="dxa" w:w="31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Không truyền được trường ngoài chuẩn (vd. posting key tùy chọn) nếu không phát triển thêm</w:t>
            </w:r>
          </w:p>
        </w:tc>
      </w:tr>
      <w:tr>
        <w:trPr>
          <w:cantSplit/>
        </w:trPr>
        <w:tc>
          <w:tcPr>
            <w:tcW w:type="dxa" w:w="22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RETURN / OBJ_KEY</w:t>
            </w:r>
          </w:p>
        </w:tc>
        <w:tc>
          <w:tcPr>
            <w:tcW w:type="dxa" w:w="43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OBJ_TYPE = BKPFF, OBJ_KEY = BELNR+BUKRS+GJAHR</w:t>
            </w:r>
          </w:p>
        </w:tc>
        <w:tc>
          <w:tcPr>
            <w:tcW w:type="dxa" w:w="31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Dùng thẳng cho /api/fi/reversal (021/022)</w:t>
            </w:r>
          </w:p>
        </w:tc>
      </w:tr>
    </w:tbl>
    <w:p>
      <w:pPr>
        <w:spacing w:after="120"/>
      </w:pPr>
    </w:p>
    <w:p>
      <w:pPr>
        <w:pStyle w:val="Heading3"/>
      </w:pPr>
      <w:r>
        <w:rPr>
          <w:rFonts w:ascii="Arial" w:cs="Arial" w:eastAsia="Arial" w:hAnsi="Arial"/>
        </w:rPr>
        <w:t xml:space="preserve">Posting key khi dùng BAPI chuẩn</w:t>
      </w:r>
    </w:p>
    <w:p>
      <w:pPr>
        <w:spacing w:after="100" w:line="276"/>
      </w:pPr>
      <w:r>
        <w:rPr>
          <w:rFonts w:ascii="Arial" w:cs="Arial" w:eastAsia="Arial" w:hAnsi="Arial"/>
        </w:rPr>
        <w:t xml:space="preserve">BAPI </w:t>
      </w:r>
      <w:r>
        <w:rPr>
          <w:rFonts w:ascii="Arial" w:cs="Arial" w:eastAsia="Arial" w:hAnsi="Arial"/>
          <w:b/>
          <w:bCs/>
        </w:rPr>
        <w:t xml:space="preserve">không nhận posting key</w:t>
      </w:r>
      <w:r>
        <w:rPr>
          <w:rFonts w:ascii="Arial" w:cs="Arial" w:eastAsia="Arial" w:hAnsi="Arial"/>
        </w:rPr>
        <w:t xml:space="preserve">; SAP tự xác định theo loại tài khoản và dấu số tiền (business transaction RFBU). Vì DRF không có BAdI ACC_DOCUMENT của khách hàng, posting key theo bảng sau </w:t>
      </w:r>
      <w:r>
        <w:rPr>
          <w:rFonts w:ascii="Arial" w:cs="Arial" w:eastAsia="Arial" w:hAnsi="Arial"/>
          <w:b/>
          <w:bCs/>
        </w:rPr>
        <w:t xml:space="preserve">[Kiểm chứng cấu hình; cần test post – T9]</w:t>
      </w:r>
      <w:r>
        <w:rPr>
          <w:rFonts w:ascii="Arial" w:cs="Arial" w:eastAsia="Arial" w:hAnsi="Arial"/>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900"/>
        <w:gridCol w:w="3238"/>
      </w:tblGrid>
      <w:tr>
        <w:trPr>
          <w:tblHeader/>
        </w:trPr>
        <w:tc>
          <w:tcPr>
            <w:tcW w:type="dxa" w:w="26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Dòng</w:t>
            </w:r>
          </w:p>
        </w:tc>
        <w:tc>
          <w:tcPr>
            <w:tcW w:type="dxa" w:w="1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AMT_DOCCUR &gt; 0 (Nợ)</w:t>
            </w:r>
          </w:p>
        </w:tc>
        <w:tc>
          <w:tcPr>
            <w:tcW w:type="dxa" w:w="1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AMT_DOCCUR &lt; 0 (Có)</w:t>
            </w:r>
          </w:p>
        </w:tc>
        <w:tc>
          <w:tcPr>
            <w:tcW w:type="dxa" w:w="32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Ghi chú</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ACCOUNTGL</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40</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50</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2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ACCOUNTRECEIVABLE</w:t>
            </w:r>
          </w:p>
        </w:tc>
        <w:tc>
          <w:tcPr>
            <w:tcW w:type="dxa" w:w="1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01</w:t>
            </w:r>
          </w:p>
        </w:tc>
        <w:tc>
          <w:tcPr>
            <w:tcW w:type="dxa" w:w="1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11</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Ghi Có KH luôn là 11 (credit memo), không ra 15 (thanh toán)</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ACCOUNTRECEIVABLE + SP_GL_IND</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09</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19</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Special G/L phải có TK đối chiếu trong T074 (Z hiện chưa có)</w:t>
            </w:r>
          </w:p>
        </w:tc>
      </w:tr>
      <w:tr>
        <w:trPr>
          <w:cantSplit/>
        </w:trPr>
        <w:tc>
          <w:tcPr>
            <w:tcW w:type="dxa" w:w="2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ACCOUNTTAX</w:t>
            </w:r>
          </w:p>
        </w:tc>
        <w:tc>
          <w:tcPr>
            <w:tcW w:type="dxa" w:w="1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40</w:t>
            </w:r>
          </w:p>
        </w:tc>
        <w:tc>
          <w:tcPr>
            <w:tcW w:type="dxa" w:w="1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50</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TK thuế theo tax code (OB40)</w:t>
            </w:r>
          </w:p>
        </w:tc>
      </w:tr>
    </w:tbl>
    <w:p>
      <w:pPr>
        <w:spacing w:after="120"/>
      </w:pPr>
    </w:p>
    <w:p>
      <w:pPr>
        <w:pStyle w:val="Heading3"/>
      </w:pPr>
      <w:r>
        <w:rPr>
          <w:rFonts w:ascii="Arial" w:cs="Arial" w:eastAsia="Arial" w:hAnsi="Arial"/>
        </w:rPr>
        <w:t xml:space="preserve">Cách gọi và kiểm soát</w:t>
      </w:r>
    </w:p>
    <w:p>
      <w:pPr>
        <w:pStyle w:val="ListParagraph"/>
        <w:numPr>
          <w:ilvl w:val="0"/>
          <w:numId w:val="2"/>
        </w:numPr>
        <w:spacing w:after="60" w:line="264"/>
      </w:pPr>
      <w:r>
        <w:rPr>
          <w:rFonts w:ascii="Arial" w:cs="Arial" w:eastAsia="Arial" w:hAnsi="Arial"/>
          <w:b/>
          <w:bCs/>
        </w:rPr>
        <w:t xml:space="preserve">Gọi trong 1 stateful session:</w:t>
      </w:r>
      <w:r>
        <w:rPr>
          <w:rFonts w:ascii="Arial" w:cs="Arial" w:eastAsia="Arial" w:hAnsi="Arial"/>
        </w:rPr>
        <w:t xml:space="preserve"> BAPI_ACC_DOCUMENT_CHECK (tùy chọn) → BAPI_ACC_DOCUMENT_POST → nếu RETURN không có E/A thì BAPI_TRANSACTION_COMMIT (WAIT = X), ngược lại BAPI_TRANSACTION_ROLLBACK. RDM API đã có mẫu này ở /api/fi/reversal.</w:t>
      </w:r>
    </w:p>
    <w:p>
      <w:pPr>
        <w:pStyle w:val="ListParagraph"/>
        <w:numPr>
          <w:ilvl w:val="0"/>
          <w:numId w:val="2"/>
        </w:numPr>
        <w:spacing w:after="60" w:line="264"/>
      </w:pPr>
      <w:r>
        <w:rPr>
          <w:rFonts w:ascii="Arial" w:cs="Arial" w:eastAsia="Arial" w:hAnsi="Arial"/>
          <w:b/>
          <w:bCs/>
        </w:rPr>
        <w:t xml:space="preserve">Không retry lời gọi post.</w:t>
      </w:r>
      <w:r>
        <w:rPr>
          <w:rFonts w:ascii="Arial" w:cs="Arial" w:eastAsia="Arial" w:hAnsi="Arial"/>
        </w:rPr>
        <w:t xml:space="preserve"> Mất kết nối sau khi gửi → trạng thái Unknown, tra BKPF theo XBLNR + loại CT trước khi gửi lại (cơ chế requestId hiện có).</w:t>
      </w:r>
    </w:p>
    <w:p>
      <w:pPr>
        <w:pStyle w:val="ListParagraph"/>
        <w:numPr>
          <w:ilvl w:val="0"/>
          <w:numId w:val="2"/>
        </w:numPr>
        <w:spacing w:after="60" w:line="264"/>
      </w:pPr>
      <w:r>
        <w:rPr>
          <w:rFonts w:ascii="Arial" w:cs="Arial" w:eastAsia="Arial" w:hAnsi="Arial"/>
          <w:b/>
          <w:bCs/>
        </w:rPr>
        <w:t xml:space="preserve">Kiểm tra trùng phía SAP [Đề xuất]:</w:t>
      </w:r>
      <w:r>
        <w:rPr>
          <w:rFonts w:ascii="Arial" w:cs="Arial" w:eastAsia="Arial" w:hAnsi="Arial"/>
        </w:rPr>
        <w:t xml:space="preserve"> trước khi post, đọc BKPF theo BUKRS + BLART + XBLNR (mã RDM) và chưa bị đảo (STBLG trống); có thì trả số chứng từ cũ.</w:t>
      </w:r>
    </w:p>
    <w:p>
      <w:pPr>
        <w:pStyle w:val="ListParagraph"/>
        <w:numPr>
          <w:ilvl w:val="0"/>
          <w:numId w:val="2"/>
        </w:numPr>
        <w:spacing w:after="60" w:line="264"/>
      </w:pPr>
      <w:r>
        <w:rPr>
          <w:rFonts w:ascii="Arial" w:cs="Arial" w:eastAsia="Arial" w:hAnsi="Arial"/>
          <w:b/>
          <w:bCs/>
        </w:rPr>
        <w:t xml:space="preserve">Thuế tính ở đâu:</w:t>
      </w:r>
      <w:r>
        <w:rPr>
          <w:rFonts w:ascii="Arial" w:cs="Arial" w:eastAsia="Arial" w:hAnsi="Arial"/>
        </w:rPr>
        <w:t xml:space="preserve"> RDM gửi số thuế đã duyệt, hoặc API gọi CALCULATE_TAX_FROM_NET_AMOUNT trước khi post để lấy số thuế và TK thuế đúng cấu hình.</w:t>
      </w:r>
    </w:p>
    <w:p>
      <w:pPr>
        <w:pStyle w:val="ListParagraph"/>
        <w:numPr>
          <w:ilvl w:val="0"/>
          <w:numId w:val="2"/>
        </w:numPr>
        <w:spacing w:after="60" w:line="264"/>
      </w:pPr>
      <w:r>
        <w:rPr>
          <w:rFonts w:ascii="Arial" w:cs="Arial" w:eastAsia="Arial" w:hAnsi="Arial"/>
          <w:b/>
          <w:bCs/>
        </w:rPr>
        <w:t xml:space="preserve">Quyền user kỹ thuật:</w:t>
      </w:r>
      <w:r>
        <w:rPr>
          <w:rFonts w:ascii="Arial" w:cs="Arial" w:eastAsia="Arial" w:hAnsi="Arial"/>
        </w:rPr>
        <w:t xml:space="preserve"> F_BKPF_BUK (G210), F_BKPF_BLA (ZB, ZL, ZD), F_BKPF_KOA (D, S).</w:t>
      </w:r>
    </w:p>
    <w:p>
      <w:pPr>
        <w:pStyle w:val="ListParagraph"/>
        <w:numPr>
          <w:ilvl w:val="0"/>
          <w:numId w:val="2"/>
        </w:numPr>
        <w:spacing w:after="60" w:line="264"/>
      </w:pPr>
      <w:r>
        <w:rPr>
          <w:rFonts w:ascii="Arial" w:cs="Arial" w:eastAsia="Arial" w:hAnsi="Arial"/>
          <w:b/>
          <w:bCs/>
        </w:rPr>
        <w:t xml:space="preserve">Không làm được:</w:t>
      </w:r>
      <w:r>
        <w:rPr>
          <w:rFonts w:ascii="Arial" w:cs="Arial" w:eastAsia="Arial" w:hAnsi="Arial"/>
        </w:rPr>
        <w:t xml:space="preserve"> clearing (cấn trừ với hóa đơn – cần F-32/FB05 hoặc POSTING_INTERFACE_CLEARING); không có trường hóa đơn tham chiếu REBZG → gắn số hóa đơn vào ALLOC_NMBR/ITEM_TEXT.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A6A6A6" w:sz="4"/>
              <w:bottom w:val="single" w:color="A6A6A6" w:sz="4"/>
              <w:right w:val="single" w:color="A6A6A6" w:sz="4"/>
            </w:tcBorders>
            <w:shd w:fill="FFF2CC" w:color="auto" w:val="clear"/>
            <w:tcMar>
              <w:top w:type="dxa" w:w="50"/>
              <w:left w:type="dxa" w:w="90"/>
              <w:bottom w:type="dxa" w:w="50"/>
              <w:right w:type="dxa" w:w="90"/>
            </w:tcMar>
          </w:tcPr>
          <w:p>
            <w:pPr>
              <w:spacing w:after="20" w:line="252"/>
            </w:pPr>
            <w:r>
              <w:rPr>
                <w:rFonts w:ascii="Arial" w:cs="Arial" w:eastAsia="Arial" w:hAnsi="Arial"/>
                <w:sz w:val="19"/>
                <w:szCs w:val="19"/>
              </w:rPr>
              <w:t xml:space="preserve">Nguyên tắc SOW:</w:t>
            </w:r>
            <w:r>
              <w:rPr>
                <w:rFonts w:ascii="Arial" w:cs="Arial" w:eastAsia="Arial" w:hAnsi="Arial"/>
                <w:sz w:val="19"/>
                <w:szCs w:val="19"/>
              </w:rPr>
              <w:t xml:space="preserve"> sheet Tổng hợp ghi “không để RDM gọi trực tiếp BAPI chuẩn”. Hai cách đáp ứng: (a) lớp API trung gian (.NET – dự án này) gọi BAPI, coi API là “phía SAP” đối với RDM; (b) IT YTL tạo hàm Z mỏng Z_RDM_ACC_DOCUMENT_POST bọc BAPI + kiểm tra trùng + COMMIT trong một LUW. Khuyến nghị (a) cho tiến độ (đã có mẫu ở 021), chốt bằng văn bản với IT YTL; chuyển (b) nếu YTL yêu cầu logic nằm trong SAP.</w:t>
            </w:r>
          </w:p>
        </w:tc>
      </w:tr>
    </w:tbl>
    <w:p>
      <w:pPr>
        <w:spacing w:after="120"/>
      </w:pPr>
    </w:p>
    <w:p>
      <w:pPr>
        <w:pStyle w:val="Heading2"/>
      </w:pPr>
      <w:r>
        <w:rPr>
          <w:rFonts w:ascii="Arial" w:cs="Arial" w:eastAsia="Arial" w:hAnsi="Arial"/>
        </w:rPr>
        <w:t xml:space="preserve">3.3 Hàm 8 – BAPI hợp đồng chuẩn (bổ sung)</w:t>
      </w:r>
    </w:p>
    <w:p>
      <w:pPr>
        <w:spacing w:after="100" w:line="276"/>
      </w:pPr>
      <w:r>
        <w:rPr>
          <w:rFonts w:ascii="Arial" w:cs="Arial" w:eastAsia="Arial" w:hAnsi="Arial"/>
        </w:rPr>
        <w:t xml:space="preserve">Trên DRF-930 có </w:t>
      </w:r>
      <w:r>
        <w:rPr>
          <w:rFonts w:ascii="Arial" w:cs="Arial" w:eastAsia="Arial" w:hAnsi="Arial"/>
          <w:b/>
          <w:bCs/>
        </w:rPr>
        <w:t xml:space="preserve">[Đã kiểm chứng]</w:t>
      </w:r>
      <w:r>
        <w:rPr>
          <w:rFonts w:ascii="Arial" w:cs="Arial" w:eastAsia="Arial" w:hAnsi="Arial"/>
        </w:rPr>
        <w:t xml:space="preserve">: BAPI_CONTRACT_CREATEFROMDATA (tạo – chính BAPI Z_ESD013 đang bọc), BAPI_CUSTOMERCONTRACT_CHANGE (sửa), SD_SALESDOCUMENT_CREATE / SD_SALESDOCUMENT_CHANGE (hàm tổng quát), BAPISDORDER_GETDETAILEDLIST (đọc). </w:t>
      </w:r>
      <w:r>
        <w:rPr>
          <w:rFonts w:ascii="Arial" w:cs="Arial" w:eastAsia="Arial" w:hAnsi="Arial"/>
          <w:b/>
          <w:bCs/>
        </w:rPr>
        <w:t xml:space="preserve">Không có</w:t>
      </w:r>
      <w:r>
        <w:rPr>
          <w:rFonts w:ascii="Arial" w:cs="Arial" w:eastAsia="Arial" w:hAnsi="Arial"/>
        </w:rPr>
        <w:t xml:space="preserve"> BAPI_CUSTOMERCONTRACT_CREATEFROMDATA.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900"/>
        <w:gridCol w:w="2438"/>
      </w:tblGrid>
      <w:tr>
        <w:trPr>
          <w:tblHeader/>
        </w:trPr>
        <w:tc>
          <w:tcPr>
            <w:tcW w:type="dxa" w:w="23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BAPI</w:t>
            </w:r>
          </w:p>
        </w:tc>
        <w:tc>
          <w:tcPr>
            <w:tcW w:type="dxa" w:w="4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Tham số chính</w:t>
            </w:r>
          </w:p>
        </w:tc>
        <w:tc>
          <w:tcPr>
            <w:tcW w:type="dxa" w:w="24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Dùng cho</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BAPI_CONTRACT_CREATEFROMDATA</w:t>
            </w:r>
          </w:p>
        </w:tc>
        <w:tc>
          <w:tcPr>
            <w:tcW w:type="dxa" w:w="4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CONTRACT_HEADER_IN/INX (BAPISDHD1: DOC_TYPE, SALES_ORG, DISTR_CHAN, DIVISION, PURCH_NO_C, CT_VALID_F/T…), CONTRACT_ITEMS_IN/INX (nhiều dòng: MATERIAL, PLANT, TARGET_QTY, TARGET_QU…), CONTRACT_PARTNERS (AG, WE, RE, RG – bắt buộc), CONTRACT_DATA_IN (BAPICTR: hiệu lực), CONTRACT_CONDITIONS_IN, CONTRACT_TEXT, TESTRUN; export SALESDOCUMENT</w:t>
            </w:r>
          </w:p>
        </w:tc>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Tạo HĐ 006 (ZVCQ…), 010 (ZVCF), tạo hàng loạt đầu năm</w:t>
            </w:r>
          </w:p>
        </w:tc>
      </w:tr>
      <w:tr>
        <w:trPr>
          <w:cantSplit/>
        </w:trPr>
        <w:tc>
          <w:tcPr>
            <w:tcW w:type="dxa" w:w="23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BAPI_CUSTOMERCONTRACT_CHANGE</w:t>
            </w:r>
          </w:p>
        </w:tc>
        <w:tc>
          <w:tcPr>
            <w:tcW w:type="dxa" w:w="4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SALESDOCUMENT, CONTRACT_HEADER_IN/INX (UPDATEFLAG U), CONTRACT_ITEM_IN/INX (I/U/D, REASON_REJ để từ chối dòng), CONTRACT_DATA_IN/INX, CONDITIONS_IN/INX, PARTNERCHANGES, SIMULATION</w:t>
            </w:r>
          </w:p>
        </w:tc>
        <w:tc>
          <w:tcPr>
            <w:tcW w:type="dxa" w:w="24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Nhánh cập nhật 010; hủy dòng HĐ khi RDM hủy; gia hạn hiệu lực</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BAPISDORDER_GETDETAILEDLIST</w:t>
            </w:r>
          </w:p>
        </w:tc>
        <w:tc>
          <w:tcPr>
            <w:tcW w:type="dxa" w:w="4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I_BAPI_VIEW (cờ header/item/partner/contract/status…), SALES_DOCUMENTS; trả ORDER_CONTRACTS_OUT, ORDER_ITEMS_OUT, ORDER_STATUSITEMS_OUT, ORDER_FLOWS_OUT</w:t>
            </w:r>
          </w:p>
        </w:tc>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Đọc HĐ cho 006 (xuất mẫu biểu); kiểm tra trùng khóa và số lượng đã gọi trước khi sửa</w:t>
            </w:r>
          </w:p>
        </w:tc>
      </w:tr>
    </w:tbl>
    <w:p>
      <w:pPr>
        <w:spacing w:after="120"/>
      </w:pPr>
    </w:p>
    <w:p>
      <w:pPr>
        <w:spacing w:after="100" w:line="276"/>
      </w:pPr>
      <w:r>
        <w:rPr>
          <w:rFonts w:ascii="Arial" w:cs="Arial" w:eastAsia="Arial" w:hAnsi="Arial"/>
        </w:rPr>
        <w:t xml:space="preserve">Loại hợp đồng (VBTYP = G) đang có trên DRF-930: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1300"/>
        <w:gridCol w:w="4038"/>
      </w:tblGrid>
      <w:tr>
        <w:trPr>
          <w:tblHeader/>
        </w:trPr>
        <w:tc>
          <w:tcPr>
            <w:tcW w:type="dxa" w:w="17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AUART</w:t>
            </w:r>
          </w:p>
        </w:tc>
        <w:tc>
          <w:tcPr>
            <w:tcW w:type="dxa" w:w="26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Tên</w:t>
            </w:r>
          </w:p>
        </w:tc>
        <w:tc>
          <w:tcPr>
            <w:tcW w:type="dxa" w:w="13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Dải số</w:t>
            </w:r>
          </w:p>
        </w:tc>
        <w:tc>
          <w:tcPr>
            <w:tcW w:type="dxa" w:w="40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Ghi chú</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ZVCQ</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VN Sales Contract</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A1</w:t>
            </w:r>
          </w:p>
        </w:tc>
        <w:tc>
          <w:tcPr>
            <w:tcW w:type="dxa" w:w="4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Ứng viên cho 006 – hợp đồng bán hàng VN</w:t>
            </w:r>
          </w:p>
        </w:tc>
      </w:tr>
      <w:tr>
        <w:trPr>
          <w:cantSplit/>
        </w:trPr>
        <w:tc>
          <w:tcPr>
            <w:tcW w:type="dxa" w:w="17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ZVCS</w:t>
            </w:r>
          </w:p>
        </w:tc>
        <w:tc>
          <w:tcPr>
            <w:tcW w:type="dxa" w:w="2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VN Recompense Contract</w:t>
            </w:r>
          </w:p>
        </w:tc>
        <w:tc>
          <w:tcPr>
            <w:tcW w:type="dxa" w:w="13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A2</w:t>
            </w:r>
          </w:p>
        </w:tc>
        <w:tc>
          <w:tcPr>
            <w:tcW w:type="dxa" w:w="40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Cần hỏi nghiệp vụ “recompense” (bồi hoàn/thưởng?)</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ZVCF</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VN Free Remain</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A3</w:t>
            </w:r>
          </w:p>
        </w:tc>
        <w:tc>
          <w:tcPr>
            <w:tcW w:type="dxa" w:w="4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010 – hợp đồng free-bag (Z_ESD013 đang dùng)</w:t>
            </w:r>
          </w:p>
        </w:tc>
      </w:tr>
      <w:tr>
        <w:trPr>
          <w:cantSplit/>
        </w:trPr>
        <w:tc>
          <w:tcPr>
            <w:tcW w:type="dxa" w:w="17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ZCQ / ZDCQ / ZCCQ</w:t>
            </w:r>
          </w:p>
        </w:tc>
        <w:tc>
          <w:tcPr>
            <w:tcW w:type="dxa" w:w="2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Quantity Contract / Drymix / CMCM</w:t>
            </w:r>
          </w:p>
        </w:tc>
        <w:tc>
          <w:tcPr>
            <w:tcW w:type="dxa" w:w="13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A1 / A3 / A4</w:t>
            </w:r>
          </w:p>
        </w:tc>
        <w:tc>
          <w:tcPr>
            <w:tcW w:type="dxa" w:w="40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Của đơn vị khác trong tập đoàn – loại khỏi RDM?</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KM, WK1, WK2, MV, WV</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Chuẩn SAP</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09</w:t>
            </w:r>
          </w:p>
        </w:tc>
        <w:tc>
          <w:tcPr>
            <w:tcW w:type="dxa" w:w="4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Không dùng</w:t>
            </w:r>
          </w:p>
        </w:tc>
      </w:tr>
    </w:tbl>
    <w:p>
      <w:pPr>
        <w:spacing w:after="120"/>
      </w:pPr>
    </w:p>
    <w:p>
      <w:pPr>
        <w:pStyle w:val="ListParagraph"/>
        <w:numPr>
          <w:ilvl w:val="0"/>
          <w:numId w:val="2"/>
        </w:numPr>
        <w:spacing w:after="60" w:line="264"/>
      </w:pPr>
      <w:r>
        <w:rPr>
          <w:rFonts w:ascii="Arial" w:cs="Arial" w:eastAsia="Arial" w:hAnsi="Arial"/>
        </w:rPr>
        <w:t xml:space="preserve">Commit: BAPI_TRANSACTION_COMMIT (WAIT = X) cùng session; chạy TESTRUN/SIMULATION trước để trả lỗi incompletion cho RDM.</w:t>
      </w:r>
    </w:p>
    <w:p>
      <w:pPr>
        <w:pStyle w:val="ListParagraph"/>
        <w:numPr>
          <w:ilvl w:val="0"/>
          <w:numId w:val="2"/>
        </w:numPr>
        <w:spacing w:after="60" w:line="264"/>
      </w:pPr>
      <w:r>
        <w:rPr>
          <w:rFonts w:ascii="Arial" w:cs="Arial" w:eastAsia="Arial" w:hAnsi="Arial"/>
        </w:rPr>
        <w:t xml:space="preserve">So với Z_ESD013: không bị cứng ZVCF, nhiều dòng, có sửa/từ chối dòng, có text và điều kiện giá trên HĐ. Đổi lại API phải tự map partner (AG/WE/RE/RG) và kiểm tra trùng khóa.</w:t>
      </w:r>
    </w:p>
    <w:p>
      <w:pPr>
        <w:pStyle w:val="ListParagraph"/>
        <w:numPr>
          <w:ilvl w:val="0"/>
          <w:numId w:val="2"/>
        </w:numPr>
        <w:spacing w:after="60" w:line="264"/>
      </w:pPr>
      <w:r>
        <w:rPr>
          <w:rFonts w:ascii="Arial" w:cs="Arial" w:eastAsia="Arial" w:hAnsi="Arial"/>
        </w:rPr>
        <w:t xml:space="preserve">Hợp đồng không sinh bút toán; ảnh hưởng kế toán ở đơn hàng/billing tham chiếu HĐ (giá, free-bag, sản lượng tính chiết khấu).</w:t>
      </w:r>
    </w:p>
    <w:p>
      <w:pPr>
        <w:pStyle w:val="Heading1"/>
        <w:pageBreakBefore/>
      </w:pPr>
      <w:r>
        <w:rPr>
          <w:rFonts w:ascii="Arial" w:cs="Arial" w:eastAsia="Arial" w:hAnsi="Arial"/>
        </w:rPr>
        <w:t xml:space="preserve">4. Phân tích chi tiết theo từng yêu cầu</w:t>
      </w:r>
    </w:p>
    <w:p>
      <w:pPr>
        <w:spacing w:after="100" w:line="276"/>
      </w:pPr>
      <w:r>
        <w:rPr>
          <w:rFonts w:ascii="Arial" w:cs="Arial" w:eastAsia="Arial" w:hAnsi="Arial"/>
        </w:rPr>
        <w:t xml:space="preserve">Mỗi mục gồm: mô tả nghiệp vụ, hàm sử dụng và mức phù hợp, cách làm trên SAP (T-code, loại chứng từ, posting key, tài khoản, đối tượng), bút toán chi tiết, khoảng trống cần bổ sung và câu hỏi chốt nghiệp vụ. Cột “Trả lời” để trống cho workshop.</w:t>
      </w:r>
    </w:p>
    <w:p>
      <w:pPr>
        <w:pStyle w:val="Heading2"/>
      </w:pPr>
      <w:r>
        <w:rPr>
          <w:rFonts w:ascii="Arial" w:cs="Arial" w:eastAsia="Arial" w:hAnsi="Arial"/>
        </w:rPr>
        <w:t xml:space="preserve">4.1 Nhóm A – Master data (ZRDM-001, 002, 003)</w:t>
      </w:r>
    </w:p>
    <w:p>
      <w:pPr>
        <w:spacing w:after="100" w:line="276"/>
      </w:pPr>
      <w:r>
        <w:rPr>
          <w:rFonts w:ascii="Arial" w:cs="Arial" w:eastAsia="Arial" w:hAnsi="Arial"/>
        </w:rPr>
        <w:t xml:space="preserve">Ba API đọc master data đã được xây dựng trong RDM API (RFC_READ_TABLE, BAPI_GL_ACC_GETLIST, BAPI_COSTCENTER_GETLIST1). Không phát sinh bút toán, nhưng là đầu vào cho mọi bút toán phía sau – sai danh mục dẫn tới post sai tài khoản/đối tượng.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3238"/>
        <w:gridCol w:w="1600"/>
      </w:tblGrid>
      <w:tr>
        <w:trPr>
          <w:tblHeader/>
        </w:trPr>
        <w:tc>
          <w:tcPr>
            <w:tcW w:type="dxa" w:w="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Mã</w:t>
            </w:r>
          </w:p>
        </w:tc>
        <w:tc>
          <w:tcPr>
            <w:tcW w:type="dxa" w:w="3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Câu hỏi nghiệp vụ</w:t>
            </w:r>
          </w:p>
        </w:tc>
        <w:tc>
          <w:tcPr>
            <w:tcW w:type="dxa" w:w="32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Vì sao hỏi / rủi ro nếu không chốt</w:t>
            </w:r>
          </w:p>
        </w:tc>
        <w:tc>
          <w:tcPr>
            <w:tcW w:type="dxa" w:w="16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Trả lời (Tafico)</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Q-A-01</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Loại xe trên RDM có đúng là nhóm khách hàng 3 (KVGR3) không, hay là shipping type (T173)? Hiện API đọc cả hai.</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Free-bag “theo xe” (009) và VBN1 key 2 dùng KVGR3; chọn sai thì điều kiện free goods không được xác định.</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Q-A-02</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Khách hàng bị khóa bán hàng (AUFSD/FAKSD) hoặc khóa posting ở company code (KNB1-SPERR) có hiện trên RDM không?</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RDM tạo hợp đồng/quyết toán cho KH bị khóa → SAP từ chối khi post, quy trình duyệt trên RDM bị treo.</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Q-A-03</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Tài khoản G/L bị khóa posting (SKB1-XSPEB) hoặc chỉ cho post tự động (XINTB) có được loại khỏi danh mục chọn trên RDM?</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Cấu hình hạch toán tự động chọn TK chỉ cho post tự động → BAPI báo lỗi khi post từ RDM.</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Q-A-04</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Cost center hết hiệu lực / khóa thực tế có cần lọc theo ngày hạch toán?</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Trích trước (020) post vào cost center hết hiệu lực → lỗi KI.</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Q-A-05</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Đơn vị “bao” ↔ “tấn” (barem) lấy theo MARM của vật tư hay hệ số cố định? Sản lượng chiết khấu tính theo đơn vị nào?</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Sai quy đổi làm lệch toàn bộ chiết khấu sản lượng và free-bag.</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bl>
    <w:p>
      <w:pPr>
        <w:spacing w:after="120"/>
      </w:pPr>
    </w:p>
    <w:p>
      <w:pPr>
        <w:pStyle w:val="Heading2"/>
      </w:pPr>
      <w:r>
        <w:rPr>
          <w:rFonts w:ascii="Arial" w:cs="Arial" w:eastAsia="Arial" w:hAnsi="Arial"/>
        </w:rPr>
        <w:t xml:space="preserve">4.2 ZRDM-004 – Điều kiện giá (niêm yết, giá sàn, nội bộ)</w:t>
      </w:r>
    </w:p>
    <w:p>
      <w:pPr>
        <w:spacing w:after="100" w:line="276"/>
      </w:pPr>
      <w:r>
        <w:rPr>
          <w:rFonts w:ascii="Arial" w:cs="Arial" w:eastAsia="Arial" w:hAnsi="Arial"/>
        </w:rPr>
        <w:t xml:space="preserve">Không thuộc 6 hàm đánh giá. Đã có bản thiết kế </w:t>
      </w:r>
      <w:r>
        <w:rPr>
          <w:rFonts w:ascii="Arial" w:cs="Arial" w:eastAsia="Arial" w:hAnsi="Arial"/>
          <w:b/>
          <w:bCs/>
        </w:rPr>
        <w:t xml:space="preserve">Z_ESD015_PRICE_UPLOAD</w:t>
      </w:r>
      <w:r>
        <w:rPr>
          <w:rFonts w:ascii="Arial" w:cs="Arial" w:eastAsia="Arial" w:hAnsi="Arial"/>
        </w:rPr>
        <w:t xml:space="preserve"> (chuyển report ZCSD002_VN_PRICING_UPLD thành RFC; loại ZVLP / ZVDI / ZMIN / ZVIV; bảng A990/A991/A912/A919; hành động C = VK11, D = đánh dấu xóa VK12). Giá ảnh hưởng gián tiếp kế toán qua doanh thu billing (VKOA – account key ERL).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3238"/>
        <w:gridCol w:w="1600"/>
      </w:tblGrid>
      <w:tr>
        <w:trPr>
          <w:tblHeader/>
        </w:trPr>
        <w:tc>
          <w:tcPr>
            <w:tcW w:type="dxa" w:w="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Mã</w:t>
            </w:r>
          </w:p>
        </w:tc>
        <w:tc>
          <w:tcPr>
            <w:tcW w:type="dxa" w:w="3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Câu hỏi nghiệp vụ</w:t>
            </w:r>
          </w:p>
        </w:tc>
        <w:tc>
          <w:tcPr>
            <w:tcW w:type="dxa" w:w="32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Vì sao hỏi / rủi ro nếu không chốt</w:t>
            </w:r>
          </w:p>
        </w:tc>
        <w:tc>
          <w:tcPr>
            <w:tcW w:type="dxa" w:w="16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Trả lời (Tafico)</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Q-004-01</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Giá niêm yết đã gồm thuế GTGT hay chưa? Điều kiện thuế MWST tính trên giá nào?</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Giá gồm thuế mà cấu hình tính thuế trên giá → doanh thu và thuế đầu ra cùng sai.</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Q-004-02</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Khi giá thay đổi giữa kỳ, đơn hàng đã tạo nhưng chưa billing lấy giá theo ngày nào (ngày đơn, ngày giao, ngày billing – pricing type khi VF01)?</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Chênh lệch giá giữa đơn và hóa đơn; khách hàng khiếu nại, phải lập credit memo.</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Q-004-03</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Giá sàn (ZMIN) chặn cứng hay chỉ cảnh báo? Ai được bỏ qua?</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Bán dưới giá sàn ảnh hưởng chiết khấu và kiểm soát nội bộ.</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Q-004-04</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Giá nội bộ (ZVIV) dùng cho bán liên công ty: có sinh hóa đơn nội bộ (IV) và bút toán intercompany không?</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Thiếu chứng từ liên công ty → lệch đối chiếu công nợ nội bộ G110/G210.</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bl>
    <w:p>
      <w:pPr>
        <w:spacing w:after="120"/>
      </w:pPr>
    </w:p>
    <w:p>
      <w:pPr>
        <w:pStyle w:val="Heading2"/>
      </w:pPr>
      <w:r>
        <w:rPr>
          <w:rFonts w:ascii="Arial" w:cs="Arial" w:eastAsia="Arial" w:hAnsi="Arial"/>
        </w:rPr>
        <w:t xml:space="preserve">4.3 ZRDM-005 – Thuế suất GTGT</w:t>
      </w:r>
    </w:p>
    <w:p>
      <w:pPr>
        <w:spacing w:after="100" w:line="276"/>
      </w:pPr>
      <w:r>
        <w:rPr>
          <w:rFonts w:ascii="Arial" w:cs="Arial" w:eastAsia="Arial" w:hAnsi="Arial"/>
        </w:rPr>
        <w:t xml:space="preserve">IT YTL ghi chú “MM17” – đã xây API đổi </w:t>
      </w:r>
      <w:r>
        <w:rPr>
          <w:rFonts w:ascii="Arial" w:cs="Arial" w:eastAsia="Arial" w:hAnsi="Arial"/>
          <w:b/>
          <w:bCs/>
        </w:rPr>
        <w:t xml:space="preserve">MLAN-TAXM1</w:t>
      </w:r>
      <w:r>
        <w:rPr>
          <w:rFonts w:ascii="Arial" w:cs="Arial" w:eastAsia="Arial" w:hAnsi="Arial"/>
        </w:rPr>
        <w:t xml:space="preserve"> qua BAPI_MATERIAL_SAVEDATA (tax category MWS1: 0 không thuế, 1 đầy đủ, 2 một nửa, 3 thấp, 4 hỗn hợp, 5 thuế 8%). Thay TAXM1 làm thay đổi mã thuế xác định tự động trên đơn hàng mới (điều kiện MWST theo TAXK1 khách hàng × TAXM1 vật tư).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3238"/>
        <w:gridCol w:w="1600"/>
      </w:tblGrid>
      <w:tr>
        <w:trPr>
          <w:tblHeader/>
        </w:trPr>
        <w:tc>
          <w:tcPr>
            <w:tcW w:type="dxa" w:w="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Mã</w:t>
            </w:r>
          </w:p>
        </w:tc>
        <w:tc>
          <w:tcPr>
            <w:tcW w:type="dxa" w:w="3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Câu hỏi nghiệp vụ</w:t>
            </w:r>
          </w:p>
        </w:tc>
        <w:tc>
          <w:tcPr>
            <w:tcW w:type="dxa" w:w="32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Vì sao hỏi / rủi ro nếu không chốt</w:t>
            </w:r>
          </w:p>
        </w:tc>
        <w:tc>
          <w:tcPr>
            <w:tcW w:type="dxa" w:w="16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Trả lời (Tafico)</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Q-005-01</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Đợt giảm thuế (8% ↔ 10%) áp dụng theo ngày nào: ngày lập hóa đơn hay ngày giao hàng? Đơn hàng mở trước ngày đổi có cần cập nhật lại thuế (redetermine pricing) không?</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Thay TAXM1 không tự cập nhật đơn đã tạo; hóa đơn sau ngày hiệu lực vẫn mang thuế cũ.</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Q-005-02</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Credit memo (012) cho hóa đơn gốc thuế 10% phát hành khi đã chuyển sang 8% thì dùng thuế suất nào?</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Theo nguyên tắc điều chỉnh, thuế suất phải theo hóa đơn gốc; dùng thuế suất hiện hành sẽ sai.</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Q-005-03</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Thay đổi TAXM1 có cần phê duyệt và lưu vết trên RDM? Ai được gọi API?</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Đây là thay đổi master data ảnh hưởng thuế toàn bộ đơn hàng.</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Q-005-04</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Có vật tư nào cần thuế khác nhau theo plant/quốc gia (MLAN theo country)?</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API hiện cập nhật theo country VN.</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bl>
    <w:p>
      <w:pPr>
        <w:spacing w:after="120"/>
      </w:pPr>
    </w:p>
    <w:p>
      <w:pPr>
        <w:pStyle w:val="Heading2"/>
      </w:pPr>
      <w:r>
        <w:rPr>
          <w:rFonts w:ascii="Arial" w:cs="Arial" w:eastAsia="Arial" w:hAnsi="Arial"/>
        </w:rPr>
        <w:t xml:space="preserve">4.4 ZRDM-006 – Hợp đồng bán hàng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638"/>
      </w:tblGrid>
      <w:tr>
        <w:trPr>
          <w:tblHeader/>
        </w:trPr>
        <w:tc>
          <w:tcPr>
            <w:tcW w:type="dxa" w:w="26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Hàm</w:t>
            </w:r>
          </w:p>
        </w:tc>
        <w:tc>
          <w:tcPr>
            <w:tcW w:type="dxa" w:w="14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Mức phù hợp</w:t>
            </w:r>
          </w:p>
        </w:tc>
        <w:tc>
          <w:tcPr>
            <w:tcW w:type="dxa" w:w="56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Nhận xét</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Hàm 8: BAPI_CONTRACT_CREATEFROMDATA / BAPI_CUSTOMERCONTRACT_CHANGE / BAPISDORDER_GETDETAILEDLIST</w:t>
            </w:r>
          </w:p>
        </w:tc>
        <w:tc>
          <w:tcPr>
            <w:tcW w:type="dxa" w:w="14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tcPr>
          <w:p>
            <w:pPr>
              <w:spacing w:after="20" w:line="252"/>
            </w:pPr>
            <w:r>
              <w:rPr>
                <w:rFonts w:ascii="Arial" w:cs="Arial" w:eastAsia="Arial" w:hAnsi="Arial"/>
                <w:sz w:val="18"/>
                <w:szCs w:val="18"/>
              </w:rPr>
              <w:t xml:space="preserve">Dùng nguyên</w:t>
            </w:r>
          </w:p>
        </w:tc>
        <w:tc>
          <w:tcPr>
            <w:tcW w:type="dxa" w:w="5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Z_ESD013_CREATE_VA41 không dùng được (cứng ZVCF). BAPI chuẩn tạo/sửa/đọc được ZVCQ “VN Sales Contract” và các loại VBTYP = G khác, nhiều dòng, có TESTRUN. Lấy hợp đồng để xuất mẫu biểu: BAPISDORDER_GETDETAILEDLIST (hiệu lực, định mức, số lượng đã gọi qua ORDER_FLOWS_OUT).</w:t>
            </w:r>
          </w:p>
        </w:tc>
      </w:tr>
    </w:tbl>
    <w:p>
      <w:pPr>
        <w:spacing w:after="120"/>
      </w:pPr>
    </w:p>
    <w:p>
      <w:pPr>
        <w:pStyle w:val="Heading3"/>
      </w:pPr>
      <w:r>
        <w:rPr>
          <w:rFonts w:ascii="Arial" w:cs="Arial" w:eastAsia="Arial" w:hAnsi="Arial"/>
        </w:rPr>
        <w:t xml:space="preserve">Cách làm trên SAP</w:t>
      </w:r>
    </w:p>
    <w:p>
      <w:pPr>
        <w:pStyle w:val="ListParagraph"/>
        <w:numPr>
          <w:ilvl w:val="0"/>
          <w:numId w:val="2"/>
        </w:numPr>
        <w:spacing w:after="60" w:line="264"/>
      </w:pPr>
      <w:r>
        <w:rPr>
          <w:rFonts w:ascii="Arial" w:cs="Arial" w:eastAsia="Arial" w:hAnsi="Arial"/>
        </w:rPr>
        <w:t xml:space="preserve">Tương đương VA41 loại ZVCQ: header (sales area, PO KH, hiệu lực CT_VALID_F/T), partner AG/WE/RE/RG, dòng vật tư với target quantity (định mức sản lượng), điều kiện giá nếu giá cố định theo hợp đồng.</w:t>
      </w:r>
    </w:p>
    <w:p>
      <w:pPr>
        <w:pStyle w:val="ListParagraph"/>
        <w:numPr>
          <w:ilvl w:val="0"/>
          <w:numId w:val="2"/>
        </w:numPr>
        <w:spacing w:after="60" w:line="264"/>
      </w:pPr>
      <w:r>
        <w:rPr>
          <w:rFonts w:ascii="Arial" w:cs="Arial" w:eastAsia="Arial" w:hAnsi="Arial"/>
        </w:rPr>
        <w:t xml:space="preserve">Đơn hàng ZVOR tham chiếu hợp đồng (call-off) → SAP cập nhật số lượng đã gọi; RDM đọc lại qua BAPISDORDER_GETDETAILEDLIST.</w:t>
      </w:r>
    </w:p>
    <w:p>
      <w:pPr>
        <w:pStyle w:val="ListParagraph"/>
        <w:numPr>
          <w:ilvl w:val="0"/>
          <w:numId w:val="2"/>
        </w:numPr>
        <w:spacing w:after="60" w:line="264"/>
      </w:pPr>
      <w:r>
        <w:rPr>
          <w:rFonts w:ascii="Arial" w:cs="Arial" w:eastAsia="Arial" w:hAnsi="Arial"/>
        </w:rPr>
        <w:t xml:space="preserve">Hợp đồng không sinh bút toán. Kế toán chịu ảnh hưởng gián tiếp: giá trên hợp đồng → doanh thu billing; định mức → điều kiện chiết khấu sản lượng.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3238"/>
        <w:gridCol w:w="1600"/>
      </w:tblGrid>
      <w:tr>
        <w:trPr>
          <w:tblHeader/>
        </w:trPr>
        <w:tc>
          <w:tcPr>
            <w:tcW w:type="dxa" w:w="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Mã</w:t>
            </w:r>
          </w:p>
        </w:tc>
        <w:tc>
          <w:tcPr>
            <w:tcW w:type="dxa" w:w="3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Câu hỏi nghiệp vụ</w:t>
            </w:r>
          </w:p>
        </w:tc>
        <w:tc>
          <w:tcPr>
            <w:tcW w:type="dxa" w:w="32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Vì sao hỏi / rủi ro nếu không chốt</w:t>
            </w:r>
          </w:p>
        </w:tc>
        <w:tc>
          <w:tcPr>
            <w:tcW w:type="dxa" w:w="16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Trả lời (Tafico)</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Q-006-01</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ZVCQ “VN Sales Contract” có phải loại dùng cho cả hợp đồng bán hàng và hợp đồng nguyên tắc không? ZVCS “VN Recompense Contract” dùng cho nghiệp vụ gì, có thuộc RDM không?</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Chọn sai loại → sai dải số, sai copy control sang đơn hàng.</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Q-006-02</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Định mức sản lượng là target quantity theo </w:t>
            </w:r>
            <w:r>
              <w:rPr>
                <w:rFonts w:ascii="Arial" w:cs="Arial" w:eastAsia="Arial" w:hAnsi="Arial"/>
                <w:sz w:val="18"/>
                <w:szCs w:val="18"/>
              </w:rPr>
              <w:t xml:space="preserve">từng vật tư</w:t>
            </w:r>
            <w:r>
              <w:rPr>
                <w:rFonts w:ascii="Arial" w:cs="Arial" w:eastAsia="Arial" w:hAnsi="Arial"/>
                <w:sz w:val="18"/>
                <w:szCs w:val="18"/>
              </w:rPr>
              <w:t xml:space="preserve"> hay tổng hợp đồng? Có dùng hợp đồng giá trị (WK1/WK2) không?</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Quyết định cách truyền CONTRACT_ITEMS_IN và cách RDM đo % hoàn thành.</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Q-006-03</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Giá có lưu trên hợp đồng (CONTRACT_CONDITIONS_IN) hay luôn lấy từ bảng giá ZVLP (004) khi tạo đơn?</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Giá trên hợp đồng ghi đè bảng giá → lệch giá giữa RDM và SAP.</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Q-006-04</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Đơn hàng có bắt buộc tham chiếu hợp đồng (call-off) để tính định mức đã dùng?</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Không tham chiếu thì RDM không đo được sản lượng theo hợp đồng.</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Q-006-05</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Hợp đồng đầu năm tạo hàng loạt: nếu một dòng lỗi thì cả lô dừng hay tiếp tục?</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Ảnh hưởng thiết kế giao dịch và đối soát.</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bl>
    <w:p>
      <w:pPr>
        <w:spacing w:after="120"/>
      </w:pPr>
    </w:p>
    <w:p>
      <w:pPr>
        <w:pStyle w:val="Heading2"/>
      </w:pPr>
      <w:r>
        <w:rPr>
          <w:rFonts w:ascii="Arial" w:cs="Arial" w:eastAsia="Arial" w:hAnsi="Arial"/>
        </w:rPr>
        <w:t xml:space="preserve">4.5 ZRDM-007 / 008 – Hạn mức tín dụng, bảo lãnh</w:t>
      </w:r>
    </w:p>
    <w:p>
      <w:pPr>
        <w:spacing w:after="100" w:line="276"/>
      </w:pPr>
      <w:r>
        <w:rPr>
          <w:rFonts w:ascii="Arial" w:cs="Arial" w:eastAsia="Arial" w:hAnsi="Arial"/>
        </w:rPr>
        <w:t xml:space="preserve">007 đã có API đọc KNKK (KLIMK, SKFOR, SSOBL, SAUFT…). 008 ngoài phạm vi (SAP không quản lý bảo lãnh).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3238"/>
        <w:gridCol w:w="1600"/>
      </w:tblGrid>
      <w:tr>
        <w:trPr>
          <w:tblHeader/>
        </w:trPr>
        <w:tc>
          <w:tcPr>
            <w:tcW w:type="dxa" w:w="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Mã</w:t>
            </w:r>
          </w:p>
        </w:tc>
        <w:tc>
          <w:tcPr>
            <w:tcW w:type="dxa" w:w="3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Câu hỏi nghiệp vụ</w:t>
            </w:r>
          </w:p>
        </w:tc>
        <w:tc>
          <w:tcPr>
            <w:tcW w:type="dxa" w:w="32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Vì sao hỏi / rủi ro nếu không chốt</w:t>
            </w:r>
          </w:p>
        </w:tc>
        <w:tc>
          <w:tcPr>
            <w:tcW w:type="dxa" w:w="16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Trả lời (Tafico)</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Q-007-01</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Hạn mức khả dụng = KLIMK − (SKFOR + SSOBL + SAUFT + giao hàng mở + billing chưa chuyển kế toán)? Có dùng Classic Credit Management (FD32/VKM1) hay FSCM?</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Đọc KNKK chỉ có một phần exposure; RDM có thể cho xuất hợp đồng vượt hạn mức.</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Q-007-02</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Credit memo / cấn trừ chiết khấu (012, 013, 016) có cần truyền KKBER để giảm công nợ tín dụng ngay không?</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Thiếu KKBER thì công nợ tín dụng không giảm, KH bị khóa giao hàng oan.</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Q-007-03</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Bảo lãnh ngân hàng (008) RDM tự quản lý; có cần đưa vào hạn mức tín dụng SAP (tăng KLIMK) không?</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Hai hệ thống lệch hạn mức.</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bl>
    <w:p>
      <w:pPr>
        <w:spacing w:after="120"/>
      </w:pPr>
    </w:p>
    <w:p>
      <w:pPr>
        <w:pStyle w:val="Heading2"/>
      </w:pPr>
      <w:r>
        <w:rPr>
          <w:rFonts w:ascii="Arial" w:cs="Arial" w:eastAsia="Arial" w:hAnsi="Arial"/>
        </w:rPr>
        <w:t xml:space="preserve">4.6 ZRDM-009 – Chương trình free-bag (VBN1)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838"/>
      </w:tblGrid>
      <w:tr>
        <w:trPr>
          <w:tblHeader/>
        </w:trPr>
        <w:tc>
          <w:tcPr>
            <w:tcW w:type="dxa" w:w="20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Hàm</w:t>
            </w:r>
          </w:p>
        </w:tc>
        <w:tc>
          <w:tcPr>
            <w:tcW w:type="dxa" w:w="18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Mức phù hợp</w:t>
            </w:r>
          </w:p>
        </w:tc>
        <w:tc>
          <w:tcPr>
            <w:tcW w:type="dxa" w:w="58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Nhận xét</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Z_ESD012_CREATE_VBN1</w:t>
            </w:r>
          </w:p>
        </w:tc>
        <w:tc>
          <w:tcPr>
            <w:tcW w:type="dxa" w:w="1800"/>
            <w:tcBorders>
              <w:top w:val="single" w:color="A6A6A6" w:sz="4"/>
              <w:left w:val="single" w:color="A6A6A6" w:sz="4"/>
              <w:bottom w:val="single" w:color="A6A6A6" w:sz="4"/>
              <w:right w:val="single" w:color="A6A6A6" w:sz="4"/>
            </w:tcBorders>
            <w:shd w:fill="FFF2CC" w:color="auto" w:val="clear"/>
            <w:tcMar>
              <w:top w:type="dxa" w:w="50"/>
              <w:left w:type="dxa" w:w="90"/>
              <w:bottom w:type="dxa" w:w="50"/>
              <w:right w:type="dxa" w:w="90"/>
            </w:tcMar>
          </w:tcPr>
          <w:p>
            <w:pPr>
              <w:spacing w:after="20" w:line="252"/>
            </w:pPr>
            <w:r>
              <w:rPr>
                <w:rFonts w:ascii="Arial" w:cs="Arial" w:eastAsia="Arial" w:hAnsi="Arial"/>
                <w:sz w:val="18"/>
                <w:szCs w:val="18"/>
              </w:rPr>
              <w:t xml:space="preserve">Dùng được – cần mở rộng</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Phạm vi scope (sales org, kênh, văn phòng, nhóm KH 3, plant, ĐKGH, vật tư tặng, SL tối thiểu/SL tặng, hiệu lực) khớp key combination 2 của ZA00. Cần thêm: ngưng hiệu lực/sửa (VBN2 hoặc tạo bản ghi mới cắt hiệu lực), trả khóa condition record (KNUMH), kiểm tra chồng hiệu lực.</w:t>
            </w:r>
          </w:p>
        </w:tc>
      </w:tr>
    </w:tbl>
    <w:p>
      <w:pPr>
        <w:spacing w:after="120"/>
      </w:pPr>
    </w:p>
    <w:p>
      <w:pPr>
        <w:pStyle w:val="Heading3"/>
      </w:pPr>
      <w:r>
        <w:rPr>
          <w:rFonts w:ascii="Arial" w:cs="Arial" w:eastAsia="Arial" w:hAnsi="Arial"/>
        </w:rPr>
        <w:t xml:space="preserve">Cách làm trên SAP</w:t>
      </w:r>
    </w:p>
    <w:p>
      <w:pPr>
        <w:pStyle w:val="ListParagraph"/>
        <w:numPr>
          <w:ilvl w:val="0"/>
          <w:numId w:val="2"/>
        </w:numPr>
        <w:spacing w:after="60" w:line="264"/>
      </w:pPr>
      <w:r>
        <w:rPr>
          <w:rFonts w:ascii="Arial" w:cs="Arial" w:eastAsia="Arial" w:hAnsi="Arial"/>
        </w:rPr>
        <w:t xml:space="preserve">VBN1 – loại ZA00, quy tắc tính KNRRR (1 = theo tỷ lệ), loại free goods KNRDD (1 = inclusive: hàng tặng trong số lượng đặt; 2 = exclusive: hàng tặng thêm dòng).</w:t>
      </w:r>
    </w:p>
    <w:p>
      <w:pPr>
        <w:pStyle w:val="ListParagraph"/>
        <w:numPr>
          <w:ilvl w:val="0"/>
          <w:numId w:val="2"/>
        </w:numPr>
        <w:spacing w:after="60" w:line="264"/>
      </w:pPr>
      <w:r>
        <w:rPr>
          <w:rFonts w:ascii="Arial" w:cs="Arial" w:eastAsia="Arial" w:hAnsi="Arial"/>
        </w:rPr>
        <w:t xml:space="preserve">Khi tạo đơn VA01, SAP xác định free goods → sinh dòng con item category TANN (hoặc Z tương đương), điều kiện R100 giảm 100%.</w:t>
      </w:r>
    </w:p>
    <w:p>
      <w:pPr>
        <w:pStyle w:val="ListParagraph"/>
        <w:numPr>
          <w:ilvl w:val="0"/>
          <w:numId w:val="2"/>
        </w:numPr>
        <w:spacing w:after="60" w:line="264"/>
      </w:pPr>
      <w:r>
        <w:rPr>
          <w:rFonts w:ascii="Arial" w:cs="Arial" w:eastAsia="Arial" w:hAnsi="Arial"/>
        </w:rPr>
        <w:t xml:space="preserve">Giao hàng VL01N/VL02N: xuất kho movement 601 cho cả dòng tặng → bút toán giá vốn tự động.</w:t>
      </w:r>
    </w:p>
    <w:p>
      <w:pPr>
        <w:pStyle w:val="ListParagraph"/>
        <w:numPr>
          <w:ilvl w:val="0"/>
          <w:numId w:val="2"/>
        </w:numPr>
        <w:spacing w:after="60" w:line="264"/>
      </w:pPr>
      <w:r>
        <w:rPr>
          <w:rFonts w:ascii="Arial" w:cs="Arial" w:eastAsia="Arial" w:hAnsi="Arial"/>
        </w:rPr>
        <w:t xml:space="preserve">Billing VF01: dòng tặng có giá trị = 0 sau R100 (hoặc không billing tùy cấu hình item category).</w:t>
      </w:r>
    </w:p>
    <w:p>
      <w:pPr>
        <w:pStyle w:val="Heading3"/>
      </w:pPr>
      <w:r>
        <w:rPr>
          <w:rFonts w:ascii="Arial" w:cs="Arial" w:eastAsia="Arial" w:hAnsi="Arial"/>
        </w:rPr>
        <w:t xml:space="preserve">Bút toán [Đề xuất – cần đối chiếu VKOA/OBYC]</w:t>
      </w:r>
    </w:p>
    <w:p>
      <w:pPr>
        <w:spacing w:after="100" w:line="276"/>
      </w:pPr>
      <w:r>
        <w:rPr>
          <w:rFonts w:ascii="Arial" w:cs="Arial" w:eastAsia="Arial" w:hAnsi="Arial"/>
          <w:b/>
          <w:bCs/>
        </w:rPr>
        <w:t xml:space="preserve">(a) Xuất kho hàng tặng (PGI, movement 601)</w:t>
      </w:r>
      <w:r>
        <w:rPr>
          <w:rFonts w:ascii="Arial" w:cs="Arial" w:eastAsia="Arial" w:hAnsi="Arial"/>
        </w:rPr>
        <w:t xml:space="preserve"> – tự động: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80"/>
        <w:gridCol w:w="620"/>
        <w:gridCol w:w="2050"/>
        <w:gridCol w:w="2200"/>
        <w:gridCol w:w="1400"/>
        <w:gridCol w:w="2508"/>
      </w:tblGrid>
      <w:tr>
        <w:trPr>
          <w:tblHeader/>
        </w:trPr>
        <w:tc>
          <w:tcPr>
            <w:tcW w:type="dxa" w:w="38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w:t>
            </w:r>
          </w:p>
        </w:tc>
        <w:tc>
          <w:tcPr>
            <w:tcW w:type="dxa" w:w="48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PK</w:t>
            </w:r>
          </w:p>
        </w:tc>
        <w:tc>
          <w:tcPr>
            <w:tcW w:type="dxa" w:w="62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Nợ/Có</w:t>
            </w:r>
          </w:p>
        </w:tc>
        <w:tc>
          <w:tcPr>
            <w:tcW w:type="dxa" w:w="20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Tài khoản</w:t>
            </w:r>
          </w:p>
        </w:tc>
        <w:tc>
          <w:tcPr>
            <w:tcW w:type="dxa" w:w="22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Đối tượng / trường gán</w:t>
            </w:r>
          </w:p>
        </w:tc>
        <w:tc>
          <w:tcPr>
            <w:tcW w:type="dxa" w:w="14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Số tiền</w:t>
            </w:r>
          </w:p>
        </w:tc>
        <w:tc>
          <w:tcPr>
            <w:tcW w:type="dxa" w:w="250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Ghi chú</w:t>
            </w:r>
          </w:p>
        </w:tc>
      </w:tr>
      <w:tr>
        <w:trPr>
          <w:cantSplit/>
        </w:trPr>
        <w:tc>
          <w:tcPr>
            <w:tcW w:type="dxa" w:w="38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1</w:t>
            </w:r>
          </w:p>
        </w:tc>
        <w:tc>
          <w:tcPr>
            <w:tcW w:type="dxa" w:w="48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81</w:t>
            </w:r>
          </w:p>
        </w:tc>
        <w:tc>
          <w:tcPr>
            <w:tcW w:type="dxa" w:w="6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Nợ</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TK giá vốn (OBYC GBB-VAX)</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Profit center, CO-PA</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Giá vốn bao tặng</w:t>
            </w:r>
          </w:p>
        </w:tc>
        <w:tc>
          <w:tcPr>
            <w:tcW w:type="dxa" w:w="250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Hoặc TK chi phí khuyến mại nếu cấu hình account modifier riêng cho TANN</w:t>
            </w:r>
          </w:p>
        </w:tc>
      </w:tr>
      <w:tr>
        <w:trPr>
          <w:cantSplit/>
        </w:trPr>
        <w:tc>
          <w:tcPr>
            <w:tcW w:type="dxa" w:w="38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jc w:val="center"/>
            </w:pPr>
            <w:r>
              <w:rPr>
                <w:rFonts w:ascii="Arial" w:cs="Arial" w:eastAsia="Arial" w:hAnsi="Arial"/>
                <w:sz w:val="18"/>
                <w:szCs w:val="18"/>
              </w:rPr>
              <w:t xml:space="preserve">2</w:t>
            </w:r>
          </w:p>
        </w:tc>
        <w:tc>
          <w:tcPr>
            <w:tcW w:type="dxa" w:w="48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jc w:val="center"/>
            </w:pPr>
            <w:r>
              <w:rPr>
                <w:rFonts w:ascii="Arial" w:cs="Arial" w:eastAsia="Arial" w:hAnsi="Arial"/>
                <w:sz w:val="18"/>
                <w:szCs w:val="18"/>
              </w:rPr>
              <w:t xml:space="preserve">99</w:t>
            </w:r>
          </w:p>
        </w:tc>
        <w:tc>
          <w:tcPr>
            <w:tcW w:type="dxa" w:w="62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jc w:val="center"/>
            </w:pPr>
            <w:r>
              <w:rPr>
                <w:rFonts w:ascii="Arial" w:cs="Arial" w:eastAsia="Arial" w:hAnsi="Arial"/>
                <w:sz w:val="18"/>
                <w:szCs w:val="18"/>
              </w:rPr>
              <w:t xml:space="preserve">Có</w:t>
            </w:r>
          </w:p>
        </w:tc>
        <w:tc>
          <w:tcPr>
            <w:tcW w:type="dxa" w:w="20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TK tồn kho thành phẩm (BSX)</w:t>
            </w:r>
          </w:p>
        </w:tc>
        <w:tc>
          <w:tcPr>
            <w:tcW w:type="dxa" w:w="22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Plant, vật tư</w:t>
            </w:r>
          </w:p>
        </w:tc>
        <w:tc>
          <w:tcPr>
            <w:tcW w:type="dxa" w:w="14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Giá vốn bao tặng</w:t>
            </w:r>
          </w:p>
        </w:tc>
        <w:tc>
          <w:tcPr>
            <w:tcW w:type="dxa" w:w="250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bl>
    <w:p>
      <w:pPr>
        <w:spacing w:after="120"/>
      </w:pPr>
    </w:p>
    <w:p>
      <w:pPr>
        <w:spacing w:after="100" w:line="276"/>
      </w:pPr>
      <w:r>
        <w:rPr>
          <w:rFonts w:ascii="Arial" w:cs="Arial" w:eastAsia="Arial" w:hAnsi="Arial"/>
          <w:b/>
          <w:bCs/>
        </w:rPr>
        <w:t xml:space="preserve">(b) Billing dòng tặng (nếu muốn theo dõi giá trị khuyến mại)</w:t>
      </w:r>
      <w:r>
        <w:rPr>
          <w:rFonts w:ascii="Arial" w:cs="Arial" w:eastAsia="Arial" w:hAnsi="Arial"/>
        </w:rPr>
        <w:t xml:space="preserve"> – tự động qua VKOA: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80"/>
        <w:gridCol w:w="620"/>
        <w:gridCol w:w="2050"/>
        <w:gridCol w:w="2200"/>
        <w:gridCol w:w="1400"/>
        <w:gridCol w:w="2508"/>
      </w:tblGrid>
      <w:tr>
        <w:trPr>
          <w:tblHeader/>
        </w:trPr>
        <w:tc>
          <w:tcPr>
            <w:tcW w:type="dxa" w:w="38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w:t>
            </w:r>
          </w:p>
        </w:tc>
        <w:tc>
          <w:tcPr>
            <w:tcW w:type="dxa" w:w="48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PK</w:t>
            </w:r>
          </w:p>
        </w:tc>
        <w:tc>
          <w:tcPr>
            <w:tcW w:type="dxa" w:w="62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Nợ/Có</w:t>
            </w:r>
          </w:p>
        </w:tc>
        <w:tc>
          <w:tcPr>
            <w:tcW w:type="dxa" w:w="20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Tài khoản</w:t>
            </w:r>
          </w:p>
        </w:tc>
        <w:tc>
          <w:tcPr>
            <w:tcW w:type="dxa" w:w="22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Đối tượng / trường gán</w:t>
            </w:r>
          </w:p>
        </w:tc>
        <w:tc>
          <w:tcPr>
            <w:tcW w:type="dxa" w:w="14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Số tiền</w:t>
            </w:r>
          </w:p>
        </w:tc>
        <w:tc>
          <w:tcPr>
            <w:tcW w:type="dxa" w:w="250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Ghi chú</w:t>
            </w:r>
          </w:p>
        </w:tc>
      </w:tr>
      <w:tr>
        <w:trPr>
          <w:cantSplit/>
        </w:trPr>
        <w:tc>
          <w:tcPr>
            <w:tcW w:type="dxa" w:w="38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1</w:t>
            </w:r>
          </w:p>
        </w:tc>
        <w:tc>
          <w:tcPr>
            <w:tcW w:type="dxa" w:w="48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40</w:t>
            </w:r>
          </w:p>
        </w:tc>
        <w:tc>
          <w:tcPr>
            <w:tcW w:type="dxa" w:w="6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Nợ</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31120010 FREE CEMENT</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Profit center, CO-PA (KH, vật tư, chương trình)</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Giá bán bao tặng</w:t>
            </w:r>
          </w:p>
        </w:tc>
        <w:tc>
          <w:tcPr>
            <w:tcW w:type="dxa" w:w="250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Account key của R100</w:t>
            </w:r>
          </w:p>
        </w:tc>
      </w:tr>
      <w:tr>
        <w:trPr>
          <w:cantSplit/>
        </w:trPr>
        <w:tc>
          <w:tcPr>
            <w:tcW w:type="dxa" w:w="38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jc w:val="center"/>
            </w:pPr>
            <w:r>
              <w:rPr>
                <w:rFonts w:ascii="Arial" w:cs="Arial" w:eastAsia="Arial" w:hAnsi="Arial"/>
                <w:sz w:val="18"/>
                <w:szCs w:val="18"/>
              </w:rPr>
              <w:t xml:space="preserve">2</w:t>
            </w:r>
          </w:p>
        </w:tc>
        <w:tc>
          <w:tcPr>
            <w:tcW w:type="dxa" w:w="48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jc w:val="center"/>
            </w:pPr>
            <w:r>
              <w:rPr>
                <w:rFonts w:ascii="Arial" w:cs="Arial" w:eastAsia="Arial" w:hAnsi="Arial"/>
                <w:sz w:val="18"/>
                <w:szCs w:val="18"/>
              </w:rPr>
              <w:t xml:space="preserve">50</w:t>
            </w:r>
          </w:p>
        </w:tc>
        <w:tc>
          <w:tcPr>
            <w:tcW w:type="dxa" w:w="62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jc w:val="center"/>
            </w:pPr>
            <w:r>
              <w:rPr>
                <w:rFonts w:ascii="Arial" w:cs="Arial" w:eastAsia="Arial" w:hAnsi="Arial"/>
                <w:sz w:val="18"/>
                <w:szCs w:val="18"/>
              </w:rPr>
              <w:t xml:space="preserve">Có</w:t>
            </w:r>
          </w:p>
        </w:tc>
        <w:tc>
          <w:tcPr>
            <w:tcW w:type="dxa" w:w="20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31110010 SALES CEMENT</w:t>
            </w:r>
          </w:p>
        </w:tc>
        <w:tc>
          <w:tcPr>
            <w:tcW w:type="dxa" w:w="22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Profit center, CO-PA</w:t>
            </w:r>
          </w:p>
        </w:tc>
        <w:tc>
          <w:tcPr>
            <w:tcW w:type="dxa" w:w="14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Giá bán bao tặng</w:t>
            </w:r>
          </w:p>
        </w:tc>
        <w:tc>
          <w:tcPr>
            <w:tcW w:type="dxa" w:w="250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Account key ERL – doanh thu ròng = 0</w:t>
            </w:r>
          </w:p>
        </w:tc>
      </w:tr>
      <w:tr>
        <w:trPr>
          <w:cantSplit/>
        </w:trPr>
        <w:tc>
          <w:tcPr>
            <w:tcW w:type="dxa" w:w="38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3</w:t>
            </w:r>
          </w:p>
        </w:tc>
        <w:tc>
          <w:tcPr>
            <w:tcW w:type="dxa" w:w="48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50</w:t>
            </w:r>
          </w:p>
        </w:tc>
        <w:tc>
          <w:tcPr>
            <w:tcW w:type="dxa" w:w="6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Có</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23400030 OUTPUT TAX</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Mã thuế</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Thuế GTGT (nếu phải tính)</w:t>
            </w:r>
          </w:p>
        </w:tc>
        <w:tc>
          <w:tcPr>
            <w:tcW w:type="dxa" w:w="250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Chỉ khi hàng tặng không đủ điều kiện giá tính thuế = 0</w:t>
            </w:r>
          </w:p>
        </w:tc>
      </w:tr>
    </w:tbl>
    <w:p>
      <w:pPr>
        <w:spacing w:after="120"/>
      </w:pPr>
    </w:p>
    <w:p>
      <w:pPr>
        <w:pStyle w:val="Heading3"/>
      </w:pPr>
      <w:r>
        <w:rPr>
          <w:rFonts w:ascii="Arial" w:cs="Arial" w:eastAsia="Arial" w:hAnsi="Arial"/>
        </w:rPr>
        <w:t xml:space="preserve">Câu hỏi chốt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3238"/>
        <w:gridCol w:w="1600"/>
      </w:tblGrid>
      <w:tr>
        <w:trPr>
          <w:tblHeader/>
        </w:trPr>
        <w:tc>
          <w:tcPr>
            <w:tcW w:type="dxa" w:w="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Mã</w:t>
            </w:r>
          </w:p>
        </w:tc>
        <w:tc>
          <w:tcPr>
            <w:tcW w:type="dxa" w:w="3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Câu hỏi nghiệp vụ</w:t>
            </w:r>
          </w:p>
        </w:tc>
        <w:tc>
          <w:tcPr>
            <w:tcW w:type="dxa" w:w="32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Vì sao hỏi / rủi ro nếu không chốt</w:t>
            </w:r>
          </w:p>
        </w:tc>
        <w:tc>
          <w:tcPr>
            <w:tcW w:type="dxa" w:w="16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Trả lời (Tafico)</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Q-009-01</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“Theo xe” nghĩa là gì: điều kiện tính trên </w:t>
            </w:r>
            <w:r>
              <w:rPr>
                <w:rFonts w:ascii="Arial" w:cs="Arial" w:eastAsia="Arial" w:hAnsi="Arial"/>
                <w:sz w:val="18"/>
                <w:szCs w:val="18"/>
              </w:rPr>
              <w:t xml:space="preserve">mỗi chuyến xe/phiếu giao hàng</w:t>
            </w:r>
            <w:r>
              <w:rPr>
                <w:rFonts w:ascii="Arial" w:cs="Arial" w:eastAsia="Arial" w:hAnsi="Arial"/>
                <w:sz w:val="18"/>
                <w:szCs w:val="18"/>
              </w:rPr>
              <w:t xml:space="preserve">, mỗi đơn hàng, hay theo loại xe (KVGR3)? Một đơn nhiều chuyến thì sao?</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Free goods SAP xác định ở cấp </w:t>
            </w:r>
            <w:r>
              <w:rPr>
                <w:rFonts w:ascii="Arial" w:cs="Arial" w:eastAsia="Arial" w:hAnsi="Arial"/>
                <w:sz w:val="18"/>
                <w:szCs w:val="18"/>
              </w:rPr>
              <w:t xml:space="preserve">dòng đơn hàng</w:t>
            </w:r>
            <w:r>
              <w:rPr>
                <w:rFonts w:ascii="Arial" w:cs="Arial" w:eastAsia="Arial" w:hAnsi="Arial"/>
                <w:sz w:val="18"/>
                <w:szCs w:val="18"/>
              </w:rPr>
              <w:t xml:space="preserve"> theo số lượng đặt; logic theo chuyến/phiếu giao không có sẵn – phải enhancement hoặc tách đơn theo xe.</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Q-009-02</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Free goods inclusive hay exclusive? Hàng tặng có trừ vào số lượng KH đặt không?</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Sai loại → KH nhận thiếu/thừa hàng; sản lượng tính chiết khấu bị đếm cả bao tặng.</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Q-009-03</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Chương trình khuyến mại có đăng ký/thông báo với Sở Công Thương không? Hóa đơn hàng tặng ghi giá tính thuế = 0 hay tính thuế theo giá bán?</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Quyết định có dòng thuế đầu ra ở bút toán (b) hay không; rủi ro truy thu thuế.</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Q-009-04</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Giá trị hàng tặng hạch toán giảm doanh thu (31120010) hay chi phí bán hàng (641)? Có cần thấy giá trị khuyến mại trên CO-PA theo chương trình?</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Ảnh hưởng báo cáo doanh thu thuần và báo cáo hiệu quả chương trình.</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Q-009-05</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Khi chương trình bị ngưng/rút ngắn hiệu lực trên RDM: SAP cắt hiệu lực bản ghi hay đánh dấu xóa? Đơn đã tạo trong hiệu lực xử lý thế nào?</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Hàm hiện chỉ tạo mới; không ngưng được → KH vẫn được tặng sau ngày ngưng.</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Q-009-06</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Hai chương trình chồng hiệu lực cùng khóa (cùng KH/vật tư/plant) thì ưu tiên thế nào?</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VBN1 ghi đè/không cho trùng khóa cùng thời gian; RDM cần kiểm tra trước.</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Q-009-07</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Free-bag đã chi trả lấy từ dòng TANN trên billing hay từ xuất kho? (đầu vào cho 011)</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Không thống nhất nguồn → lệch số free-bag đã chi trả.</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bl>
    <w:p>
      <w:pPr>
        <w:spacing w:after="120"/>
      </w:pPr>
    </w:p>
    <w:p>
      <w:pPr>
        <w:pStyle w:val="Heading2"/>
      </w:pPr>
      <w:r>
        <w:rPr>
          <w:rFonts w:ascii="Arial" w:cs="Arial" w:eastAsia="Arial" w:hAnsi="Arial"/>
        </w:rPr>
        <w:t xml:space="preserve">4.7 ZRDM-010 – Hợp đồng free-bag (VA41 ZVCF)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638"/>
      </w:tblGrid>
      <w:tr>
        <w:trPr>
          <w:tblHeader/>
        </w:trPr>
        <w:tc>
          <w:tcPr>
            <w:tcW w:type="dxa" w:w="26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Hàm</w:t>
            </w:r>
          </w:p>
        </w:tc>
        <w:tc>
          <w:tcPr>
            <w:tcW w:type="dxa" w:w="14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Mức phù hợp</w:t>
            </w:r>
          </w:p>
        </w:tc>
        <w:tc>
          <w:tcPr>
            <w:tcW w:type="dxa" w:w="56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Nhận xét</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Z_ESD013_CREATE_VA41</w:t>
            </w:r>
          </w:p>
        </w:tc>
        <w:tc>
          <w:tcPr>
            <w:tcW w:type="dxa" w:w="1400"/>
            <w:tcBorders>
              <w:top w:val="single" w:color="A6A6A6" w:sz="4"/>
              <w:left w:val="single" w:color="A6A6A6" w:sz="4"/>
              <w:bottom w:val="single" w:color="A6A6A6" w:sz="4"/>
              <w:right w:val="single" w:color="A6A6A6" w:sz="4"/>
            </w:tcBorders>
            <w:shd w:fill="FFF2CC" w:color="auto" w:val="clear"/>
            <w:tcMar>
              <w:top w:type="dxa" w:w="50"/>
              <w:left w:type="dxa" w:w="90"/>
              <w:bottom w:type="dxa" w:w="50"/>
              <w:right w:type="dxa" w:w="90"/>
            </w:tcMar>
          </w:tcPr>
          <w:p>
            <w:pPr>
              <w:spacing w:after="20" w:line="252"/>
            </w:pPr>
            <w:r>
              <w:rPr>
                <w:rFonts w:ascii="Arial" w:cs="Arial" w:eastAsia="Arial" w:hAnsi="Arial"/>
                <w:sz w:val="18"/>
                <w:szCs w:val="18"/>
              </w:rPr>
              <w:t xml:space="preserve">Dùng được – cần mở rộng</w:t>
            </w:r>
          </w:p>
        </w:tc>
        <w:tc>
          <w:tcPr>
            <w:tcW w:type="dxa" w:w="5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Tạo được ZVCF 1 dòng (Sold-to, Ship-to, plant, vật tư, số lượng, hiệu lực, ĐKGH). Thiếu nhánh cập nhật, nhiều dòng, kiểm tra trùng khóa, hủy.</w:t>
            </w:r>
          </w:p>
        </w:tc>
      </w:tr>
      <w:tr>
        <w:trPr>
          <w:cantSplit/>
        </w:trPr>
        <w:tc>
          <w:tcPr>
            <w:tcW w:type="dxa" w:w="2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Hàm 8: BAPI_CONTRACT_CREATEFROMDATA + BAPI_CUSTOMERCONTRACT_CHANGE (khuyến nghị)</w:t>
            </w:r>
          </w:p>
        </w:tc>
        <w:tc>
          <w:tcPr>
            <w:tcW w:type="dxa" w:w="14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tcPr>
          <w:p>
            <w:pPr>
              <w:spacing w:after="20" w:line="252"/>
            </w:pPr>
            <w:r>
              <w:rPr>
                <w:rFonts w:ascii="Arial" w:cs="Arial" w:eastAsia="Arial" w:hAnsi="Arial"/>
                <w:sz w:val="18"/>
                <w:szCs w:val="18"/>
              </w:rPr>
              <w:t xml:space="preserve">Dùng nguyên</w:t>
            </w:r>
          </w:p>
        </w:tc>
        <w:tc>
          <w:tcPr>
            <w:tcW w:type="dxa" w:w="56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Tạo ZVCF nhiều dòng; </w:t>
            </w:r>
            <w:r>
              <w:rPr>
                <w:rFonts w:ascii="Arial" w:cs="Arial" w:eastAsia="Arial" w:hAnsi="Arial"/>
                <w:sz w:val="18"/>
                <w:szCs w:val="18"/>
              </w:rPr>
              <w:t xml:space="preserve">cập nhật</w:t>
            </w:r>
            <w:r>
              <w:rPr>
                <w:rFonts w:ascii="Arial" w:cs="Arial" w:eastAsia="Arial" w:hAnsi="Arial"/>
                <w:sz w:val="18"/>
                <w:szCs w:val="18"/>
              </w:rPr>
              <w:t xml:space="preserve"> số lượng/hiệu lực (CONTRACT_ITEM_IN UPDATEFLAG U, CONTRACT_DATA_IN); </w:t>
            </w:r>
            <w:r>
              <w:rPr>
                <w:rFonts w:ascii="Arial" w:cs="Arial" w:eastAsia="Arial" w:hAnsi="Arial"/>
                <w:sz w:val="18"/>
                <w:szCs w:val="18"/>
              </w:rPr>
              <w:t xml:space="preserve">hủy</w:t>
            </w:r>
            <w:r>
              <w:rPr>
                <w:rFonts w:ascii="Arial" w:cs="Arial" w:eastAsia="Arial" w:hAnsi="Arial"/>
                <w:sz w:val="18"/>
                <w:szCs w:val="18"/>
              </w:rPr>
              <w:t xml:space="preserve"> dòng bằng REASON_REJ (scope: hủy chỉ trên RDM → SAP vẫn phải chặn giao); tạo hàng loạt đầu năm (mỗi hợp đồng 1 LUW). Trước khi tạo: tìm hợp đồng hiệu lực cùng khóa Sold-to+Ship-to+Plant+Material (VBAK/VBAP hoặc BAPISDORDER_GETDETAILEDLIST) – có thì chuyển sang nhánh cập nhật.</w:t>
            </w:r>
          </w:p>
        </w:tc>
      </w:tr>
    </w:tbl>
    <w:p>
      <w:pPr>
        <w:spacing w:after="120"/>
      </w:pPr>
    </w:p>
    <w:p>
      <w:pPr>
        <w:pStyle w:val="Heading3"/>
      </w:pPr>
      <w:r>
        <w:rPr>
          <w:rFonts w:ascii="Arial" w:cs="Arial" w:eastAsia="Arial" w:hAnsi="Arial"/>
        </w:rPr>
        <w:t xml:space="preserve">Cách làm và bút toán</w:t>
      </w:r>
    </w:p>
    <w:p>
      <w:pPr>
        <w:spacing w:after="100" w:line="276"/>
      </w:pPr>
      <w:r>
        <w:rPr>
          <w:rFonts w:ascii="Arial" w:cs="Arial" w:eastAsia="Arial" w:hAnsi="Arial"/>
        </w:rPr>
        <w:t xml:space="preserve">Hợp đồng ZVCF </w:t>
      </w:r>
      <w:r>
        <w:rPr>
          <w:rFonts w:ascii="Arial" w:cs="Arial" w:eastAsia="Arial" w:hAnsi="Arial"/>
          <w:b/>
          <w:bCs/>
        </w:rPr>
        <w:t xml:space="preserve">không sinh bút toán</w:t>
      </w:r>
      <w:r>
        <w:rPr>
          <w:rFonts w:ascii="Arial" w:cs="Arial" w:eastAsia="Arial" w:hAnsi="Arial"/>
        </w:rPr>
        <w:t xml:space="preserve">. Bút toán phát sinh khi giao free-bag theo hợp đồng (đơn tham chiếu hợp đồng → giao hàng → xuất kho), giống mục 4.6 (a). Câu hỏi then chốt là free-bag theo hợp đồng là </w:t>
      </w:r>
      <w:r>
        <w:rPr>
          <w:rFonts w:ascii="Arial" w:cs="Arial" w:eastAsia="Arial" w:hAnsi="Arial"/>
          <w:b/>
          <w:bCs/>
        </w:rPr>
        <w:t xml:space="preserve">nghĩa vụ đã phát sinh</w:t>
      </w:r>
      <w:r>
        <w:rPr>
          <w:rFonts w:ascii="Arial" w:cs="Arial" w:eastAsia="Arial" w:hAnsi="Arial"/>
        </w:rPr>
        <w:t xml:space="preserve"> (KH đã đạt điều kiện năm trước) hay </w:t>
      </w:r>
      <w:r>
        <w:rPr>
          <w:rFonts w:ascii="Arial" w:cs="Arial" w:eastAsia="Arial" w:hAnsi="Arial"/>
          <w:b/>
          <w:bCs/>
        </w:rPr>
        <w:t xml:space="preserve">khuyến mại mới</w:t>
      </w:r>
      <w:r>
        <w:rPr>
          <w:rFonts w:ascii="Arial" w:cs="Arial" w:eastAsia="Arial" w:hAnsi="Arial"/>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80"/>
        <w:gridCol w:w="620"/>
        <w:gridCol w:w="2050"/>
        <w:gridCol w:w="2200"/>
        <w:gridCol w:w="1400"/>
        <w:gridCol w:w="2508"/>
      </w:tblGrid>
      <w:tr>
        <w:trPr>
          <w:tblHeader/>
        </w:trPr>
        <w:tc>
          <w:tcPr>
            <w:tcW w:type="dxa" w:w="38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w:t>
            </w:r>
          </w:p>
        </w:tc>
        <w:tc>
          <w:tcPr>
            <w:tcW w:type="dxa" w:w="48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PK</w:t>
            </w:r>
          </w:p>
        </w:tc>
        <w:tc>
          <w:tcPr>
            <w:tcW w:type="dxa" w:w="62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Nợ/Có</w:t>
            </w:r>
          </w:p>
        </w:tc>
        <w:tc>
          <w:tcPr>
            <w:tcW w:type="dxa" w:w="20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Tài khoản</w:t>
            </w:r>
          </w:p>
        </w:tc>
        <w:tc>
          <w:tcPr>
            <w:tcW w:type="dxa" w:w="22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Đối tượng / trường gán</w:t>
            </w:r>
          </w:p>
        </w:tc>
        <w:tc>
          <w:tcPr>
            <w:tcW w:type="dxa" w:w="14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Số tiền</w:t>
            </w:r>
          </w:p>
        </w:tc>
        <w:tc>
          <w:tcPr>
            <w:tcW w:type="dxa" w:w="250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Ghi chú</w:t>
            </w:r>
          </w:p>
        </w:tc>
      </w:tr>
      <w:tr>
        <w:trPr>
          <w:cantSplit/>
        </w:trPr>
        <w:tc>
          <w:tcPr>
            <w:tcW w:type="dxa" w:w="38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1</w:t>
            </w:r>
          </w:p>
        </w:tc>
        <w:tc>
          <w:tcPr>
            <w:tcW w:type="dxa" w:w="48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40</w:t>
            </w:r>
          </w:p>
        </w:tc>
        <w:tc>
          <w:tcPr>
            <w:tcW w:type="dxa" w:w="6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Nợ</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31120010 FREE CEMENT (hoặc 31140010)</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Profit center, CO-PA</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Giá trị bao phải trả</w:t>
            </w:r>
          </w:p>
        </w:tc>
        <w:tc>
          <w:tcPr>
            <w:tcW w:type="dxa" w:w="250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Thời điểm KH đạt điều kiện – qua 020</w:t>
            </w:r>
          </w:p>
        </w:tc>
      </w:tr>
      <w:tr>
        <w:trPr>
          <w:cantSplit/>
        </w:trPr>
        <w:tc>
          <w:tcPr>
            <w:tcW w:type="dxa" w:w="38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jc w:val="center"/>
            </w:pPr>
            <w:r>
              <w:rPr>
                <w:rFonts w:ascii="Arial" w:cs="Arial" w:eastAsia="Arial" w:hAnsi="Arial"/>
                <w:sz w:val="18"/>
                <w:szCs w:val="18"/>
              </w:rPr>
              <w:t xml:space="preserve">2</w:t>
            </w:r>
          </w:p>
        </w:tc>
        <w:tc>
          <w:tcPr>
            <w:tcW w:type="dxa" w:w="48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jc w:val="center"/>
            </w:pPr>
            <w:r>
              <w:rPr>
                <w:rFonts w:ascii="Arial" w:cs="Arial" w:eastAsia="Arial" w:hAnsi="Arial"/>
                <w:sz w:val="18"/>
                <w:szCs w:val="18"/>
              </w:rPr>
              <w:t xml:space="preserve">50</w:t>
            </w:r>
          </w:p>
        </w:tc>
        <w:tc>
          <w:tcPr>
            <w:tcW w:type="dxa" w:w="62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jc w:val="center"/>
            </w:pPr>
            <w:r>
              <w:rPr>
                <w:rFonts w:ascii="Arial" w:cs="Arial" w:eastAsia="Arial" w:hAnsi="Arial"/>
                <w:sz w:val="18"/>
                <w:szCs w:val="18"/>
              </w:rPr>
              <w:t xml:space="preserve">Có</w:t>
            </w:r>
          </w:p>
        </w:tc>
        <w:tc>
          <w:tcPr>
            <w:tcW w:type="dxa" w:w="20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23239033 ACCRUAL - SALES EXPENSE</w:t>
            </w:r>
          </w:p>
        </w:tc>
        <w:tc>
          <w:tcPr>
            <w:tcW w:type="dxa" w:w="22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Assignment = số HĐ ZVCF / KH</w:t>
            </w:r>
          </w:p>
        </w:tc>
        <w:tc>
          <w:tcPr>
            <w:tcW w:type="dxa" w:w="14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Giá trị bao phải trả</w:t>
            </w:r>
          </w:p>
        </w:tc>
        <w:tc>
          <w:tcPr>
            <w:tcW w:type="dxa" w:w="250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Nghĩa vụ trả bằng hàng</w:t>
            </w:r>
          </w:p>
        </w:tc>
      </w:tr>
      <w:tr>
        <w:trPr>
          <w:cantSplit/>
        </w:trPr>
        <w:tc>
          <w:tcPr>
            <w:tcW w:type="dxa" w:w="38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3</w:t>
            </w:r>
          </w:p>
        </w:tc>
        <w:tc>
          <w:tcPr>
            <w:tcW w:type="dxa" w:w="48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40</w:t>
            </w:r>
          </w:p>
        </w:tc>
        <w:tc>
          <w:tcPr>
            <w:tcW w:type="dxa" w:w="6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Nợ</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23239033 ACCRUAL - SALES EXPENSE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Assignment</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Giá trị bao đã giao</w:t>
            </w:r>
          </w:p>
        </w:tc>
        <w:tc>
          <w:tcPr>
            <w:tcW w:type="dxa" w:w="250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Khi giao free-bag (hoàn nhập – 022)</w:t>
            </w:r>
          </w:p>
        </w:tc>
      </w:tr>
      <w:tr>
        <w:trPr>
          <w:cantSplit/>
        </w:trPr>
        <w:tc>
          <w:tcPr>
            <w:tcW w:type="dxa" w:w="38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jc w:val="center"/>
            </w:pPr>
            <w:r>
              <w:rPr>
                <w:rFonts w:ascii="Arial" w:cs="Arial" w:eastAsia="Arial" w:hAnsi="Arial"/>
                <w:sz w:val="18"/>
                <w:szCs w:val="18"/>
              </w:rPr>
              <w:t xml:space="preserve">4</w:t>
            </w:r>
          </w:p>
        </w:tc>
        <w:tc>
          <w:tcPr>
            <w:tcW w:type="dxa" w:w="48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jc w:val="center"/>
            </w:pPr>
            <w:r>
              <w:rPr>
                <w:rFonts w:ascii="Arial" w:cs="Arial" w:eastAsia="Arial" w:hAnsi="Arial"/>
                <w:sz w:val="18"/>
                <w:szCs w:val="18"/>
              </w:rPr>
              <w:t xml:space="preserve">50</w:t>
            </w:r>
          </w:p>
        </w:tc>
        <w:tc>
          <w:tcPr>
            <w:tcW w:type="dxa" w:w="62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jc w:val="center"/>
            </w:pPr>
            <w:r>
              <w:rPr>
                <w:rFonts w:ascii="Arial" w:cs="Arial" w:eastAsia="Arial" w:hAnsi="Arial"/>
                <w:sz w:val="18"/>
                <w:szCs w:val="18"/>
              </w:rPr>
              <w:t xml:space="preserve">Có</w:t>
            </w:r>
          </w:p>
        </w:tc>
        <w:tc>
          <w:tcPr>
            <w:tcW w:type="dxa" w:w="20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31120010 FREE CEMENT</w:t>
            </w:r>
          </w:p>
        </w:tc>
        <w:tc>
          <w:tcPr>
            <w:tcW w:type="dxa" w:w="22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Profit center</w:t>
            </w:r>
          </w:p>
        </w:tc>
        <w:tc>
          <w:tcPr>
            <w:tcW w:type="dxa" w:w="14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Giá trị bao đã giao</w:t>
            </w:r>
          </w:p>
        </w:tc>
        <w:tc>
          <w:tcPr>
            <w:tcW w:type="dxa" w:w="250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Bù trừ với giá vốn xuất kho ở 4.6 (a)</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3238"/>
        <w:gridCol w:w="1600"/>
      </w:tblGrid>
      <w:tr>
        <w:trPr>
          <w:tblHeader/>
        </w:trPr>
        <w:tc>
          <w:tcPr>
            <w:tcW w:type="dxa" w:w="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Mã</w:t>
            </w:r>
          </w:p>
        </w:tc>
        <w:tc>
          <w:tcPr>
            <w:tcW w:type="dxa" w:w="3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Câu hỏi nghiệp vụ</w:t>
            </w:r>
          </w:p>
        </w:tc>
        <w:tc>
          <w:tcPr>
            <w:tcW w:type="dxa" w:w="32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Vì sao hỏi / rủi ro nếu không chốt</w:t>
            </w:r>
          </w:p>
        </w:tc>
        <w:tc>
          <w:tcPr>
            <w:tcW w:type="dxa" w:w="16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Trả lời (Tafico)</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Q-010-01</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Tồn free-bag năm cũ chuyển sang hợp đồng đầu năm: có phải nghĩa vụ đã trích trước cuối năm (335) không? Giá trị theo giá vốn hay giá bán?</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Nếu đã trích mà khi giao lại ghi chi phí lần nữa → ghi nhận chi phí 2 lần.</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Q-010-02</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Khi RDM “cập nhật” hợp đồng: tăng/giảm số lượng trên dòng cũ hay đóng dòng cũ (REASON_REJ), mở dòng mới? Số lượng đã giao lớn hơn số lượng mới thì sao?</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Giảm target quantity dưới số đã gọi làm hợp đồng âm; cần quy tắc trước khi gọi BAPI change.</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Q-010-03</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Mã lý do từ chối (ABGRU) nào dùng cho “hủy từ RDM”? Dòng bị từ chối có còn tính vào tồn free-bag báo cáo không?</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Thiếu mã riêng → không phân biệt hủy do RDM với hủy tay.</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Q-010-04</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Một khóa Sold-to+Ship-to+Plant+Material chỉ có </w:t>
            </w:r>
            <w:r>
              <w:rPr>
                <w:rFonts w:ascii="Arial" w:cs="Arial" w:eastAsia="Arial" w:hAnsi="Arial"/>
                <w:sz w:val="18"/>
                <w:szCs w:val="18"/>
              </w:rPr>
              <w:t xml:space="preserve">1 hợp đồng hiệu lực</w:t>
            </w:r>
            <w:r>
              <w:rPr>
                <w:rFonts w:ascii="Arial" w:cs="Arial" w:eastAsia="Arial" w:hAnsi="Arial"/>
                <w:sz w:val="18"/>
                <w:szCs w:val="18"/>
              </w:rPr>
              <w:t xml:space="preserve">? Nếu SAP đã có (tạo tay) thì RDM cập nhật hay báo lỗi?</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Trùng hợp đồng → giao free-bag 2 lần.</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Q-010-05</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Hủy hợp đồng chỉ trên RDM: phía SAP có cần khóa (reason for rejection) để chặn giao tiếp không?</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Nếu SAP không khóa, kho vẫn giao theo hợp đồng đã hủy.</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Q-010-06</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Free-bag theo hợp đồng có xuất hóa đơn (giá 0) không?</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Như Q-009-03 về thuế hàng tặng.</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bl>
    <w:p>
      <w:pPr>
        <w:spacing w:after="120"/>
      </w:pPr>
    </w:p>
    <w:p>
      <w:pPr>
        <w:pStyle w:val="Heading2"/>
      </w:pPr>
      <w:r>
        <w:rPr>
          <w:rFonts w:ascii="Arial" w:cs="Arial" w:eastAsia="Arial" w:hAnsi="Arial"/>
        </w:rPr>
        <w:t xml:space="preserve">4.8 ZRDM-011 – Sản lượng tính chiết khấu</w:t>
      </w:r>
    </w:p>
    <w:p>
      <w:pPr>
        <w:spacing w:after="100" w:line="276"/>
      </w:pPr>
      <w:r>
        <w:rPr>
          <w:rFonts w:ascii="Arial" w:cs="Arial" w:eastAsia="Arial" w:hAnsi="Arial"/>
        </w:rPr>
        <w:t xml:space="preserve">Đọc dữ liệu (không bút toán). Đây là nền tảng số liệu cho 012, 013, 020 – sai định nghĩa sản lượng sẽ sai toàn bộ chiết khấu.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3238"/>
        <w:gridCol w:w="1600"/>
      </w:tblGrid>
      <w:tr>
        <w:trPr>
          <w:tblHeader/>
        </w:trPr>
        <w:tc>
          <w:tcPr>
            <w:tcW w:type="dxa" w:w="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Mã</w:t>
            </w:r>
          </w:p>
        </w:tc>
        <w:tc>
          <w:tcPr>
            <w:tcW w:type="dxa" w:w="3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Câu hỏi nghiệp vụ</w:t>
            </w:r>
          </w:p>
        </w:tc>
        <w:tc>
          <w:tcPr>
            <w:tcW w:type="dxa" w:w="32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Vì sao hỏi / rủi ro nếu không chốt</w:t>
            </w:r>
          </w:p>
        </w:tc>
        <w:tc>
          <w:tcPr>
            <w:tcW w:type="dxa" w:w="16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Trả lời (Tafico)</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Q-011-01</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Sản lượng tính chiết khấu = số lượng </w:t>
            </w:r>
            <w:r>
              <w:rPr>
                <w:rFonts w:ascii="Arial" w:cs="Arial" w:eastAsia="Arial" w:hAnsi="Arial"/>
                <w:sz w:val="18"/>
                <w:szCs w:val="18"/>
              </w:rPr>
              <w:t xml:space="preserve">đã billing</w:t>
            </w:r>
            <w:r>
              <w:rPr>
                <w:rFonts w:ascii="Arial" w:cs="Arial" w:eastAsia="Arial" w:hAnsi="Arial"/>
                <w:sz w:val="18"/>
                <w:szCs w:val="18"/>
              </w:rPr>
              <w:t xml:space="preserve"> (VBRP) hay </w:t>
            </w:r>
            <w:r>
              <w:rPr>
                <w:rFonts w:ascii="Arial" w:cs="Arial" w:eastAsia="Arial" w:hAnsi="Arial"/>
                <w:sz w:val="18"/>
                <w:szCs w:val="18"/>
              </w:rPr>
              <w:t xml:space="preserve">đã xuất kho</w:t>
            </w:r>
            <w:r>
              <w:rPr>
                <w:rFonts w:ascii="Arial" w:cs="Arial" w:eastAsia="Arial" w:hAnsi="Arial"/>
                <w:sz w:val="18"/>
                <w:szCs w:val="18"/>
              </w:rPr>
              <w:t xml:space="preserve"> (LIPS, movement 601)? Theo ngày billing (FKDAT) hay ngày xuất kho (WADAT_IST)?</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Hàng xuất cuối tháng, billing đầu tháng sau → rơi vào kỳ khác nhau.</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Q-011-02</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Có trừ hóa đơn hủy (S1), hàng trả lại (RE), credit memo giảm số lượng không? Hóa đơn hủy ở kỳ sau trừ vào kỳ nào?</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Không trừ → chiết khấu trả thừa.</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Q-011-03</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Có loại trừ bao tặng (TANN), hàng bán nội bộ, hàng xuất khẩu, GGBS không?</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Bao tặng tính vào sản lượng → tặng chồng tặng.</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Q-011-04</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Sản lượng tính theo Sold-to, Ship-to hay Payer? KH có nhiều sold-to (chuỗi) gộp thế nào?</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Chương trình theo nhóm khách hàng cần cùng khóa gộp.</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Q-011-05</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Đơn vị: tấn hay bao? Bao 50 kg vs 40 kg quy đổi thế nào?</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Lệch quy đổi.</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bl>
    <w:p>
      <w:pPr>
        <w:spacing w:after="120"/>
      </w:pPr>
    </w:p>
    <w:p>
      <w:pPr>
        <w:pStyle w:val="Heading2"/>
      </w:pPr>
      <w:r>
        <w:rPr>
          <w:rFonts w:ascii="Arial" w:cs="Arial" w:eastAsia="Arial" w:hAnsi="Arial"/>
        </w:rPr>
        <w:t xml:space="preserve">4.9 ZRDM-012 – Credit memo cấn trừ công nợ (có hóa đơn)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838"/>
      </w:tblGrid>
      <w:tr>
        <w:trPr>
          <w:tblHeader/>
        </w:trPr>
        <w:tc>
          <w:tcPr>
            <w:tcW w:type="dxa" w:w="20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Hàm</w:t>
            </w:r>
          </w:p>
        </w:tc>
        <w:tc>
          <w:tcPr>
            <w:tcW w:type="dxa" w:w="18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Mức phù hợp</w:t>
            </w:r>
          </w:p>
        </w:tc>
        <w:tc>
          <w:tcPr>
            <w:tcW w:type="dxa" w:w="58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Nhận xét</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Z_ESD014_CREATE_VA01</w:t>
            </w:r>
          </w:p>
        </w:tc>
        <w:tc>
          <w:tcPr>
            <w:tcW w:type="dxa" w:w="1800"/>
            <w:tcBorders>
              <w:top w:val="single" w:color="A6A6A6" w:sz="4"/>
              <w:left w:val="single" w:color="A6A6A6" w:sz="4"/>
              <w:bottom w:val="single" w:color="A6A6A6" w:sz="4"/>
              <w:right w:val="single" w:color="A6A6A6" w:sz="4"/>
            </w:tcBorders>
            <w:shd w:fill="FFF2CC" w:color="auto" w:val="clear"/>
            <w:tcMar>
              <w:top w:type="dxa" w:w="50"/>
              <w:left w:type="dxa" w:w="90"/>
              <w:bottom w:type="dxa" w:w="50"/>
              <w:right w:type="dxa" w:w="90"/>
            </w:tcMar>
          </w:tcPr>
          <w:p>
            <w:pPr>
              <w:spacing w:after="20" w:line="252"/>
            </w:pPr>
            <w:r>
              <w:rPr>
                <w:rFonts w:ascii="Arial" w:cs="Arial" w:eastAsia="Arial" w:hAnsi="Arial"/>
                <w:sz w:val="18"/>
                <w:szCs w:val="18"/>
              </w:rPr>
              <w:t xml:space="preserve">Dùng được – cần mở rộng</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Tạo được credit memo request ZVCR (1 dòng, điều kiện ZVAD, FKDAT, AUGRU). Scope yêu cầu </w:t>
            </w:r>
            <w:r>
              <w:rPr>
                <w:rFonts w:ascii="Arial" w:cs="Arial" w:eastAsia="Arial" w:hAnsi="Arial"/>
                <w:sz w:val="18"/>
                <w:szCs w:val="18"/>
              </w:rPr>
              <w:t xml:space="preserve">3 bước trong 1 lần gọi</w:t>
            </w:r>
            <w:r>
              <w:rPr>
                <w:rFonts w:ascii="Arial" w:cs="Arial" w:eastAsia="Arial" w:hAnsi="Arial"/>
                <w:sz w:val="18"/>
                <w:szCs w:val="18"/>
              </w:rPr>
              <w:t xml:space="preserve">: VA01 → VF01 billing → hóa đơn điện tử, trả số SO, billing, HĐĐT. Cần thêm: nhiều dòng; gỡ billing block (nếu ZVCR có block 08); tạo billing (BAPI_BILLINGDOC_CREATEMULTIPLE); gắn hóa đơn gốc; gọi giải pháp HĐĐT; chống trùng theo mã RDM.</w:t>
            </w:r>
          </w:p>
        </w:tc>
      </w:tr>
    </w:tbl>
    <w:p>
      <w:pPr>
        <w:spacing w:after="120"/>
      </w:pPr>
    </w:p>
    <w:p>
      <w:pPr>
        <w:pStyle w:val="Heading3"/>
      </w:pPr>
      <w:r>
        <w:rPr>
          <w:rFonts w:ascii="Arial" w:cs="Arial" w:eastAsia="Arial" w:hAnsi="Arial"/>
        </w:rPr>
        <w:t xml:space="preserve">Cách làm trên SAP</w:t>
      </w:r>
    </w:p>
    <w:p>
      <w:pPr>
        <w:pStyle w:val="ListParagraph"/>
        <w:numPr>
          <w:ilvl w:val="0"/>
          <w:numId w:val="2"/>
        </w:numPr>
        <w:spacing w:after="60" w:line="264"/>
      </w:pPr>
      <w:r>
        <w:rPr>
          <w:rFonts w:ascii="Arial" w:cs="Arial" w:eastAsia="Arial" w:hAnsi="Arial"/>
        </w:rPr>
        <w:t xml:space="preserve">VA01 loại </w:t>
      </w:r>
      <w:r>
        <w:rPr>
          <w:rFonts w:ascii="Arial" w:cs="Arial" w:eastAsia="Arial" w:hAnsi="Arial"/>
          <w:b/>
          <w:bCs/>
        </w:rPr>
        <w:t xml:space="preserve">ZVCR</w:t>
      </w:r>
      <w:r>
        <w:rPr>
          <w:rFonts w:ascii="Arial" w:cs="Arial" w:eastAsia="Arial" w:hAnsi="Arial"/>
        </w:rPr>
        <w:t xml:space="preserve"> (copy G2 – credit memo request), order reason AUGRU = lý do quyết toán (chiết khấu sản lượng, hỗ trợ…).</w:t>
      </w:r>
    </w:p>
    <w:p>
      <w:pPr>
        <w:pStyle w:val="ListParagraph"/>
        <w:numPr>
          <w:ilvl w:val="0"/>
          <w:numId w:val="2"/>
        </w:numPr>
        <w:spacing w:after="60" w:line="264"/>
      </w:pPr>
      <w:r>
        <w:rPr>
          <w:rFonts w:ascii="Arial" w:cs="Arial" w:eastAsia="Arial" w:hAnsi="Arial"/>
        </w:rPr>
        <w:t xml:space="preserve">Cấu hình DRF-930 </w:t>
      </w:r>
      <w:r>
        <w:rPr>
          <w:rFonts w:ascii="Arial" w:cs="Arial" w:eastAsia="Arial" w:hAnsi="Arial"/>
          <w:b/>
          <w:bCs/>
        </w:rPr>
        <w:t xml:space="preserve">[Đã kiểm chứng]</w:t>
      </w:r>
      <w:r>
        <w:rPr>
          <w:rFonts w:ascii="Arial" w:cs="Arial" w:eastAsia="Arial" w:hAnsi="Arial"/>
        </w:rPr>
        <w:t xml:space="preserve">: ZVCR → billing type </w:t>
      </w:r>
      <w:r>
        <w:rPr>
          <w:rFonts w:ascii="Arial" w:cs="Arial" w:eastAsia="Arial" w:hAnsi="Arial"/>
          <w:b/>
          <w:bCs/>
        </w:rPr>
        <w:t xml:space="preserve">ZG2 “Credit Note”</w:t>
      </w:r>
      <w:r>
        <w:rPr>
          <w:rFonts w:ascii="Arial" w:cs="Arial" w:eastAsia="Arial" w:hAnsi="Arial"/>
        </w:rPr>
        <w:t xml:space="preserve">, </w:t>
      </w:r>
      <w:r>
        <w:rPr>
          <w:rFonts w:ascii="Arial" w:cs="Arial" w:eastAsia="Arial" w:hAnsi="Arial"/>
          <w:b/>
          <w:bCs/>
        </w:rPr>
        <w:t xml:space="preserve">không có billing block mặc định</w:t>
      </w:r>
      <w:r>
        <w:rPr>
          <w:rFonts w:ascii="Arial" w:cs="Arial" w:eastAsia="Arial" w:hAnsi="Arial"/>
        </w:rPr>
        <w:t xml:space="preserve"> (TVAK-FAKSK trống) → tạo xong có thể billing ngay; ZG2 sinh chứng từ kế toán loại </w:t>
      </w:r>
      <w:r>
        <w:rPr>
          <w:rFonts w:ascii="Arial" w:cs="Arial" w:eastAsia="Arial" w:hAnsi="Arial"/>
          <w:b/>
          <w:bCs/>
        </w:rPr>
        <w:t xml:space="preserve">DG</w:t>
      </w:r>
      <w:r>
        <w:rPr>
          <w:rFonts w:ascii="Arial" w:cs="Arial" w:eastAsia="Arial" w:hAnsi="Arial"/>
        </w:rPr>
        <w:t xml:space="preserve">, pricing procedure V10000.</w:t>
      </w:r>
    </w:p>
    <w:p>
      <w:pPr>
        <w:pStyle w:val="ListParagraph"/>
        <w:numPr>
          <w:ilvl w:val="0"/>
          <w:numId w:val="2"/>
        </w:numPr>
        <w:spacing w:after="60" w:line="264"/>
      </w:pPr>
      <w:r>
        <w:rPr>
          <w:rFonts w:ascii="Arial" w:cs="Arial" w:eastAsia="Arial" w:hAnsi="Arial"/>
        </w:rPr>
        <w:t xml:space="preserve">VF01 (hoặc BAPI_BILLINGDOC_CREATEMULTIPLE) billing ZG2 → tài khoản xác định qua </w:t>
      </w:r>
      <w:r>
        <w:rPr>
          <w:rFonts w:ascii="Arial" w:cs="Arial" w:eastAsia="Arial" w:hAnsi="Arial"/>
          <w:b/>
          <w:bCs/>
        </w:rPr>
        <w:t xml:space="preserve">VKOA</w:t>
      </w:r>
      <w:r>
        <w:rPr>
          <w:rFonts w:ascii="Arial" w:cs="Arial" w:eastAsia="Arial" w:hAnsi="Arial"/>
        </w:rPr>
        <w:t xml:space="preserve"> theo account key của ZVAD và thuế qua MWST (account key MWS).</w:t>
      </w:r>
    </w:p>
    <w:p>
      <w:pPr>
        <w:pStyle w:val="ListParagraph"/>
        <w:numPr>
          <w:ilvl w:val="0"/>
          <w:numId w:val="2"/>
        </w:numPr>
        <w:spacing w:after="60" w:line="264"/>
      </w:pPr>
      <w:r>
        <w:rPr>
          <w:rFonts w:ascii="Arial" w:cs="Arial" w:eastAsia="Arial" w:hAnsi="Arial"/>
        </w:rPr>
        <w:t xml:space="preserve">Lưu ý: DRF-930 còn có luồng </w:t>
      </w:r>
      <w:r>
        <w:rPr>
          <w:rFonts w:ascii="Arial" w:cs="Arial" w:eastAsia="Arial" w:hAnsi="Arial"/>
          <w:b/>
          <w:bCs/>
        </w:rPr>
        <w:t xml:space="preserve">SD Rebate chuẩn</w:t>
      </w:r>
      <w:r>
        <w:rPr>
          <w:rFonts w:ascii="Arial" w:cs="Arial" w:eastAsia="Arial" w:hAnsi="Arial"/>
        </w:rPr>
        <w:t xml:space="preserve"> (đơn ZVR1–ZVR4 → billing ZVRC/ZVRP/ZVRR/ZVRM, agreement type ZVR1). Nếu dùng SD Rebate thì quyết toán chiết khấu sản lượng nên đi bằng ZVR3 (settlement) chứ không phải ZVCR.</w:t>
      </w:r>
    </w:p>
    <w:p>
      <w:pPr>
        <w:pStyle w:val="ListParagraph"/>
        <w:numPr>
          <w:ilvl w:val="0"/>
          <w:numId w:val="2"/>
        </w:numPr>
        <w:spacing w:after="60" w:line="264"/>
      </w:pPr>
      <w:r>
        <w:rPr>
          <w:rFonts w:ascii="Arial" w:cs="Arial" w:eastAsia="Arial" w:hAnsi="Arial"/>
        </w:rPr>
        <w:t xml:space="preserve">Phát hành hóa đơn điện tử (điều chỉnh giảm) qua giải pháp HĐĐT đang tích hợp SAP; lưu số HĐĐT vào billing.</w:t>
      </w:r>
    </w:p>
    <w:p>
      <w:pPr>
        <w:pStyle w:val="ListParagraph"/>
        <w:numPr>
          <w:ilvl w:val="0"/>
          <w:numId w:val="2"/>
        </w:numPr>
        <w:spacing w:after="60" w:line="264"/>
      </w:pPr>
      <w:r>
        <w:rPr>
          <w:rFonts w:ascii="Arial" w:cs="Arial" w:eastAsia="Arial" w:hAnsi="Arial"/>
        </w:rPr>
        <w:t xml:space="preserve">Cấn trừ: credit memo để mở trên tài khoản KH, clear với hóa đơn/thanh toán bằng F-32 hoặc tự động ở lần thu tiền sau.</w:t>
      </w:r>
    </w:p>
    <w:p>
      <w:pPr>
        <w:pStyle w:val="Heading3"/>
      </w:pPr>
      <w:r>
        <w:rPr>
          <w:rFonts w:ascii="Arial" w:cs="Arial" w:eastAsia="Arial" w:hAnsi="Arial"/>
        </w:rPr>
        <w:t xml:space="preserve">Bút toán (chứng từ DG từ billing ZG2)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80"/>
        <w:gridCol w:w="620"/>
        <w:gridCol w:w="2050"/>
        <w:gridCol w:w="2200"/>
        <w:gridCol w:w="1400"/>
        <w:gridCol w:w="2508"/>
      </w:tblGrid>
      <w:tr>
        <w:trPr>
          <w:tblHeader/>
        </w:trPr>
        <w:tc>
          <w:tcPr>
            <w:tcW w:type="dxa" w:w="38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w:t>
            </w:r>
          </w:p>
        </w:tc>
        <w:tc>
          <w:tcPr>
            <w:tcW w:type="dxa" w:w="48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PK</w:t>
            </w:r>
          </w:p>
        </w:tc>
        <w:tc>
          <w:tcPr>
            <w:tcW w:type="dxa" w:w="62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Nợ/Có</w:t>
            </w:r>
          </w:p>
        </w:tc>
        <w:tc>
          <w:tcPr>
            <w:tcW w:type="dxa" w:w="20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Tài khoản</w:t>
            </w:r>
          </w:p>
        </w:tc>
        <w:tc>
          <w:tcPr>
            <w:tcW w:type="dxa" w:w="22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Đối tượng / trường gán</w:t>
            </w:r>
          </w:p>
        </w:tc>
        <w:tc>
          <w:tcPr>
            <w:tcW w:type="dxa" w:w="14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Số tiền</w:t>
            </w:r>
          </w:p>
        </w:tc>
        <w:tc>
          <w:tcPr>
            <w:tcW w:type="dxa" w:w="250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Ghi chú</w:t>
            </w:r>
          </w:p>
        </w:tc>
      </w:tr>
      <w:tr>
        <w:trPr>
          <w:cantSplit/>
        </w:trPr>
        <w:tc>
          <w:tcPr>
            <w:tcW w:type="dxa" w:w="38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1</w:t>
            </w:r>
          </w:p>
        </w:tc>
        <w:tc>
          <w:tcPr>
            <w:tcW w:type="dxa" w:w="48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40</w:t>
            </w:r>
          </w:p>
        </w:tc>
        <w:tc>
          <w:tcPr>
            <w:tcW w:type="dxa" w:w="6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Nợ</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31140010 VOLUME REBATES (hoặc 31130010 SUPPORT REBATES)</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Profit center, CO-PA: KH, vật tư, chương trình (AUGRU)</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Giá trị trước thuế</w:t>
            </w:r>
          </w:p>
        </w:tc>
        <w:tc>
          <w:tcPr>
            <w:tcW w:type="dxa" w:w="250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VKOA: account key của ZVAD</w:t>
            </w:r>
          </w:p>
        </w:tc>
      </w:tr>
      <w:tr>
        <w:trPr>
          <w:cantSplit/>
        </w:trPr>
        <w:tc>
          <w:tcPr>
            <w:tcW w:type="dxa" w:w="38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jc w:val="center"/>
            </w:pPr>
            <w:r>
              <w:rPr>
                <w:rFonts w:ascii="Arial" w:cs="Arial" w:eastAsia="Arial" w:hAnsi="Arial"/>
                <w:sz w:val="18"/>
                <w:szCs w:val="18"/>
              </w:rPr>
              <w:t xml:space="preserve">2</w:t>
            </w:r>
          </w:p>
        </w:tc>
        <w:tc>
          <w:tcPr>
            <w:tcW w:type="dxa" w:w="48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jc w:val="center"/>
            </w:pPr>
            <w:r>
              <w:rPr>
                <w:rFonts w:ascii="Arial" w:cs="Arial" w:eastAsia="Arial" w:hAnsi="Arial"/>
                <w:sz w:val="18"/>
                <w:szCs w:val="18"/>
              </w:rPr>
              <w:t xml:space="preserve">40</w:t>
            </w:r>
          </w:p>
        </w:tc>
        <w:tc>
          <w:tcPr>
            <w:tcW w:type="dxa" w:w="62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jc w:val="center"/>
            </w:pPr>
            <w:r>
              <w:rPr>
                <w:rFonts w:ascii="Arial" w:cs="Arial" w:eastAsia="Arial" w:hAnsi="Arial"/>
                <w:sz w:val="18"/>
                <w:szCs w:val="18"/>
              </w:rPr>
              <w:t xml:space="preserve">Nợ</w:t>
            </w:r>
          </w:p>
        </w:tc>
        <w:tc>
          <w:tcPr>
            <w:tcW w:type="dxa" w:w="20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23400030 OUTPUT TAX</w:t>
            </w:r>
          </w:p>
        </w:tc>
        <w:tc>
          <w:tcPr>
            <w:tcW w:type="dxa" w:w="22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Mã thuế = thuế suất HĐ gốc</w:t>
            </w:r>
          </w:p>
        </w:tc>
        <w:tc>
          <w:tcPr>
            <w:tcW w:type="dxa" w:w="14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Thuế GTGT điều chỉnh giảm</w:t>
            </w:r>
          </w:p>
        </w:tc>
        <w:tc>
          <w:tcPr>
            <w:tcW w:type="dxa" w:w="250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MWST</w:t>
            </w:r>
          </w:p>
        </w:tc>
      </w:tr>
      <w:tr>
        <w:trPr>
          <w:cantSplit/>
        </w:trPr>
        <w:tc>
          <w:tcPr>
            <w:tcW w:type="dxa" w:w="38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3</w:t>
            </w:r>
          </w:p>
        </w:tc>
        <w:tc>
          <w:tcPr>
            <w:tcW w:type="dxa" w:w="48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11</w:t>
            </w:r>
          </w:p>
        </w:tc>
        <w:tc>
          <w:tcPr>
            <w:tcW w:type="dxa" w:w="6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Có</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12210010 (KH – TK đối chiếu)</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KH, KKBER, điều khoản TT, hóa đơn tham chiếu</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Tổng thanh toán</w:t>
            </w:r>
          </w:p>
        </w:tc>
        <w:tc>
          <w:tcPr>
            <w:tcW w:type="dxa" w:w="250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Giảm công nợ</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3238"/>
        <w:gridCol w:w="1600"/>
      </w:tblGrid>
      <w:tr>
        <w:trPr>
          <w:tblHeader/>
        </w:trPr>
        <w:tc>
          <w:tcPr>
            <w:tcW w:type="dxa" w:w="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Mã</w:t>
            </w:r>
          </w:p>
        </w:tc>
        <w:tc>
          <w:tcPr>
            <w:tcW w:type="dxa" w:w="3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Câu hỏi nghiệp vụ</w:t>
            </w:r>
          </w:p>
        </w:tc>
        <w:tc>
          <w:tcPr>
            <w:tcW w:type="dxa" w:w="32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Vì sao hỏi / rủi ro nếu không chốt</w:t>
            </w:r>
          </w:p>
        </w:tc>
        <w:tc>
          <w:tcPr>
            <w:tcW w:type="dxa" w:w="16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Trả lời (Tafico)</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Q-012-01</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Hóa đơn điện tử cho chiết khấu: lập </w:t>
            </w:r>
            <w:r>
              <w:rPr>
                <w:rFonts w:ascii="Arial" w:cs="Arial" w:eastAsia="Arial" w:hAnsi="Arial"/>
                <w:sz w:val="18"/>
                <w:szCs w:val="18"/>
              </w:rPr>
              <w:t xml:space="preserve">hóa đơn điều chỉnh giảm</w:t>
            </w:r>
            <w:r>
              <w:rPr>
                <w:rFonts w:ascii="Arial" w:cs="Arial" w:eastAsia="Arial" w:hAnsi="Arial"/>
                <w:sz w:val="18"/>
                <w:szCs w:val="18"/>
              </w:rPr>
              <w:t xml:space="preserve"> cho từng hóa đơn gốc, hay </w:t>
            </w:r>
            <w:r>
              <w:rPr>
                <w:rFonts w:ascii="Arial" w:cs="Arial" w:eastAsia="Arial" w:hAnsi="Arial"/>
                <w:sz w:val="18"/>
                <w:szCs w:val="18"/>
              </w:rPr>
              <w:t xml:space="preserve">ghi giảm trên hóa đơn của lần mua cuối/kỳ sau</w:t>
            </w:r>
            <w:r>
              <w:rPr>
                <w:rFonts w:ascii="Arial" w:cs="Arial" w:eastAsia="Arial" w:hAnsi="Arial"/>
                <w:sz w:val="18"/>
                <w:szCs w:val="18"/>
              </w:rPr>
              <w:t xml:space="preserve"> (chiết khấu thương mại theo NĐ 123/2020)?</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Quyết định credit memo có phải tham chiếu hóa đơn gốc, số dòng, và thuế suất áp dụng.</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Q-012-02</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Thuế suất trên credit memo lấy theo hóa đơn gốc (10% hay 8%)? Một quyết toán gồm hóa đơn nhiều thuế suất thì tách thế nào?</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Sai thuế suất là lỗi kê khai thường gặp trong giai đoạn giảm thuế.</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Q-012-03</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Giải pháp HĐĐT (nhà cung cấp, cách SAP gọi) là gì? HĐĐT lỗi sau khi billing đã post thì xử lý thế nào (hủy billing VF11)?</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Scope đòi 3 bước trong 1 lần gọi nhưng billing đã commit không rollback được – cần quy tắc bù trừ.</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Q-012-04</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Credit memo request có cần billing block để kế toán SAP duyệt lần 2 không, hay tin tưởng phê duyệt trên RDM?</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Ảnh hưởng thiết kế “1 lần gọi”.</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Q-012-05</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Một quyết toán có nhiều vật tư/ship-to: 1 credit memo nhiều dòng hay nhiều credit memo?</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Hàm hiện chỉ 1 dòng.</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Q-012-06</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Account key/TK cho từng loại chiết khấu (sản lượng, hỗ trợ, chương trình) – một TK hay tách theo AUGRU/loại điều kiện?</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Báo cáo giảm trừ doanh thu theo loại chương trình.</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Q-012-07</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Credit memo được cấn trừ ngay với hóa đơn nào (clearing tự động) hay để mở chờ thu tiền?</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Ảnh hưởng tuổi nợ, lãi quá hạn (017) và chiết khấu thanh toán (014).</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Q-012-08</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Luồng SD Rebate chuẩn (ZVR1–ZVR4, agreement ZVR1 “VN Volume Rebate”) đang dùng thật hay chỉ thử nghiệm? Phân vai thế nào giữa ZVCR (RDM) và ZVR3 (settlement SD Rebate)?</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Hai luồng cùng ghi giảm doanh thu cho một chương trình → chi trả trùng.</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bl>
    <w:p>
      <w:pPr>
        <w:spacing w:after="120"/>
      </w:pPr>
    </w:p>
    <w:p>
      <w:pPr>
        <w:pStyle w:val="Heading2"/>
      </w:pPr>
      <w:r>
        <w:rPr>
          <w:rFonts w:ascii="Arial" w:cs="Arial" w:eastAsia="Arial" w:hAnsi="Arial"/>
        </w:rPr>
        <w:t xml:space="preserve">4.10 ZRDM-013 – Hạch toán chiết khấu off-set trực tiếp (không hóa đơn)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638"/>
      </w:tblGrid>
      <w:tr>
        <w:trPr>
          <w:tblHeader/>
        </w:trPr>
        <w:tc>
          <w:tcPr>
            <w:tcW w:type="dxa" w:w="26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Hàm</w:t>
            </w:r>
          </w:p>
        </w:tc>
        <w:tc>
          <w:tcPr>
            <w:tcW w:type="dxa" w:w="14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Mức phù hợp</w:t>
            </w:r>
          </w:p>
        </w:tc>
        <w:tc>
          <w:tcPr>
            <w:tcW w:type="dxa" w:w="56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Nhận xét</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Z_EFI011_CREATE_FB01</w:t>
            </w:r>
          </w:p>
        </w:tc>
        <w:tc>
          <w:tcPr>
            <w:tcW w:type="dxa" w:w="1400"/>
            <w:tcBorders>
              <w:top w:val="single" w:color="A6A6A6" w:sz="4"/>
              <w:left w:val="single" w:color="A6A6A6" w:sz="4"/>
              <w:bottom w:val="single" w:color="A6A6A6" w:sz="4"/>
              <w:right w:val="single" w:color="A6A6A6" w:sz="4"/>
            </w:tcBorders>
            <w:shd w:fill="FFF2CC" w:color="auto" w:val="clear"/>
            <w:tcMar>
              <w:top w:type="dxa" w:w="50"/>
              <w:left w:type="dxa" w:w="90"/>
              <w:bottom w:type="dxa" w:w="50"/>
              <w:right w:type="dxa" w:w="90"/>
            </w:tcMar>
          </w:tcPr>
          <w:p>
            <w:pPr>
              <w:spacing w:after="20" w:line="252"/>
            </w:pPr>
            <w:r>
              <w:rPr>
                <w:rFonts w:ascii="Arial" w:cs="Arial" w:eastAsia="Arial" w:hAnsi="Arial"/>
                <w:sz w:val="18"/>
                <w:szCs w:val="18"/>
              </w:rPr>
              <w:t xml:space="preserve">Dùng được – cần mở rộng</w:t>
            </w:r>
          </w:p>
        </w:tc>
        <w:tc>
          <w:tcPr>
            <w:tcW w:type="dxa" w:w="5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Chỉ đúng mẫu 1 TK giảm trừ ↔ 1 KH, cost center, không profit center, không quyết toán âm.</w:t>
            </w:r>
          </w:p>
        </w:tc>
      </w:tr>
      <w:tr>
        <w:trPr>
          <w:cantSplit/>
        </w:trPr>
        <w:tc>
          <w:tcPr>
            <w:tcW w:type="dxa" w:w="2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Hàm 7: BAPI_ACC_DOCUMENT_POST (khuyến nghị)</w:t>
            </w:r>
          </w:p>
        </w:tc>
        <w:tc>
          <w:tcPr>
            <w:tcW w:type="dxa" w:w="14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tcPr>
          <w:p>
            <w:pPr>
              <w:spacing w:after="20" w:line="252"/>
            </w:pPr>
            <w:r>
              <w:rPr>
                <w:rFonts w:ascii="Arial" w:cs="Arial" w:eastAsia="Arial" w:hAnsi="Arial"/>
                <w:sz w:val="18"/>
                <w:szCs w:val="18"/>
              </w:rPr>
              <w:t xml:space="preserve">Dùng nguyên</w:t>
            </w:r>
          </w:p>
        </w:tc>
        <w:tc>
          <w:tcPr>
            <w:tcW w:type="dxa" w:w="56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Một chứng từ nhiều dòng theo bảng phân bổ quyết toán (chương trình × vật tư × profit center), CO-PA qua CRITERIA, quyết toán âm chỉ cần đổi dấu, KKBER trên dòng KH.</w:t>
            </w:r>
          </w:p>
        </w:tc>
      </w:tr>
    </w:tbl>
    <w:p>
      <w:pPr>
        <w:spacing w:after="120"/>
      </w:pPr>
    </w:p>
    <w:p>
      <w:pPr>
        <w:pStyle w:val="Heading3"/>
      </w:pPr>
      <w:r>
        <w:rPr>
          <w:rFonts w:ascii="Arial" w:cs="Arial" w:eastAsia="Arial" w:hAnsi="Arial"/>
        </w:rPr>
        <w:t xml:space="preserve">Cách làm trên SAP</w:t>
      </w:r>
    </w:p>
    <w:p>
      <w:pPr>
        <w:spacing w:after="100" w:line="276"/>
      </w:pPr>
      <w:r>
        <w:rPr>
          <w:rFonts w:ascii="Arial" w:cs="Arial" w:eastAsia="Arial" w:hAnsi="Arial"/>
        </w:rPr>
        <w:t xml:space="preserve">Tương đương FB01/F-22, loại chứng từ </w:t>
      </w:r>
      <w:r>
        <w:rPr>
          <w:rFonts w:ascii="Arial" w:cs="Arial" w:eastAsia="Arial" w:hAnsi="Arial"/>
          <w:b/>
          <w:bCs/>
        </w:rPr>
        <w:t xml:space="preserve">ZB “Flex-SAP Rebates”</w:t>
      </w:r>
      <w:r>
        <w:rPr>
          <w:rFonts w:ascii="Arial" w:cs="Arial" w:eastAsia="Arial" w:hAnsi="Arial"/>
        </w:rPr>
        <w:t xml:space="preserve"> (đề xuất – xem mục 2.3). Mapping vào BAPI: DOCUMENTHEADER (BUS_ACT RFBU, DOC_TYPE ZB, REF_DOC_NO = mã quyết toán RDM), ACCOUNTGL cho từng dòng phân bổ, ACCOUNTRECEIVABLE cho dòng KH.</w:t>
      </w:r>
    </w:p>
    <w:p>
      <w:pPr>
        <w:spacing w:after="100" w:line="276"/>
      </w:pPr>
      <w:r>
        <w:rPr>
          <w:rFonts w:ascii="Arial" w:cs="Arial" w:eastAsia="Arial" w:hAnsi="Arial"/>
          <w:b/>
          <w:bCs/>
        </w:rPr>
        <w:t xml:space="preserve">Quyết toán dương</w:t>
      </w:r>
      <w:r>
        <w:rPr>
          <w:rFonts w:ascii="Arial" w:cs="Arial" w:eastAsia="Arial" w:hAnsi="Arial"/>
        </w:rPr>
        <w:t xml:space="preserve"> (giảm công nợ KH):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80"/>
        <w:gridCol w:w="620"/>
        <w:gridCol w:w="2050"/>
        <w:gridCol w:w="2200"/>
        <w:gridCol w:w="1400"/>
        <w:gridCol w:w="2508"/>
      </w:tblGrid>
      <w:tr>
        <w:trPr>
          <w:tblHeader/>
        </w:trPr>
        <w:tc>
          <w:tcPr>
            <w:tcW w:type="dxa" w:w="38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w:t>
            </w:r>
          </w:p>
        </w:tc>
        <w:tc>
          <w:tcPr>
            <w:tcW w:type="dxa" w:w="48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PK</w:t>
            </w:r>
          </w:p>
        </w:tc>
        <w:tc>
          <w:tcPr>
            <w:tcW w:type="dxa" w:w="62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Nợ/Có</w:t>
            </w:r>
          </w:p>
        </w:tc>
        <w:tc>
          <w:tcPr>
            <w:tcW w:type="dxa" w:w="20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Tài khoản</w:t>
            </w:r>
          </w:p>
        </w:tc>
        <w:tc>
          <w:tcPr>
            <w:tcW w:type="dxa" w:w="22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Đối tượng / trường gán</w:t>
            </w:r>
          </w:p>
        </w:tc>
        <w:tc>
          <w:tcPr>
            <w:tcW w:type="dxa" w:w="14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Số tiền</w:t>
            </w:r>
          </w:p>
        </w:tc>
        <w:tc>
          <w:tcPr>
            <w:tcW w:type="dxa" w:w="250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Ghi chú</w:t>
            </w:r>
          </w:p>
        </w:tc>
      </w:tr>
      <w:tr>
        <w:trPr>
          <w:cantSplit/>
        </w:trPr>
        <w:tc>
          <w:tcPr>
            <w:tcW w:type="dxa" w:w="38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1..n</w:t>
            </w:r>
          </w:p>
        </w:tc>
        <w:tc>
          <w:tcPr>
            <w:tcW w:type="dxa" w:w="48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40</w:t>
            </w:r>
          </w:p>
        </w:tc>
        <w:tc>
          <w:tcPr>
            <w:tcW w:type="dxa" w:w="6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Nợ</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31140010 VOLUME REBATES / 31130010 SUPPORT REBATES (hoặc 71112059 INCENTIVE)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ACCOUNTGL: PROFIT_CTR, ALLOC_NMBR = mã chương trình; CRITERIA: KNDNR, ARTNR, VKORG; COSTCENTER nếu TK chi phí</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Từng dòng phân bổ (AMT_DOCCUR &gt; 0)</w:t>
            </w:r>
          </w:p>
        </w:tc>
        <w:tc>
          <w:tcPr>
            <w:tcW w:type="dxa" w:w="250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Mỗi chương trình/vật tư một dòng</w:t>
            </w:r>
          </w:p>
        </w:tc>
      </w:tr>
      <w:tr>
        <w:trPr>
          <w:cantSplit/>
        </w:trPr>
        <w:tc>
          <w:tcPr>
            <w:tcW w:type="dxa" w:w="38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jc w:val="center"/>
            </w:pPr>
            <w:r>
              <w:rPr>
                <w:rFonts w:ascii="Arial" w:cs="Arial" w:eastAsia="Arial" w:hAnsi="Arial"/>
                <w:sz w:val="18"/>
                <w:szCs w:val="18"/>
              </w:rPr>
              <w:t xml:space="preserve">n+1</w:t>
            </w:r>
          </w:p>
        </w:tc>
        <w:tc>
          <w:tcPr>
            <w:tcW w:type="dxa" w:w="48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jc w:val="center"/>
            </w:pPr>
            <w:r>
              <w:rPr>
                <w:rFonts w:ascii="Arial" w:cs="Arial" w:eastAsia="Arial" w:hAnsi="Arial"/>
                <w:sz w:val="18"/>
                <w:szCs w:val="18"/>
              </w:rPr>
              <w:t xml:space="preserve">11</w:t>
            </w:r>
          </w:p>
        </w:tc>
        <w:tc>
          <w:tcPr>
            <w:tcW w:type="dxa" w:w="62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jc w:val="center"/>
            </w:pPr>
            <w:r>
              <w:rPr>
                <w:rFonts w:ascii="Arial" w:cs="Arial" w:eastAsia="Arial" w:hAnsi="Arial"/>
                <w:sz w:val="18"/>
                <w:szCs w:val="18"/>
              </w:rPr>
              <w:t xml:space="preserve">Có</w:t>
            </w:r>
          </w:p>
        </w:tc>
        <w:tc>
          <w:tcPr>
            <w:tcW w:type="dxa" w:w="20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12210010 (KH)</w:t>
            </w:r>
          </w:p>
        </w:tc>
        <w:tc>
          <w:tcPr>
            <w:tcW w:type="dxa" w:w="22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ACCOUNTRECEIVABLE: CUSTOMER, C_CTR_AREA, ALLOC_NMBR = số quyết toán, ITEM_TEXT</w:t>
            </w:r>
          </w:p>
        </w:tc>
        <w:tc>
          <w:tcPr>
            <w:tcW w:type="dxa" w:w="14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Tổng (AMT_DOCCUR &lt; 0)</w:t>
            </w:r>
          </w:p>
        </w:tc>
        <w:tc>
          <w:tcPr>
            <w:tcW w:type="dxa" w:w="250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PK 11 do SAP tự xác định</w:t>
            </w:r>
          </w:p>
        </w:tc>
      </w:tr>
    </w:tbl>
    <w:p>
      <w:pPr>
        <w:spacing w:after="120"/>
      </w:pPr>
    </w:p>
    <w:p>
      <w:pPr>
        <w:spacing w:after="100" w:line="276"/>
      </w:pPr>
      <w:r>
        <w:rPr>
          <w:rFonts w:ascii="Arial" w:cs="Arial" w:eastAsia="Arial" w:hAnsi="Arial"/>
          <w:b/>
          <w:bCs/>
        </w:rPr>
        <w:t xml:space="preserve">Quyết toán âm</w:t>
      </w:r>
      <w:r>
        <w:rPr>
          <w:rFonts w:ascii="Arial" w:cs="Arial" w:eastAsia="Arial" w:hAnsi="Arial"/>
        </w:rPr>
        <w:t xml:space="preserve"> (thu hồi chiết khấu đã trả thừa) – cùng BAPI, đảo dấu số tiền: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80"/>
        <w:gridCol w:w="620"/>
        <w:gridCol w:w="2050"/>
        <w:gridCol w:w="2200"/>
        <w:gridCol w:w="1400"/>
        <w:gridCol w:w="2508"/>
      </w:tblGrid>
      <w:tr>
        <w:trPr>
          <w:tblHeader/>
        </w:trPr>
        <w:tc>
          <w:tcPr>
            <w:tcW w:type="dxa" w:w="38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w:t>
            </w:r>
          </w:p>
        </w:tc>
        <w:tc>
          <w:tcPr>
            <w:tcW w:type="dxa" w:w="48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PK</w:t>
            </w:r>
          </w:p>
        </w:tc>
        <w:tc>
          <w:tcPr>
            <w:tcW w:type="dxa" w:w="62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Nợ/Có</w:t>
            </w:r>
          </w:p>
        </w:tc>
        <w:tc>
          <w:tcPr>
            <w:tcW w:type="dxa" w:w="20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Tài khoản</w:t>
            </w:r>
          </w:p>
        </w:tc>
        <w:tc>
          <w:tcPr>
            <w:tcW w:type="dxa" w:w="22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Đối tượng / trường gán</w:t>
            </w:r>
          </w:p>
        </w:tc>
        <w:tc>
          <w:tcPr>
            <w:tcW w:type="dxa" w:w="14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Số tiền</w:t>
            </w:r>
          </w:p>
        </w:tc>
        <w:tc>
          <w:tcPr>
            <w:tcW w:type="dxa" w:w="250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Ghi chú</w:t>
            </w:r>
          </w:p>
        </w:tc>
      </w:tr>
      <w:tr>
        <w:trPr>
          <w:cantSplit/>
        </w:trPr>
        <w:tc>
          <w:tcPr>
            <w:tcW w:type="dxa" w:w="38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1</w:t>
            </w:r>
          </w:p>
        </w:tc>
        <w:tc>
          <w:tcPr>
            <w:tcW w:type="dxa" w:w="48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01</w:t>
            </w:r>
          </w:p>
        </w:tc>
        <w:tc>
          <w:tcPr>
            <w:tcW w:type="dxa" w:w="6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Nợ</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12210010 (KH)</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CUSTOMER, C_CTR_AREA, PMNTTRMS/BLINE_DATE (hạn thu hồi)</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Số thu hồi (&gt; 0)</w:t>
            </w:r>
          </w:p>
        </w:tc>
        <w:tc>
          <w:tcPr>
            <w:tcW w:type="dxa" w:w="250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Phát sinh khoản phải thu mới, có hạn thanh toán</w:t>
            </w:r>
          </w:p>
        </w:tc>
      </w:tr>
      <w:tr>
        <w:trPr>
          <w:cantSplit/>
        </w:trPr>
        <w:tc>
          <w:tcPr>
            <w:tcW w:type="dxa" w:w="38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jc w:val="center"/>
            </w:pPr>
            <w:r>
              <w:rPr>
                <w:rFonts w:ascii="Arial" w:cs="Arial" w:eastAsia="Arial" w:hAnsi="Arial"/>
                <w:sz w:val="18"/>
                <w:szCs w:val="18"/>
              </w:rPr>
              <w:t xml:space="preserve">2</w:t>
            </w:r>
          </w:p>
        </w:tc>
        <w:tc>
          <w:tcPr>
            <w:tcW w:type="dxa" w:w="48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jc w:val="center"/>
            </w:pPr>
            <w:r>
              <w:rPr>
                <w:rFonts w:ascii="Arial" w:cs="Arial" w:eastAsia="Arial" w:hAnsi="Arial"/>
                <w:sz w:val="18"/>
                <w:szCs w:val="18"/>
              </w:rPr>
              <w:t xml:space="preserve">50</w:t>
            </w:r>
          </w:p>
        </w:tc>
        <w:tc>
          <w:tcPr>
            <w:tcW w:type="dxa" w:w="62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jc w:val="center"/>
            </w:pPr>
            <w:r>
              <w:rPr>
                <w:rFonts w:ascii="Arial" w:cs="Arial" w:eastAsia="Arial" w:hAnsi="Arial"/>
                <w:sz w:val="18"/>
                <w:szCs w:val="18"/>
              </w:rPr>
              <w:t xml:space="preserve">Có</w:t>
            </w:r>
          </w:p>
        </w:tc>
        <w:tc>
          <w:tcPr>
            <w:tcW w:type="dxa" w:w="20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31140010 VOLUME REBATES</w:t>
            </w:r>
          </w:p>
        </w:tc>
        <w:tc>
          <w:tcPr>
            <w:tcW w:type="dxa" w:w="22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PROFIT_CTR, CRITERIA</w:t>
            </w:r>
          </w:p>
        </w:tc>
        <w:tc>
          <w:tcPr>
            <w:tcW w:type="dxa" w:w="14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Số thu hồi (&lt; 0)</w:t>
            </w:r>
          </w:p>
        </w:tc>
        <w:tc>
          <w:tcPr>
            <w:tcW w:type="dxa" w:w="250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Hoặc NEG_POSTNG nếu muốn ghi âm bên Nợ</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3238"/>
        <w:gridCol w:w="1600"/>
      </w:tblGrid>
      <w:tr>
        <w:trPr>
          <w:tblHeader/>
        </w:trPr>
        <w:tc>
          <w:tcPr>
            <w:tcW w:type="dxa" w:w="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Mã</w:t>
            </w:r>
          </w:p>
        </w:tc>
        <w:tc>
          <w:tcPr>
            <w:tcW w:type="dxa" w:w="3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Câu hỏi nghiệp vụ</w:t>
            </w:r>
          </w:p>
        </w:tc>
        <w:tc>
          <w:tcPr>
            <w:tcW w:type="dxa" w:w="32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Vì sao hỏi / rủi ro nếu không chốt</w:t>
            </w:r>
          </w:p>
        </w:tc>
        <w:tc>
          <w:tcPr>
            <w:tcW w:type="dxa" w:w="16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Trả lời (Tafico)</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Q-013-01</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Bản chất khoản off-set không xuất hóa đơn là gì: </w:t>
            </w:r>
            <w:r>
              <w:rPr>
                <w:rFonts w:ascii="Arial" w:cs="Arial" w:eastAsia="Arial" w:hAnsi="Arial"/>
                <w:sz w:val="18"/>
                <w:szCs w:val="18"/>
              </w:rPr>
              <w:t xml:space="preserve">chiết khấu thương mại</w:t>
            </w:r>
            <w:r>
              <w:rPr>
                <w:rFonts w:ascii="Arial" w:cs="Arial" w:eastAsia="Arial" w:hAnsi="Arial"/>
                <w:sz w:val="18"/>
                <w:szCs w:val="18"/>
              </w:rPr>
              <w:t xml:space="preserve"> (giảm doanh thu, phải thể hiện trên hóa đơn) hay </w:t>
            </w:r>
            <w:r>
              <w:rPr>
                <w:rFonts w:ascii="Arial" w:cs="Arial" w:eastAsia="Arial" w:hAnsi="Arial"/>
                <w:sz w:val="18"/>
                <w:szCs w:val="18"/>
              </w:rPr>
              <w:t xml:space="preserve">hỗ trợ/thưởng</w:t>
            </w:r>
            <w:r>
              <w:rPr>
                <w:rFonts w:ascii="Arial" w:cs="Arial" w:eastAsia="Arial" w:hAnsi="Arial"/>
                <w:sz w:val="18"/>
                <w:szCs w:val="18"/>
              </w:rPr>
              <w:t xml:space="preserve"> (chi phí bán hàng, không điều chỉnh thuế)?</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Chiết khấu thương mại không có hóa đơn → không được giảm doanh thu tính thuế; ghi 31140010 sẽ lệch giữa sổ kế toán và tờ khai.</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Q-013-02</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Nếu là hỗ trợ/thưởng bằng tiền: KH có phải lập chứng từ (hóa đơn dịch vụ/phiếu thu) cho Tafico không? Lưu chứng từ ở đâu, gắn số nào trên SAP?</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Chi phí không đủ chứng từ hợp lệ bị loại khi quyết toán thuế TNDN.</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Q-013-03</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Một quyết toán phân bổ cho nhiều khoản (chương trình, vật tư, profit center): mức chi tiết dòng trên chứng từ là gì? Có giới hạn số dòng (999 dòng/chứng từ)?</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Hàm 7 không giới hạn theo structure nhưng FI giới hạn 999 dòng; cần quy tắc tách chứng từ.</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Q-013-04</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Quyết toán âm xử lý thế nào: bút toán mới Nợ KH (hàm 7), hay đảo chứng từ cũ (021) và post lại số đúng?</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Đảo + post lại giữ lịch sử rõ hơn nhưng không dùng được khi chứng từ cũ đã clear.</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Q-013-05</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Có clear ngay với hóa đơn KH đang mở (cấn trừ) hay để credit mở?</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Ảnh hưởng tuổi nợ và lãi quá hạn.</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Q-013-06</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TK đối ứng có cần special G/L (vd. chiết khấu phải trả cho KH) thay vì giảm thẳng phải thu?</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Nếu khoản chiết khấu chưa được cấn trừ ngay, giảm thẳng 131 làm sai số dư nợ phải thu thực tế.</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bl>
    <w:p>
      <w:pPr>
        <w:spacing w:after="120"/>
      </w:pPr>
    </w:p>
    <w:p>
      <w:pPr>
        <w:pStyle w:val="Heading2"/>
      </w:pPr>
      <w:r>
        <w:rPr>
          <w:rFonts w:ascii="Arial" w:cs="Arial" w:eastAsia="Arial" w:hAnsi="Arial"/>
        </w:rPr>
        <w:t xml:space="preserve">4.11 ZRDM-014 / 015 / 016 – Chiết khấu thanh toán trước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838"/>
      </w:tblGrid>
      <w:tr>
        <w:trPr>
          <w:tblHeader/>
        </w:trPr>
        <w:tc>
          <w:tcPr>
            <w:tcW w:type="dxa" w:w="20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Hàm</w:t>
            </w:r>
          </w:p>
        </w:tc>
        <w:tc>
          <w:tcPr>
            <w:tcW w:type="dxa" w:w="18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Mức phù hợp</w:t>
            </w:r>
          </w:p>
        </w:tc>
        <w:tc>
          <w:tcPr>
            <w:tcW w:type="dxa" w:w="58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Nhận xét</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Z_EFI009_CREATE_FB75 hoặc hàm 7 (016)</w:t>
            </w:r>
          </w:p>
        </w:tc>
        <w:tc>
          <w:tcPr>
            <w:tcW w:type="dxa" w:w="1800"/>
            <w:tcBorders>
              <w:top w:val="single" w:color="A6A6A6" w:sz="4"/>
              <w:left w:val="single" w:color="A6A6A6" w:sz="4"/>
              <w:bottom w:val="single" w:color="A6A6A6" w:sz="4"/>
              <w:right w:val="single" w:color="A6A6A6" w:sz="4"/>
            </w:tcBorders>
            <w:shd w:fill="FFF2CC" w:color="auto" w:val="clear"/>
            <w:tcMar>
              <w:top w:type="dxa" w:w="50"/>
              <w:left w:type="dxa" w:w="90"/>
              <w:bottom w:type="dxa" w:w="50"/>
              <w:right w:type="dxa" w:w="90"/>
            </w:tcMar>
          </w:tcPr>
          <w:p>
            <w:pPr>
              <w:spacing w:after="20" w:line="252"/>
            </w:pPr>
            <w:r>
              <w:rPr>
                <w:rFonts w:ascii="Arial" w:cs="Arial" w:eastAsia="Arial" w:hAnsi="Arial"/>
                <w:sz w:val="18"/>
                <w:szCs w:val="18"/>
              </w:rPr>
              <w:t xml:space="preserve">Dùng được – cần mở rộng</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FB75 sinh 3 dòng KH – G/L – thuế. Với chiết khấu thanh toán, theo VAS là chi phí tài chính và không điều chỉnh thuế GTGT → truyền mã thuế không chịu thuế, CalculateTax = false, TaxAmount = 0 (cần test hàm có chấp nhận dòng thuế 0). Thiếu: gán/clear hóa đơn được hưởng, nhiều hóa đơn trong 1 chứng từ → dùng hàm 7 cho trường hợp này. 014/015 xây mới (report + RFC đọc).</w:t>
            </w:r>
          </w:p>
        </w:tc>
      </w:tr>
    </w:tbl>
    <w:p>
      <w:pPr>
        <w:spacing w:after="120"/>
      </w:pPr>
    </w:p>
    <w:p>
      <w:pPr>
        <w:pStyle w:val="Heading3"/>
      </w:pPr>
      <w:r>
        <w:rPr>
          <w:rFonts w:ascii="Arial" w:cs="Arial" w:eastAsia="Arial" w:hAnsi="Arial"/>
        </w:rPr>
        <w:t xml:space="preserve">Hai phương án trên SAP</w:t>
      </w:r>
    </w:p>
    <w:p>
      <w:pPr>
        <w:pStyle w:val="ListParagraph"/>
        <w:numPr>
          <w:ilvl w:val="0"/>
          <w:numId w:val="2"/>
        </w:numPr>
        <w:spacing w:after="60" w:line="264"/>
      </w:pPr>
      <w:r>
        <w:rPr>
          <w:rFonts w:ascii="Arial" w:cs="Arial" w:eastAsia="Arial" w:hAnsi="Arial"/>
          <w:b/>
          <w:bCs/>
        </w:rPr>
        <w:t xml:space="preserve">Phương án chuẩn SAP [Đề xuất xem xét]:</w:t>
      </w:r>
      <w:r>
        <w:rPr>
          <w:rFonts w:ascii="Arial" w:cs="Arial" w:eastAsia="Arial" w:hAnsi="Arial"/>
        </w:rPr>
        <w:t xml:space="preserve"> khai báo điều khoản thanh toán có chiết khấu (OBB8: ZTERM với ZTAG1/ZPRZ1) trên hóa đơn; khi thu tiền F-28/ngân hàng, SAP tự tính chiết khấu và post vào TK cash discount (OBXI – account key SKT). Không cần 014/016 riêng, nhưng chỉ phù hợp nếu quy tắc chiết khấu = % theo số ngày thanh toán sớm.</w:t>
      </w:r>
    </w:p>
    <w:p>
      <w:pPr>
        <w:pStyle w:val="ListParagraph"/>
        <w:numPr>
          <w:ilvl w:val="0"/>
          <w:numId w:val="2"/>
        </w:numPr>
        <w:spacing w:after="60" w:line="264"/>
      </w:pPr>
      <w:r>
        <w:rPr>
          <w:rFonts w:ascii="Arial" w:cs="Arial" w:eastAsia="Arial" w:hAnsi="Arial"/>
          <w:b/>
          <w:bCs/>
        </w:rPr>
        <w:t xml:space="preserve">Phương án scope (RDM duyệt):</w:t>
      </w:r>
      <w:r>
        <w:rPr>
          <w:rFonts w:ascii="Arial" w:cs="Arial" w:eastAsia="Arial" w:hAnsi="Arial"/>
        </w:rPr>
        <w:t xml:space="preserve"> báo cáo 014 tính → RDM duyệt (015) → 016 post bút toán dưới đây (FB75 hoặc hàm 7). Phù hợp khi quy tắc phức tạp (theo bậc, theo chương trình, cần duyệt).</w:t>
      </w:r>
    </w:p>
    <w:p>
      <w:pPr>
        <w:pStyle w:val="Heading3"/>
      </w:pPr>
      <w:r>
        <w:rPr>
          <w:rFonts w:ascii="Arial" w:cs="Arial" w:eastAsia="Arial" w:hAnsi="Arial"/>
        </w:rPr>
        <w:t xml:space="preserve">Bút toán 016</w:t>
      </w:r>
    </w:p>
    <w:p>
      <w:pPr>
        <w:spacing w:after="100" w:line="276"/>
      </w:pPr>
      <w:r>
        <w:rPr>
          <w:rFonts w:ascii="Arial" w:cs="Arial" w:eastAsia="Arial" w:hAnsi="Arial"/>
          <w:b/>
          <w:bCs/>
        </w:rPr>
        <w:t xml:space="preserve">Cách 1 – FB75 (Z_EFI009), loại CT DG</w:t>
      </w:r>
      <w:r>
        <w:rPr>
          <w:rFonts w:ascii="Arial" w:cs="Arial" w:eastAsia="Arial" w:hAnsi="Arial"/>
        </w:rPr>
        <w:t xml:space="preserve"> – khi mỗi lần duyệt là 1 KH, 1 tài khoản, không thuế: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80"/>
        <w:gridCol w:w="620"/>
        <w:gridCol w:w="2050"/>
        <w:gridCol w:w="2200"/>
        <w:gridCol w:w="1400"/>
        <w:gridCol w:w="2508"/>
      </w:tblGrid>
      <w:tr>
        <w:trPr>
          <w:tblHeader/>
        </w:trPr>
        <w:tc>
          <w:tcPr>
            <w:tcW w:type="dxa" w:w="38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w:t>
            </w:r>
          </w:p>
        </w:tc>
        <w:tc>
          <w:tcPr>
            <w:tcW w:type="dxa" w:w="48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PK</w:t>
            </w:r>
          </w:p>
        </w:tc>
        <w:tc>
          <w:tcPr>
            <w:tcW w:type="dxa" w:w="62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Nợ/Có</w:t>
            </w:r>
          </w:p>
        </w:tc>
        <w:tc>
          <w:tcPr>
            <w:tcW w:type="dxa" w:w="20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Tài khoản</w:t>
            </w:r>
          </w:p>
        </w:tc>
        <w:tc>
          <w:tcPr>
            <w:tcW w:type="dxa" w:w="22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Đối tượng / trường gán</w:t>
            </w:r>
          </w:p>
        </w:tc>
        <w:tc>
          <w:tcPr>
            <w:tcW w:type="dxa" w:w="14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Số tiền</w:t>
            </w:r>
          </w:p>
        </w:tc>
        <w:tc>
          <w:tcPr>
            <w:tcW w:type="dxa" w:w="250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Ghi chú</w:t>
            </w:r>
          </w:p>
        </w:tc>
      </w:tr>
      <w:tr>
        <w:trPr>
          <w:cantSplit/>
        </w:trPr>
        <w:tc>
          <w:tcPr>
            <w:tcW w:type="dxa" w:w="38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1</w:t>
            </w:r>
          </w:p>
        </w:tc>
        <w:tc>
          <w:tcPr>
            <w:tcW w:type="dxa" w:w="48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11</w:t>
            </w:r>
          </w:p>
        </w:tc>
        <w:tc>
          <w:tcPr>
            <w:tcW w:type="dxa" w:w="6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Có</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12210010 (KH)</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ACCNT, KKBER, XBLNR = số HĐ được hưởng / mã RDM</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Số chiết khấu</w:t>
            </w:r>
          </w:p>
        </w:tc>
        <w:tc>
          <w:tcPr>
            <w:tcW w:type="dxa" w:w="250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Hàm tự sinh dòng KH</w:t>
            </w:r>
          </w:p>
        </w:tc>
      </w:tr>
      <w:tr>
        <w:trPr>
          <w:cantSplit/>
        </w:trPr>
        <w:tc>
          <w:tcPr>
            <w:tcW w:type="dxa" w:w="38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jc w:val="center"/>
            </w:pPr>
            <w:r>
              <w:rPr>
                <w:rFonts w:ascii="Arial" w:cs="Arial" w:eastAsia="Arial" w:hAnsi="Arial"/>
                <w:sz w:val="18"/>
                <w:szCs w:val="18"/>
              </w:rPr>
              <w:t xml:space="preserve">2</w:t>
            </w:r>
          </w:p>
        </w:tc>
        <w:tc>
          <w:tcPr>
            <w:tcW w:type="dxa" w:w="48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jc w:val="center"/>
            </w:pPr>
            <w:r>
              <w:rPr>
                <w:rFonts w:ascii="Arial" w:cs="Arial" w:eastAsia="Arial" w:hAnsi="Arial"/>
                <w:sz w:val="18"/>
                <w:szCs w:val="18"/>
              </w:rPr>
              <w:t xml:space="preserve">40</w:t>
            </w:r>
          </w:p>
        </w:tc>
        <w:tc>
          <w:tcPr>
            <w:tcW w:type="dxa" w:w="62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jc w:val="center"/>
            </w:pPr>
            <w:r>
              <w:rPr>
                <w:rFonts w:ascii="Arial" w:cs="Arial" w:eastAsia="Arial" w:hAnsi="Arial"/>
                <w:sz w:val="18"/>
                <w:szCs w:val="18"/>
              </w:rPr>
              <w:t xml:space="preserve">Nợ</w:t>
            </w:r>
          </w:p>
        </w:tc>
        <w:tc>
          <w:tcPr>
            <w:tcW w:type="dxa" w:w="20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31130030 CASH DISCOUNT</w:t>
            </w:r>
          </w:p>
        </w:tc>
        <w:tc>
          <w:tcPr>
            <w:tcW w:type="dxa" w:w="22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PRCTR (hàm có), KOSTL nếu TK là chi phí</w:t>
            </w:r>
          </w:p>
        </w:tc>
        <w:tc>
          <w:tcPr>
            <w:tcW w:type="dxa" w:w="14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Số chiết khấu</w:t>
            </w:r>
          </w:p>
        </w:tc>
        <w:tc>
          <w:tcPr>
            <w:tcW w:type="dxa" w:w="250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HKONT, SHKZG = S, FWBAS</w:t>
            </w:r>
          </w:p>
        </w:tc>
      </w:tr>
      <w:tr>
        <w:trPr>
          <w:cantSplit/>
        </w:trPr>
        <w:tc>
          <w:tcPr>
            <w:tcW w:type="dxa" w:w="38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3</w:t>
            </w:r>
          </w:p>
        </w:tc>
        <w:tc>
          <w:tcPr>
            <w:tcW w:type="dxa" w:w="48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w:t>
            </w:r>
          </w:p>
        </w:tc>
        <w:tc>
          <w:tcPr>
            <w:tcW w:type="dxa" w:w="6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Dòng thuế</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MWSKZ không chịu thuế</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0</w:t>
            </w:r>
          </w:p>
        </w:tc>
        <w:tc>
          <w:tcPr>
            <w:tcW w:type="dxa" w:w="250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Không điều chỉnh thuế GTGT – cần test T4</w:t>
            </w:r>
          </w:p>
        </w:tc>
      </w:tr>
    </w:tbl>
    <w:p>
      <w:pPr>
        <w:spacing w:after="120"/>
      </w:pPr>
    </w:p>
    <w:p>
      <w:pPr>
        <w:spacing w:after="100" w:line="276"/>
      </w:pPr>
      <w:r>
        <w:rPr>
          <w:rFonts w:ascii="Arial" w:cs="Arial" w:eastAsia="Arial" w:hAnsi="Arial"/>
          <w:b/>
          <w:bCs/>
        </w:rPr>
        <w:t xml:space="preserve">Cách 2 – hàm 7 BAPI_ACC_DOCUMENT_POST, loại CT ZB</w:t>
      </w:r>
      <w:r>
        <w:rPr>
          <w:rFonts w:ascii="Arial" w:cs="Arial" w:eastAsia="Arial" w:hAnsi="Arial"/>
        </w:rPr>
        <w:t xml:space="preserve"> – khi một lần duyệt gồm nhiều hóa đơn được hưởng (mỗi hóa đơn 1 dòng KH để đối chiếu):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80"/>
        <w:gridCol w:w="620"/>
        <w:gridCol w:w="2050"/>
        <w:gridCol w:w="2200"/>
        <w:gridCol w:w="1400"/>
        <w:gridCol w:w="2508"/>
      </w:tblGrid>
      <w:tr>
        <w:trPr>
          <w:tblHeader/>
        </w:trPr>
        <w:tc>
          <w:tcPr>
            <w:tcW w:type="dxa" w:w="38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w:t>
            </w:r>
          </w:p>
        </w:tc>
        <w:tc>
          <w:tcPr>
            <w:tcW w:type="dxa" w:w="48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PK</w:t>
            </w:r>
          </w:p>
        </w:tc>
        <w:tc>
          <w:tcPr>
            <w:tcW w:type="dxa" w:w="62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Nợ/Có</w:t>
            </w:r>
          </w:p>
        </w:tc>
        <w:tc>
          <w:tcPr>
            <w:tcW w:type="dxa" w:w="20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Tài khoản</w:t>
            </w:r>
          </w:p>
        </w:tc>
        <w:tc>
          <w:tcPr>
            <w:tcW w:type="dxa" w:w="22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Đối tượng / trường gán</w:t>
            </w:r>
          </w:p>
        </w:tc>
        <w:tc>
          <w:tcPr>
            <w:tcW w:type="dxa" w:w="14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Số tiền</w:t>
            </w:r>
          </w:p>
        </w:tc>
        <w:tc>
          <w:tcPr>
            <w:tcW w:type="dxa" w:w="250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Ghi chú</w:t>
            </w:r>
          </w:p>
        </w:tc>
      </w:tr>
      <w:tr>
        <w:trPr>
          <w:cantSplit/>
        </w:trPr>
        <w:tc>
          <w:tcPr>
            <w:tcW w:type="dxa" w:w="38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1</w:t>
            </w:r>
          </w:p>
        </w:tc>
        <w:tc>
          <w:tcPr>
            <w:tcW w:type="dxa" w:w="48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40</w:t>
            </w:r>
          </w:p>
        </w:tc>
        <w:tc>
          <w:tcPr>
            <w:tcW w:type="dxa" w:w="6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Nợ</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31130030 CASH DISCOUNT</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PROFIT_CTR, CRITERIA (KH)</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Tổng chiết khấu</w:t>
            </w:r>
          </w:p>
        </w:tc>
        <w:tc>
          <w:tcPr>
            <w:tcW w:type="dxa" w:w="250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Không có ACCOUNTTAX</w:t>
            </w:r>
          </w:p>
        </w:tc>
      </w:tr>
      <w:tr>
        <w:trPr>
          <w:cantSplit/>
        </w:trPr>
        <w:tc>
          <w:tcPr>
            <w:tcW w:type="dxa" w:w="38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jc w:val="center"/>
            </w:pPr>
            <w:r>
              <w:rPr>
                <w:rFonts w:ascii="Arial" w:cs="Arial" w:eastAsia="Arial" w:hAnsi="Arial"/>
                <w:sz w:val="18"/>
                <w:szCs w:val="18"/>
              </w:rPr>
              <w:t xml:space="preserve">2..n</w:t>
            </w:r>
          </w:p>
        </w:tc>
        <w:tc>
          <w:tcPr>
            <w:tcW w:type="dxa" w:w="48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jc w:val="center"/>
            </w:pPr>
            <w:r>
              <w:rPr>
                <w:rFonts w:ascii="Arial" w:cs="Arial" w:eastAsia="Arial" w:hAnsi="Arial"/>
                <w:sz w:val="18"/>
                <w:szCs w:val="18"/>
              </w:rPr>
              <w:t xml:space="preserve">11</w:t>
            </w:r>
          </w:p>
        </w:tc>
        <w:tc>
          <w:tcPr>
            <w:tcW w:type="dxa" w:w="62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jc w:val="center"/>
            </w:pPr>
            <w:r>
              <w:rPr>
                <w:rFonts w:ascii="Arial" w:cs="Arial" w:eastAsia="Arial" w:hAnsi="Arial"/>
                <w:sz w:val="18"/>
                <w:szCs w:val="18"/>
              </w:rPr>
              <w:t xml:space="preserve">Có</w:t>
            </w:r>
          </w:p>
        </w:tc>
        <w:tc>
          <w:tcPr>
            <w:tcW w:type="dxa" w:w="20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12210010 (KH)</w:t>
            </w:r>
          </w:p>
        </w:tc>
        <w:tc>
          <w:tcPr>
            <w:tcW w:type="dxa" w:w="22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CUSTOMER, C_CTR_AREA, ALLOC_NMBR = số hóa đơn được hưởng</w:t>
            </w:r>
          </w:p>
        </w:tc>
        <w:tc>
          <w:tcPr>
            <w:tcW w:type="dxa" w:w="14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Chiết khấu từng hóa đơn</w:t>
            </w:r>
          </w:p>
        </w:tc>
        <w:tc>
          <w:tcPr>
            <w:tcW w:type="dxa" w:w="250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Thuận tiện clear từng hóa đơn sau đó</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3238"/>
        <w:gridCol w:w="1600"/>
      </w:tblGrid>
      <w:tr>
        <w:trPr>
          <w:tblHeader/>
        </w:trPr>
        <w:tc>
          <w:tcPr>
            <w:tcW w:type="dxa" w:w="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Mã</w:t>
            </w:r>
          </w:p>
        </w:tc>
        <w:tc>
          <w:tcPr>
            <w:tcW w:type="dxa" w:w="3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Câu hỏi nghiệp vụ</w:t>
            </w:r>
          </w:p>
        </w:tc>
        <w:tc>
          <w:tcPr>
            <w:tcW w:type="dxa" w:w="32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Vì sao hỏi / rủi ro nếu không chốt</w:t>
            </w:r>
          </w:p>
        </w:tc>
        <w:tc>
          <w:tcPr>
            <w:tcW w:type="dxa" w:w="16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Trả lời (Tafico)</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Q-014/016-01</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Quy tắc chiết khấu: % theo số ngày thanh toán trước hạn, theo bậc số tiền, hay theo chương trình? Tính trên giá trị </w:t>
            </w:r>
            <w:r>
              <w:rPr>
                <w:rFonts w:ascii="Arial" w:cs="Arial" w:eastAsia="Arial" w:hAnsi="Arial"/>
                <w:sz w:val="18"/>
                <w:szCs w:val="18"/>
              </w:rPr>
              <w:t xml:space="preserve">gồm thuế</w:t>
            </w:r>
            <w:r>
              <w:rPr>
                <w:rFonts w:ascii="Arial" w:cs="Arial" w:eastAsia="Arial" w:hAnsi="Arial"/>
                <w:sz w:val="18"/>
                <w:szCs w:val="18"/>
              </w:rPr>
              <w:t xml:space="preserve"> hay chưa thuế?</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Quyết định dùng điều khoản thanh toán chuẩn hay báo cáo Z.</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Q-014/016-02</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Thanh toán một phần, thanh toán gộp nhiều hóa đơn, thanh toán trước khi xuất hóa đơn (tiền trả trước 23241010) có được hưởng không?</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Các trường hợp biên gây tranh chấp với khách hàng.</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Q-014/016-03</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Chiết khấu thanh toán chi bằng tiền hay cấn trừ công nợ? Có lập chứng từ chi cho KH?</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Chiết khấu thanh toán không giảm thuế GTGT; chứng từ khác với chiết khấu thương mại.</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Q-014/016-04</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TK 31130030 nằm trong nhóm doanh thu (311). Báo cáo VAS đưa vào 635 như thế nào?</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Sai phân loại trên BCKQKD theo VAS.</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Q-014/016-05</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Sau khi post, credit có clear ngay với hóa đơn được hưởng không? Hóa đơn đã thanh toán đủ trước đó thì credit này thành số dư Có (KH trả thừa) – xử lý thế nào?</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Số dư Có treo trên công nợ, ảnh hưởng đối chiếu 023.</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Q-014/016-06</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Kết quả 014 lưu ở bảng Z nào, khóa sau khi RDM duyệt để không tính lại khác số?</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Số tiền 016 phải khớp kết quả đã duyệt (scope yêu cầu kiểm tra theo 014).</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bl>
    <w:p>
      <w:pPr>
        <w:spacing w:after="120"/>
      </w:pPr>
    </w:p>
    <w:p>
      <w:pPr>
        <w:pStyle w:val="Heading2"/>
      </w:pPr>
      <w:r>
        <w:rPr>
          <w:rFonts w:ascii="Arial" w:cs="Arial" w:eastAsia="Arial" w:hAnsi="Arial"/>
        </w:rPr>
        <w:t xml:space="preserve">4.12 ZRDM-017 / 018 / 019 – Lãi quá hạn thanh toán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638"/>
      </w:tblGrid>
      <w:tr>
        <w:trPr>
          <w:tblHeader/>
        </w:trPr>
        <w:tc>
          <w:tcPr>
            <w:tcW w:type="dxa" w:w="26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Hàm</w:t>
            </w:r>
          </w:p>
        </w:tc>
        <w:tc>
          <w:tcPr>
            <w:tcW w:type="dxa" w:w="14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Mức phù hợp</w:t>
            </w:r>
          </w:p>
        </w:tc>
        <w:tc>
          <w:tcPr>
            <w:tcW w:type="dxa" w:w="56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Nhận xét</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Z_EFI011_CREATE_FB01</w:t>
            </w:r>
          </w:p>
        </w:tc>
        <w:tc>
          <w:tcPr>
            <w:tcW w:type="dxa" w:w="1400"/>
            <w:tcBorders>
              <w:top w:val="single" w:color="A6A6A6" w:sz="4"/>
              <w:left w:val="single" w:color="A6A6A6" w:sz="4"/>
              <w:bottom w:val="single" w:color="A6A6A6" w:sz="4"/>
              <w:right w:val="single" w:color="A6A6A6" w:sz="4"/>
            </w:tcBorders>
            <w:shd w:fill="FCE4D6" w:color="auto" w:val="clear"/>
            <w:tcMar>
              <w:top w:type="dxa" w:w="50"/>
              <w:left w:type="dxa" w:w="90"/>
              <w:bottom w:type="dxa" w:w="50"/>
              <w:right w:type="dxa" w:w="90"/>
            </w:tcMar>
          </w:tcPr>
          <w:p>
            <w:pPr>
              <w:spacing w:after="20" w:line="252"/>
            </w:pPr>
            <w:r>
              <w:rPr>
                <w:rFonts w:ascii="Arial" w:cs="Arial" w:eastAsia="Arial" w:hAnsi="Arial"/>
                <w:sz w:val="18"/>
                <w:szCs w:val="18"/>
              </w:rPr>
              <w:t xml:space="preserve">Không phù hợp nguyên trạng</w:t>
            </w:r>
          </w:p>
        </w:tc>
        <w:tc>
          <w:tcPr>
            <w:tcW w:type="dxa" w:w="5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Hàm tự đổi dấu dòng KH thành ghi Có; bút toán lãi cần ghi Nợ KH. Không có dòng thuế.</w:t>
            </w:r>
          </w:p>
        </w:tc>
      </w:tr>
      <w:tr>
        <w:trPr>
          <w:cantSplit/>
        </w:trPr>
        <w:tc>
          <w:tcPr>
            <w:tcW w:type="dxa" w:w="2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Hàm 7: BAPI_ACC_DOCUMENT_POST (khuyến nghị)</w:t>
            </w:r>
          </w:p>
        </w:tc>
        <w:tc>
          <w:tcPr>
            <w:tcW w:type="dxa" w:w="14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tcPr>
          <w:p>
            <w:pPr>
              <w:spacing w:after="20" w:line="252"/>
            </w:pPr>
            <w:r>
              <w:rPr>
                <w:rFonts w:ascii="Arial" w:cs="Arial" w:eastAsia="Arial" w:hAnsi="Arial"/>
                <w:sz w:val="18"/>
                <w:szCs w:val="18"/>
              </w:rPr>
              <w:t xml:space="preserve">Dùng nguyên</w:t>
            </w:r>
          </w:p>
        </w:tc>
        <w:tc>
          <w:tcPr>
            <w:tcW w:type="dxa" w:w="56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Ghi Nợ KH (PK 01) với PMNTTRMS/BLINE_DATE riêng cho khoản lãi; Có thu nhập (PK 50); thêm ACCOUNTTAX nếu lãi phải xuất hóa đơn; tách phải thu lãi bằng SP_GL_IND sau khi cấu hình special G/L Z.</w:t>
            </w:r>
          </w:p>
        </w:tc>
      </w:tr>
    </w:tbl>
    <w:p>
      <w:pPr>
        <w:spacing w:after="120"/>
      </w:pPr>
    </w:p>
    <w:p>
      <w:pPr>
        <w:pStyle w:val="Heading3"/>
      </w:pPr>
      <w:r>
        <w:rPr>
          <w:rFonts w:ascii="Arial" w:cs="Arial" w:eastAsia="Arial" w:hAnsi="Arial"/>
        </w:rPr>
        <w:t xml:space="preserve">Cách làm trên SAP</w:t>
      </w:r>
    </w:p>
    <w:p>
      <w:pPr>
        <w:pStyle w:val="ListParagraph"/>
        <w:numPr>
          <w:ilvl w:val="0"/>
          <w:numId w:val="2"/>
        </w:numPr>
        <w:spacing w:after="60" w:line="264"/>
      </w:pPr>
      <w:r>
        <w:rPr>
          <w:rFonts w:ascii="Arial" w:cs="Arial" w:eastAsia="Arial" w:hAnsi="Arial"/>
        </w:rPr>
        <w:t xml:space="preserve">Chuẩn SAP: FINT – tính lãi quá hạn theo interest indicator gán trên KH (KNB1-VZSKZ), lãi suất khai báo OB81/OB83, tự post. IT YTL ghi “có bảng lãi suất, chưa có logic tính” → 017 báo cáo Z.</w:t>
      </w:r>
    </w:p>
    <w:p>
      <w:pPr>
        <w:pStyle w:val="ListParagraph"/>
        <w:numPr>
          <w:ilvl w:val="0"/>
          <w:numId w:val="2"/>
        </w:numPr>
        <w:spacing w:after="60" w:line="264"/>
      </w:pPr>
      <w:r>
        <w:rPr>
          <w:rFonts w:ascii="Arial" w:cs="Arial" w:eastAsia="Arial" w:hAnsi="Arial"/>
        </w:rPr>
        <w:t xml:space="preserve">019 post theo số RDM đã duyệt bằng hàm 7, loại CT </w:t>
      </w:r>
      <w:r>
        <w:rPr>
          <w:rFonts w:ascii="Arial" w:cs="Arial" w:eastAsia="Arial" w:hAnsi="Arial"/>
          <w:b/>
          <w:bCs/>
        </w:rPr>
        <w:t xml:space="preserve">ZD “DN to Customer”</w:t>
      </w:r>
      <w:r>
        <w:rPr>
          <w:rFonts w:ascii="Arial" w:cs="Arial" w:eastAsia="Arial" w:hAnsi="Arial"/>
        </w:rPr>
        <w:t xml:space="preserve"> (đã có trên DRF), mỗi hóa đơn quá hạn 1 dòng KH (ALLOC_NMBR = số hóa đơn gốc) hoặc gộp theo KH.</w:t>
      </w:r>
    </w:p>
    <w:p>
      <w:pPr>
        <w:pStyle w:val="ListParagraph"/>
        <w:numPr>
          <w:ilvl w:val="0"/>
          <w:numId w:val="2"/>
        </w:numPr>
        <w:spacing w:after="60" w:line="264"/>
      </w:pPr>
      <w:r>
        <w:rPr>
          <w:rFonts w:ascii="Arial" w:cs="Arial" w:eastAsia="Arial" w:hAnsi="Arial"/>
        </w:rPr>
        <w:t xml:space="preserve">Special G/L </w:t>
      </w:r>
      <w:r>
        <w:rPr>
          <w:rFonts w:ascii="Arial" w:cs="Arial" w:eastAsia="Arial" w:hAnsi="Arial"/>
          <w:b/>
          <w:bCs/>
        </w:rPr>
        <w:t xml:space="preserve">Z “Interest Receivable”</w:t>
      </w:r>
      <w:r>
        <w:rPr>
          <w:rFonts w:ascii="Arial" w:cs="Arial" w:eastAsia="Arial" w:hAnsi="Arial"/>
        </w:rPr>
        <w:t xml:space="preserve"> có sẵn nhưng </w:t>
      </w:r>
      <w:r>
        <w:rPr>
          <w:rFonts w:ascii="Arial" w:cs="Arial" w:eastAsia="Arial" w:hAnsi="Arial"/>
          <w:b/>
          <w:bCs/>
        </w:rPr>
        <w:t xml:space="preserve">chưa gán TK đối chiếu cho COA 1000</w:t>
      </w:r>
      <w:r>
        <w:rPr>
          <w:rFonts w:ascii="Arial" w:cs="Arial" w:eastAsia="Arial" w:hAnsi="Arial"/>
        </w:rPr>
        <w:t xml:space="preserve"> (T074) → muốn tách phải thu lãi khỏi nợ gốc cần cấu hình OBXR (vd. TK 12220011 OTHER RECEIVABLES hoặc TK mới).</w:t>
      </w:r>
    </w:p>
    <w:p>
      <w:pPr>
        <w:pStyle w:val="Heading3"/>
      </w:pPr>
      <w:r>
        <w:rPr>
          <w:rFonts w:ascii="Arial" w:cs="Arial" w:eastAsia="Arial" w:hAnsi="Arial"/>
        </w:rPr>
        <w:t xml:space="preserve">Bút toán 019 (hàm 7, loại CT ZD)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80"/>
        <w:gridCol w:w="620"/>
        <w:gridCol w:w="2050"/>
        <w:gridCol w:w="2200"/>
        <w:gridCol w:w="1400"/>
        <w:gridCol w:w="2508"/>
      </w:tblGrid>
      <w:tr>
        <w:trPr>
          <w:tblHeader/>
        </w:trPr>
        <w:tc>
          <w:tcPr>
            <w:tcW w:type="dxa" w:w="38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w:t>
            </w:r>
          </w:p>
        </w:tc>
        <w:tc>
          <w:tcPr>
            <w:tcW w:type="dxa" w:w="48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PK</w:t>
            </w:r>
          </w:p>
        </w:tc>
        <w:tc>
          <w:tcPr>
            <w:tcW w:type="dxa" w:w="62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Nợ/Có</w:t>
            </w:r>
          </w:p>
        </w:tc>
        <w:tc>
          <w:tcPr>
            <w:tcW w:type="dxa" w:w="20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Tài khoản</w:t>
            </w:r>
          </w:p>
        </w:tc>
        <w:tc>
          <w:tcPr>
            <w:tcW w:type="dxa" w:w="22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Đối tượng / trường gán</w:t>
            </w:r>
          </w:p>
        </w:tc>
        <w:tc>
          <w:tcPr>
            <w:tcW w:type="dxa" w:w="14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Số tiền</w:t>
            </w:r>
          </w:p>
        </w:tc>
        <w:tc>
          <w:tcPr>
            <w:tcW w:type="dxa" w:w="250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Ghi chú</w:t>
            </w:r>
          </w:p>
        </w:tc>
      </w:tr>
      <w:tr>
        <w:trPr>
          <w:cantSplit/>
        </w:trPr>
        <w:tc>
          <w:tcPr>
            <w:tcW w:type="dxa" w:w="38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1</w:t>
            </w:r>
          </w:p>
        </w:tc>
        <w:tc>
          <w:tcPr>
            <w:tcW w:type="dxa" w:w="48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01 (09 nếu SP_GL_IND = Z)</w:t>
            </w:r>
          </w:p>
        </w:tc>
        <w:tc>
          <w:tcPr>
            <w:tcW w:type="dxa" w:w="6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Nợ</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12210010 (KH) – hoặc TK đối chiếu của special G/L Z</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ACCOUNTRECEIVABLE: CUSTOMER, C_CTR_AREA, ALLOC_NMBR = số HĐ quá hạn, PMNTTRMS</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Tiền lãi (+ thuế nếu có)</w:t>
            </w:r>
          </w:p>
        </w:tc>
        <w:tc>
          <w:tcPr>
            <w:tcW w:type="dxa" w:w="250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Special G/L Z tách lãi khỏi nợ gốc</w:t>
            </w:r>
          </w:p>
        </w:tc>
      </w:tr>
      <w:tr>
        <w:trPr>
          <w:cantSplit/>
        </w:trPr>
        <w:tc>
          <w:tcPr>
            <w:tcW w:type="dxa" w:w="38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jc w:val="center"/>
            </w:pPr>
            <w:r>
              <w:rPr>
                <w:rFonts w:ascii="Arial" w:cs="Arial" w:eastAsia="Arial" w:hAnsi="Arial"/>
                <w:sz w:val="18"/>
                <w:szCs w:val="18"/>
              </w:rPr>
              <w:t xml:space="preserve">2</w:t>
            </w:r>
          </w:p>
        </w:tc>
        <w:tc>
          <w:tcPr>
            <w:tcW w:type="dxa" w:w="48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jc w:val="center"/>
            </w:pPr>
            <w:r>
              <w:rPr>
                <w:rFonts w:ascii="Arial" w:cs="Arial" w:eastAsia="Arial" w:hAnsi="Arial"/>
                <w:sz w:val="18"/>
                <w:szCs w:val="18"/>
              </w:rPr>
              <w:t xml:space="preserve">50</w:t>
            </w:r>
          </w:p>
        </w:tc>
        <w:tc>
          <w:tcPr>
            <w:tcW w:type="dxa" w:w="62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jc w:val="center"/>
            </w:pPr>
            <w:r>
              <w:rPr>
                <w:rFonts w:ascii="Arial" w:cs="Arial" w:eastAsia="Arial" w:hAnsi="Arial"/>
                <w:sz w:val="18"/>
                <w:szCs w:val="18"/>
              </w:rPr>
              <w:t xml:space="preserve">Có</w:t>
            </w:r>
          </w:p>
        </w:tc>
        <w:tc>
          <w:tcPr>
            <w:tcW w:type="dxa" w:w="20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32209010 INTEREST INCOME - OTHERS</w:t>
            </w:r>
          </w:p>
        </w:tc>
        <w:tc>
          <w:tcPr>
            <w:tcW w:type="dxa" w:w="22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ACCOUNTGL: PROFIT_CTR, TAX_CODE (nếu chịu thuế)</w:t>
            </w:r>
          </w:p>
        </w:tc>
        <w:tc>
          <w:tcPr>
            <w:tcW w:type="dxa" w:w="14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Tiền lãi</w:t>
            </w:r>
          </w:p>
        </w:tc>
        <w:tc>
          <w:tcPr>
            <w:tcW w:type="dxa" w:w="250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VAS 515 hoặc 711 – cần chốt</w:t>
            </w:r>
          </w:p>
        </w:tc>
      </w:tr>
      <w:tr>
        <w:trPr>
          <w:cantSplit/>
        </w:trPr>
        <w:tc>
          <w:tcPr>
            <w:tcW w:type="dxa" w:w="38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3</w:t>
            </w:r>
          </w:p>
        </w:tc>
        <w:tc>
          <w:tcPr>
            <w:tcW w:type="dxa" w:w="48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50</w:t>
            </w:r>
          </w:p>
        </w:tc>
        <w:tc>
          <w:tcPr>
            <w:tcW w:type="dxa" w:w="6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Có</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23400030 OUTPUT TAX</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ACCOUNTTAX: TAX_CODE, ACCT_KEY MWS; CURRENCYAMOUNT: AMT_BASE</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Thuế GTGT</w:t>
            </w:r>
          </w:p>
        </w:tc>
        <w:tc>
          <w:tcPr>
            <w:tcW w:type="dxa" w:w="250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Chỉ khi lãi chịu thuế/xuất hóa đơn; BAPI không tự tính</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3238"/>
        <w:gridCol w:w="1600"/>
      </w:tblGrid>
      <w:tr>
        <w:trPr>
          <w:tblHeader/>
        </w:trPr>
        <w:tc>
          <w:tcPr>
            <w:tcW w:type="dxa" w:w="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Mã</w:t>
            </w:r>
          </w:p>
        </w:tc>
        <w:tc>
          <w:tcPr>
            <w:tcW w:type="dxa" w:w="3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Câu hỏi nghiệp vụ</w:t>
            </w:r>
          </w:p>
        </w:tc>
        <w:tc>
          <w:tcPr>
            <w:tcW w:type="dxa" w:w="32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Vì sao hỏi / rủi ro nếu không chốt</w:t>
            </w:r>
          </w:p>
        </w:tc>
        <w:tc>
          <w:tcPr>
            <w:tcW w:type="dxa" w:w="16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Trả lời (Tafico)</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Q-017/019-01</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Lãi suất phạt lấy từ đâu: hợp đồng (từng KH), bảng lãi SAP (OB83), hay quy định chung? Có thay đổi trong kỳ không?</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Scope ghi “% lãi phạt lấy ở đâu” – chưa có câu trả lời.</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Q-017/019-02</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Cách tính: ngày quá hạn từ ngày đến hạn (baseline + điều khoản) hay sau thời gian ân hạn? Lãi đơn/kép? Cơ sở 360/365 ngày?</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Sai công thức → tranh chấp với KH.</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Q-017/019-03</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Khi KH trả một phần, tiền trả được phân bổ vào hóa đơn nào trước (cũ nhất, chỉ định)?</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Ảnh hưởng số ngày quá hạn của từng hóa đơn.</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Q-017/019-04</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Lãi chậm trả có xuất hóa đơn GTGT không, hay chỉ lập chứng từ thu? Hạch toán thu nhập tài chính (515) hay thu nhập khác (711)?</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Quyết định có ACCOUNTTAX trên hàm 7 và loại hóa đơn phải phát hành.</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Q-017/019-05</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Lãi được miễn giảm trên RDM: không post, hay post rồi xóa nợ (bút toán ngược)?</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Ảnh hưởng thiết kế 019 và đối chiếu công nợ.</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Q-017/019-06</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Phải thu tiền lãi có tách khỏi nợ gốc bằng special G/L Z “Interest Receivable” không? Nếu có, TK đối chiếu nào (Z chưa gán cho COA 1000)? Special G/L Z có tính vào credit exposure không?</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Lãi gộp vào 12210010 sẽ bị tính lãi tiếp ở kỳ sau và làm tăng exposure tín dụng.</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Q-017/019-07</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Hạn thanh toán của khoản lãi (PMNTTRMS/BLINE_DATE) là bao lâu?</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Không có hạn riêng thì khoản lãi quá hạn ngay khi post.</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bl>
    <w:p>
      <w:pPr>
        <w:spacing w:after="120"/>
      </w:pPr>
    </w:p>
    <w:p>
      <w:pPr>
        <w:pStyle w:val="Heading2"/>
      </w:pPr>
      <w:r>
        <w:rPr>
          <w:rFonts w:ascii="Arial" w:cs="Arial" w:eastAsia="Arial" w:hAnsi="Arial"/>
        </w:rPr>
        <w:t xml:space="preserve">4.13 ZRDM-020 – Trích trước chi phí chiết khấu (accrual)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638"/>
      </w:tblGrid>
      <w:tr>
        <w:trPr>
          <w:tblHeader/>
        </w:trPr>
        <w:tc>
          <w:tcPr>
            <w:tcW w:type="dxa" w:w="26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Hàm</w:t>
            </w:r>
          </w:p>
        </w:tc>
        <w:tc>
          <w:tcPr>
            <w:tcW w:type="dxa" w:w="14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Mức phù hợp</w:t>
            </w:r>
          </w:p>
        </w:tc>
        <w:tc>
          <w:tcPr>
            <w:tcW w:type="dxa" w:w="56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Nhận xét</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Z_EFI011_CREATE_FB01</w:t>
            </w:r>
          </w:p>
        </w:tc>
        <w:tc>
          <w:tcPr>
            <w:tcW w:type="dxa" w:w="1400"/>
            <w:tcBorders>
              <w:top w:val="single" w:color="A6A6A6" w:sz="4"/>
              <w:left w:val="single" w:color="A6A6A6" w:sz="4"/>
              <w:bottom w:val="single" w:color="A6A6A6" w:sz="4"/>
              <w:right w:val="single" w:color="A6A6A6" w:sz="4"/>
            </w:tcBorders>
            <w:shd w:fill="FCE4D6" w:color="auto" w:val="clear"/>
            <w:tcMar>
              <w:top w:type="dxa" w:w="50"/>
              <w:left w:type="dxa" w:w="90"/>
              <w:bottom w:type="dxa" w:w="50"/>
              <w:right w:type="dxa" w:w="90"/>
            </w:tcMar>
          </w:tcPr>
          <w:p>
            <w:pPr>
              <w:spacing w:after="20" w:line="252"/>
            </w:pPr>
            <w:r>
              <w:rPr>
                <w:rFonts w:ascii="Arial" w:cs="Arial" w:eastAsia="Arial" w:hAnsi="Arial"/>
                <w:sz w:val="18"/>
                <w:szCs w:val="18"/>
              </w:rPr>
              <w:t xml:space="preserve">Không phù hợp nguyên trạng</w:t>
            </w:r>
          </w:p>
        </w:tc>
        <w:tc>
          <w:tcPr>
            <w:tcW w:type="dxa" w:w="5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Bút toán trích trước là G/L–G/L; hàm bắt buộc 1 dòng KH (KUNNR + ZZBSCHL_2).</w:t>
            </w:r>
          </w:p>
        </w:tc>
      </w:tr>
      <w:tr>
        <w:trPr>
          <w:cantSplit/>
        </w:trPr>
        <w:tc>
          <w:tcPr>
            <w:tcW w:type="dxa" w:w="2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Hàm 7: BAPI_ACC_DOCUMENT_POST (khuyến nghị)</w:t>
            </w:r>
          </w:p>
        </w:tc>
        <w:tc>
          <w:tcPr>
            <w:tcW w:type="dxa" w:w="14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tcPr>
          <w:p>
            <w:pPr>
              <w:spacing w:after="20" w:line="252"/>
            </w:pPr>
            <w:r>
              <w:rPr>
                <w:rFonts w:ascii="Arial" w:cs="Arial" w:eastAsia="Arial" w:hAnsi="Arial"/>
                <w:sz w:val="18"/>
                <w:szCs w:val="18"/>
              </w:rPr>
              <w:t xml:space="preserve">Dùng nguyên</w:t>
            </w:r>
          </w:p>
        </w:tc>
        <w:tc>
          <w:tcPr>
            <w:tcW w:type="dxa" w:w="56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Chỉ dùng ACCOUNTGL (không có dòng KH), nhiều dòng theo chương trình/KH/vật tư, loại CT </w:t>
            </w:r>
            <w:r>
              <w:rPr>
                <w:rFonts w:ascii="Arial" w:cs="Arial" w:eastAsia="Arial" w:hAnsi="Arial"/>
                <w:sz w:val="18"/>
                <w:szCs w:val="18"/>
              </w:rPr>
              <w:t xml:space="preserve">ZL “Flex-SAP Accruals”</w:t>
            </w:r>
            <w:r>
              <w:rPr>
                <w:rFonts w:ascii="Arial" w:cs="Arial" w:eastAsia="Arial" w:hAnsi="Arial"/>
                <w:sz w:val="18"/>
                <w:szCs w:val="18"/>
              </w:rPr>
              <w:t xml:space="preserve"> có sẵn. Chứng từ có AWTYP BKPFF → đảo/hoàn nhập bằng 021/022.</w:t>
            </w:r>
          </w:p>
        </w:tc>
      </w:tr>
    </w:tbl>
    <w:p>
      <w:pPr>
        <w:spacing w:after="120"/>
      </w:pPr>
    </w:p>
    <w:p>
      <w:pPr>
        <w:pStyle w:val="Heading3"/>
      </w:pPr>
      <w:r>
        <w:rPr>
          <w:rFonts w:ascii="Arial" w:cs="Arial" w:eastAsia="Arial" w:hAnsi="Arial"/>
        </w:rPr>
        <w:t xml:space="preserve">Phương án A [Khuyến nghị] – bút toán G/L (hàm 7, loại CT ZL)</w:t>
      </w:r>
    </w:p>
    <w:p>
      <w:pPr>
        <w:spacing w:after="100" w:line="276"/>
      </w:pPr>
      <w:r>
        <w:rPr>
          <w:rFonts w:ascii="Arial" w:cs="Arial" w:eastAsia="Arial" w:hAnsi="Arial"/>
        </w:rPr>
        <w:t xml:space="preserve">Tương đương FBS1/FB50. ITEM_TEXT/ALLOC_NMBR mang mã chương trình RDM để FBL3N mở/đóng theo chương trình.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80"/>
        <w:gridCol w:w="620"/>
        <w:gridCol w:w="2050"/>
        <w:gridCol w:w="2200"/>
        <w:gridCol w:w="1400"/>
        <w:gridCol w:w="2508"/>
      </w:tblGrid>
      <w:tr>
        <w:trPr>
          <w:tblHeader/>
        </w:trPr>
        <w:tc>
          <w:tcPr>
            <w:tcW w:type="dxa" w:w="38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w:t>
            </w:r>
          </w:p>
        </w:tc>
        <w:tc>
          <w:tcPr>
            <w:tcW w:type="dxa" w:w="48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PK</w:t>
            </w:r>
          </w:p>
        </w:tc>
        <w:tc>
          <w:tcPr>
            <w:tcW w:type="dxa" w:w="62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Nợ/Có</w:t>
            </w:r>
          </w:p>
        </w:tc>
        <w:tc>
          <w:tcPr>
            <w:tcW w:type="dxa" w:w="20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Tài khoản</w:t>
            </w:r>
          </w:p>
        </w:tc>
        <w:tc>
          <w:tcPr>
            <w:tcW w:type="dxa" w:w="22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Đối tượng / trường gán</w:t>
            </w:r>
          </w:p>
        </w:tc>
        <w:tc>
          <w:tcPr>
            <w:tcW w:type="dxa" w:w="14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Số tiền</w:t>
            </w:r>
          </w:p>
        </w:tc>
        <w:tc>
          <w:tcPr>
            <w:tcW w:type="dxa" w:w="250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Ghi chú</w:t>
            </w:r>
          </w:p>
        </w:tc>
      </w:tr>
      <w:tr>
        <w:trPr>
          <w:cantSplit/>
        </w:trPr>
        <w:tc>
          <w:tcPr>
            <w:tcW w:type="dxa" w:w="38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1..n</w:t>
            </w:r>
          </w:p>
        </w:tc>
        <w:tc>
          <w:tcPr>
            <w:tcW w:type="dxa" w:w="48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40</w:t>
            </w:r>
          </w:p>
        </w:tc>
        <w:tc>
          <w:tcPr>
            <w:tcW w:type="dxa" w:w="6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Nợ</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31140010 VOLUME REBATES (hoặc TK chi phí 7xxxxxxx)</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PROFIT_CTR + CRITERIA (KNDNR, ARTNR); COSTCENTER nếu TK chi phí</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Số trích từng chương trình/KH</w:t>
            </w:r>
          </w:p>
        </w:tc>
        <w:tc>
          <w:tcPr>
            <w:tcW w:type="dxa" w:w="250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AMT_DOCCUR &gt; 0</w:t>
            </w:r>
          </w:p>
        </w:tc>
      </w:tr>
      <w:tr>
        <w:trPr>
          <w:cantSplit/>
        </w:trPr>
        <w:tc>
          <w:tcPr>
            <w:tcW w:type="dxa" w:w="38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jc w:val="center"/>
            </w:pPr>
            <w:r>
              <w:rPr>
                <w:rFonts w:ascii="Arial" w:cs="Arial" w:eastAsia="Arial" w:hAnsi="Arial"/>
                <w:sz w:val="18"/>
                <w:szCs w:val="18"/>
              </w:rPr>
              <w:t xml:space="preserve">n+1</w:t>
            </w:r>
          </w:p>
        </w:tc>
        <w:tc>
          <w:tcPr>
            <w:tcW w:type="dxa" w:w="48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jc w:val="center"/>
            </w:pPr>
            <w:r>
              <w:rPr>
                <w:rFonts w:ascii="Arial" w:cs="Arial" w:eastAsia="Arial" w:hAnsi="Arial"/>
                <w:sz w:val="18"/>
                <w:szCs w:val="18"/>
              </w:rPr>
              <w:t xml:space="preserve">50</w:t>
            </w:r>
          </w:p>
        </w:tc>
        <w:tc>
          <w:tcPr>
            <w:tcW w:type="dxa" w:w="62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jc w:val="center"/>
            </w:pPr>
            <w:r>
              <w:rPr>
                <w:rFonts w:ascii="Arial" w:cs="Arial" w:eastAsia="Arial" w:hAnsi="Arial"/>
                <w:sz w:val="18"/>
                <w:szCs w:val="18"/>
              </w:rPr>
              <w:t xml:space="preserve">Có</w:t>
            </w:r>
          </w:p>
        </w:tc>
        <w:tc>
          <w:tcPr>
            <w:tcW w:type="dxa" w:w="20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23239033 ACCRUAL - SALES EXPENSE</w:t>
            </w:r>
          </w:p>
        </w:tc>
        <w:tc>
          <w:tcPr>
            <w:tcW w:type="dxa" w:w="22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ALLOC_NMBR = mã chương trình RDM; PROFIT_CTR</w:t>
            </w:r>
          </w:p>
        </w:tc>
        <w:tc>
          <w:tcPr>
            <w:tcW w:type="dxa" w:w="14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Tổng số trích</w:t>
            </w:r>
          </w:p>
        </w:tc>
        <w:tc>
          <w:tcPr>
            <w:tcW w:type="dxa" w:w="250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Khóa để hoàn nhập/đối chiếu</w:t>
            </w:r>
          </w:p>
        </w:tc>
      </w:tr>
    </w:tbl>
    <w:p>
      <w:pPr>
        <w:spacing w:after="120"/>
      </w:pPr>
    </w:p>
    <w:p>
      <w:pPr>
        <w:pStyle w:val="Heading3"/>
      </w:pPr>
      <w:r>
        <w:rPr>
          <w:rFonts w:ascii="Arial" w:cs="Arial" w:eastAsia="Arial" w:hAnsi="Arial"/>
        </w:rPr>
        <w:t xml:space="preserve">Phương án B – trích trên KH bằng special G/L</w:t>
      </w:r>
    </w:p>
    <w:p>
      <w:pPr>
        <w:spacing w:after="100" w:line="276"/>
      </w:pPr>
      <w:r>
        <w:rPr>
          <w:rFonts w:ascii="Arial" w:cs="Arial" w:eastAsia="Arial" w:hAnsi="Arial"/>
        </w:rPr>
        <w:t xml:space="preserve">Dòng Có là ACCOUNTRECEIVABLE với SP_GL_IND = chỉ tiêu “chiết khấu phải trả” (chưa có trên DRF – phải tạo trong OBXR với TK đối chiếu 23239033). Lợi ích: theo dõi số trích theo từng KH; nhược: hiện trên công nợ KH và biên bản đối chiếu (023).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80"/>
        <w:gridCol w:w="620"/>
        <w:gridCol w:w="2050"/>
        <w:gridCol w:w="2200"/>
        <w:gridCol w:w="1400"/>
        <w:gridCol w:w="2508"/>
      </w:tblGrid>
      <w:tr>
        <w:trPr>
          <w:tblHeader/>
        </w:trPr>
        <w:tc>
          <w:tcPr>
            <w:tcW w:type="dxa" w:w="38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w:t>
            </w:r>
          </w:p>
        </w:tc>
        <w:tc>
          <w:tcPr>
            <w:tcW w:type="dxa" w:w="48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PK</w:t>
            </w:r>
          </w:p>
        </w:tc>
        <w:tc>
          <w:tcPr>
            <w:tcW w:type="dxa" w:w="62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Nợ/Có</w:t>
            </w:r>
          </w:p>
        </w:tc>
        <w:tc>
          <w:tcPr>
            <w:tcW w:type="dxa" w:w="20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Tài khoản</w:t>
            </w:r>
          </w:p>
        </w:tc>
        <w:tc>
          <w:tcPr>
            <w:tcW w:type="dxa" w:w="22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Đối tượng / trường gán</w:t>
            </w:r>
          </w:p>
        </w:tc>
        <w:tc>
          <w:tcPr>
            <w:tcW w:type="dxa" w:w="14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Số tiền</w:t>
            </w:r>
          </w:p>
        </w:tc>
        <w:tc>
          <w:tcPr>
            <w:tcW w:type="dxa" w:w="250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Ghi chú</w:t>
            </w:r>
          </w:p>
        </w:tc>
      </w:tr>
      <w:tr>
        <w:trPr>
          <w:cantSplit/>
        </w:trPr>
        <w:tc>
          <w:tcPr>
            <w:tcW w:type="dxa" w:w="38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1</w:t>
            </w:r>
          </w:p>
        </w:tc>
        <w:tc>
          <w:tcPr>
            <w:tcW w:type="dxa" w:w="48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40</w:t>
            </w:r>
          </w:p>
        </w:tc>
        <w:tc>
          <w:tcPr>
            <w:tcW w:type="dxa" w:w="6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Nợ</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31140010 VOLUME REBATES</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PROFIT_CTR, CRITERIA</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Số trích</w:t>
            </w:r>
          </w:p>
        </w:tc>
        <w:tc>
          <w:tcPr>
            <w:tcW w:type="dxa" w:w="250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38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jc w:val="center"/>
            </w:pPr>
            <w:r>
              <w:rPr>
                <w:rFonts w:ascii="Arial" w:cs="Arial" w:eastAsia="Arial" w:hAnsi="Arial"/>
                <w:sz w:val="18"/>
                <w:szCs w:val="18"/>
              </w:rPr>
              <w:t xml:space="preserve">2</w:t>
            </w:r>
          </w:p>
        </w:tc>
        <w:tc>
          <w:tcPr>
            <w:tcW w:type="dxa" w:w="48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jc w:val="center"/>
            </w:pPr>
            <w:r>
              <w:rPr>
                <w:rFonts w:ascii="Arial" w:cs="Arial" w:eastAsia="Arial" w:hAnsi="Arial"/>
                <w:sz w:val="18"/>
                <w:szCs w:val="18"/>
              </w:rPr>
              <w:t xml:space="preserve">19</w:t>
            </w:r>
          </w:p>
        </w:tc>
        <w:tc>
          <w:tcPr>
            <w:tcW w:type="dxa" w:w="62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jc w:val="center"/>
            </w:pPr>
            <w:r>
              <w:rPr>
                <w:rFonts w:ascii="Arial" w:cs="Arial" w:eastAsia="Arial" w:hAnsi="Arial"/>
                <w:sz w:val="18"/>
                <w:szCs w:val="18"/>
              </w:rPr>
              <w:t xml:space="preserve">Có</w:t>
            </w:r>
          </w:p>
        </w:tc>
        <w:tc>
          <w:tcPr>
            <w:tcW w:type="dxa" w:w="20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KH – special G/L mới (TK đối chiếu 23239033)</w:t>
            </w:r>
          </w:p>
        </w:tc>
        <w:tc>
          <w:tcPr>
            <w:tcW w:type="dxa" w:w="22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CUSTOMER, SP_GL_IND</w:t>
            </w:r>
          </w:p>
        </w:tc>
        <w:tc>
          <w:tcPr>
            <w:tcW w:type="dxa" w:w="14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Số trích</w:t>
            </w:r>
          </w:p>
        </w:tc>
        <w:tc>
          <w:tcPr>
            <w:tcW w:type="dxa" w:w="250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Cần cấu hình chỉ tiêu UMSKZ mới</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A6A6A6" w:sz="4"/>
              <w:bottom w:val="single" w:color="A6A6A6" w:sz="4"/>
              <w:right w:val="single" w:color="A6A6A6" w:sz="4"/>
            </w:tcBorders>
            <w:shd w:fill="FCE4D6" w:color="auto" w:val="clear"/>
            <w:tcMar>
              <w:top w:type="dxa" w:w="50"/>
              <w:left w:type="dxa" w:w="90"/>
              <w:bottom w:type="dxa" w:w="50"/>
              <w:right w:type="dxa" w:w="90"/>
            </w:tcMar>
          </w:tcPr>
          <w:p>
            <w:pPr>
              <w:spacing w:after="20" w:line="252"/>
            </w:pPr>
            <w:r>
              <w:rPr>
                <w:rFonts w:ascii="Arial" w:cs="Arial" w:eastAsia="Arial" w:hAnsi="Arial"/>
                <w:sz w:val="19"/>
                <w:szCs w:val="19"/>
              </w:rPr>
              <w:t xml:space="preserve">Rủi ro trích hai lần:</w:t>
            </w:r>
            <w:r>
              <w:rPr>
                <w:rFonts w:ascii="Arial" w:cs="Arial" w:eastAsia="Arial" w:hAnsi="Arial"/>
                <w:sz w:val="19"/>
                <w:szCs w:val="19"/>
              </w:rPr>
              <w:t xml:space="preserve"> DRF-930 có SD Rebate chuẩn (agreement ZVR1). Với SD Rebate, condition rebate trong pricing </w:t>
            </w:r>
            <w:r>
              <w:rPr>
                <w:rFonts w:ascii="Arial" w:cs="Arial" w:eastAsia="Arial" w:hAnsi="Arial"/>
                <w:sz w:val="19"/>
                <w:szCs w:val="19"/>
              </w:rPr>
              <w:t xml:space="preserve">tự trích trước ở mỗi billing</w:t>
            </w:r>
            <w:r>
              <w:rPr>
                <w:rFonts w:ascii="Arial" w:cs="Arial" w:eastAsia="Arial" w:hAnsi="Arial"/>
                <w:sz w:val="19"/>
                <w:szCs w:val="19"/>
              </w:rPr>
              <w:t xml:space="preserve"> (account key ERB/ERU). Nếu chương trình đã có agreement ZVR1 mà RDM vẫn gửi 020 → chi phí trích gấp đôi. Phải chốt: chương trình nào do SD Rebate quản lý, chương trình nào do RDM.</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3238"/>
        <w:gridCol w:w="1600"/>
      </w:tblGrid>
      <w:tr>
        <w:trPr>
          <w:tblHeader/>
        </w:trPr>
        <w:tc>
          <w:tcPr>
            <w:tcW w:type="dxa" w:w="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Mã</w:t>
            </w:r>
          </w:p>
        </w:tc>
        <w:tc>
          <w:tcPr>
            <w:tcW w:type="dxa" w:w="3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Câu hỏi nghiệp vụ</w:t>
            </w:r>
          </w:p>
        </w:tc>
        <w:tc>
          <w:tcPr>
            <w:tcW w:type="dxa" w:w="32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Vì sao hỏi / rủi ro nếu không chốt</w:t>
            </w:r>
          </w:p>
        </w:tc>
        <w:tc>
          <w:tcPr>
            <w:tcW w:type="dxa" w:w="16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Trả lời (Tafico)</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Q-020-01</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Trích trước theo cấp nào: tổng chương trình, từng KH, hay KH × vật tư? Kế toán có cần xem số trích theo từng KH trên SAP không?</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Quyết định phương án A hay B.</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Q-020-02</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Chương trình nào đang/ sẽ quản lý bằng SD Rebate (agreement ZVR1) và chương trình nào do RDM trích qua 020? Condition rebate có đang trong pricing V10000 của đơn ZVOR không?</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Trích hai lần nếu hai luồng cùng chạy.</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Q-020-03</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Khoản trích ghi giảm doanh thu (311xxxxx) hay chi phí bán hàng (7xxxxxxx)? Có khác nhau theo loại chương trình?</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Ảnh hưởng doanh thu thuần, CO-PA.</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Q-020-04</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Kỳ trích: tháng hay quý? Ngày hạch toán là ngày cuối kỳ? RDM gửi sau khi kỳ SAP đã đóng (OB52) thì xử lý thế nào?</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Post vào kỳ đã đóng bị từ chối.</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Q-020-05</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Mô hình hoàn nhập: (i) đảo toàn bộ đầu kỳ sau rồi trích lại số lũy kế (022), hay (ii) trích bổ sung chênh lệch? Khi chi trả thực tế (012/013) thì hoàn nhập phần đã trích thế nào?</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Trích trùng với chi trả nếu không có quy tắc hoàn nhập.</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Q-020-06</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Một lần gọi RDM tương ứng một chứng từ (nhiều dòng) hay mỗi chương trình một chứng từ?</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Ảnh hưởng thiết kế đảo (021 đảo nguyên chứng từ).</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Q-020-07</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Trích trước free-bag (giá trị hàng) có áp dụng không? Theo giá vốn hay giá bán?</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Scope 022 ghi “cần chốt áp dụng cho free-bag”.</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bl>
    <w:p>
      <w:pPr>
        <w:spacing w:after="120"/>
      </w:pPr>
    </w:p>
    <w:p>
      <w:pPr>
        <w:pStyle w:val="Heading2"/>
      </w:pPr>
      <w:r>
        <w:rPr>
          <w:rFonts w:ascii="Arial" w:cs="Arial" w:eastAsia="Arial" w:hAnsi="Arial"/>
        </w:rPr>
        <w:t xml:space="preserve">4.14 ZRDM-021 / 022 – Đảo và tự động hoàn nhập trích trước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838"/>
      </w:tblGrid>
      <w:tr>
        <w:trPr>
          <w:tblHeader/>
        </w:trPr>
        <w:tc>
          <w:tcPr>
            <w:tcW w:type="dxa" w:w="20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Hàm</w:t>
            </w:r>
          </w:p>
        </w:tc>
        <w:tc>
          <w:tcPr>
            <w:tcW w:type="dxa" w:w="18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Mức phù hợp</w:t>
            </w:r>
          </w:p>
        </w:tc>
        <w:tc>
          <w:tcPr>
            <w:tcW w:type="dxa" w:w="58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Nhận xét</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BAPI_ACC_DOCUMENT_REV_POST</w:t>
            </w:r>
          </w:p>
        </w:tc>
        <w:tc>
          <w:tcPr>
            <w:tcW w:type="dxa" w:w="18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tcPr>
          <w:p>
            <w:pPr>
              <w:spacing w:after="20" w:line="252"/>
            </w:pPr>
            <w:r>
              <w:rPr>
                <w:rFonts w:ascii="Arial" w:cs="Arial" w:eastAsia="Arial" w:hAnsi="Arial"/>
                <w:sz w:val="18"/>
                <w:szCs w:val="18"/>
              </w:rPr>
              <w:t xml:space="preserve">Dùng nguyên</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Đã có API /api/fi/reversal (tự đọc BKPF AWTYP/AWKEY, gọi BAPI + COMMIT cùng session, chống trùng theo requestId). Cần bổ sung kiểm tra phía RDM: chỉ đảo chứng từ do RDM tạo (đối chiếu rdm.SapPostings), chứng từ chưa clear, chưa bị đảo.</w:t>
            </w:r>
          </w:p>
        </w:tc>
      </w:tr>
    </w:tbl>
    <w:p>
      <w:pPr>
        <w:spacing w:after="120"/>
      </w:pPr>
    </w:p>
    <w:p>
      <w:pPr>
        <w:pStyle w:val="Heading3"/>
      </w:pPr>
      <w:r>
        <w:rPr>
          <w:rFonts w:ascii="Arial" w:cs="Arial" w:eastAsia="Arial" w:hAnsi="Arial"/>
        </w:rPr>
        <w:t xml:space="preserve">Cách làm trên SAP</w:t>
      </w:r>
    </w:p>
    <w:p>
      <w:pPr>
        <w:pStyle w:val="ListParagraph"/>
        <w:numPr>
          <w:ilvl w:val="0"/>
          <w:numId w:val="2"/>
        </w:numPr>
        <w:spacing w:after="60" w:line="264"/>
      </w:pPr>
      <w:r>
        <w:rPr>
          <w:rFonts w:ascii="Arial" w:cs="Arial" w:eastAsia="Arial" w:hAnsi="Arial"/>
        </w:rPr>
        <w:t xml:space="preserve">Tương đương FB08. Lý do đảo có sẵn trên DRF (T041C): </w:t>
      </w:r>
      <w:r>
        <w:rPr>
          <w:rFonts w:ascii="Arial" w:cs="Arial" w:eastAsia="Arial" w:hAnsi="Arial"/>
          <w:b/>
          <w:bCs/>
        </w:rPr>
        <w:t xml:space="preserve">01/02</w:t>
      </w:r>
      <w:r>
        <w:rPr>
          <w:rFonts w:ascii="Arial" w:cs="Arial" w:eastAsia="Arial" w:hAnsi="Arial"/>
        </w:rPr>
        <w:t xml:space="preserve"> đảo thường, </w:t>
      </w:r>
      <w:r>
        <w:rPr>
          <w:rFonts w:ascii="Arial" w:cs="Arial" w:eastAsia="Arial" w:hAnsi="Arial"/>
          <w:b/>
          <w:bCs/>
        </w:rPr>
        <w:t xml:space="preserve">03/04</w:t>
      </w:r>
      <w:r>
        <w:rPr>
          <w:rFonts w:ascii="Arial" w:cs="Arial" w:eastAsia="Arial" w:hAnsi="Arial"/>
        </w:rPr>
        <w:t xml:space="preserve"> đảo âm (negative posting – không tăng phát sinh Nợ/Có), </w:t>
      </w:r>
      <w:r>
        <w:rPr>
          <w:rFonts w:ascii="Arial" w:cs="Arial" w:eastAsia="Arial" w:hAnsi="Arial"/>
          <w:b/>
          <w:bCs/>
        </w:rPr>
        <w:t xml:space="preserve">05</w:t>
      </w:r>
      <w:r>
        <w:rPr>
          <w:rFonts w:ascii="Arial" w:cs="Arial" w:eastAsia="Arial" w:hAnsi="Arial"/>
        </w:rPr>
        <w:t xml:space="preserve"> Accrual/deferral (âm, cho ngày khác) – xem bảng mục 2.3.</w:t>
      </w:r>
    </w:p>
    <w:p>
      <w:pPr>
        <w:pStyle w:val="ListParagraph"/>
        <w:numPr>
          <w:ilvl w:val="0"/>
          <w:numId w:val="2"/>
        </w:numPr>
        <w:spacing w:after="60" w:line="264"/>
      </w:pPr>
      <w:r>
        <w:rPr>
          <w:rFonts w:ascii="Arial" w:cs="Arial" w:eastAsia="Arial" w:hAnsi="Arial"/>
        </w:rPr>
        <w:t xml:space="preserve">022: PSTNG_DATE = ngày đầu kỳ sau (vd. 01/11 cho trích tháng 10), REASON_REV = </w:t>
      </w:r>
      <w:r>
        <w:rPr>
          <w:rFonts w:ascii="Arial" w:cs="Arial" w:eastAsia="Arial" w:hAnsi="Arial"/>
          <w:b/>
          <w:bCs/>
        </w:rPr>
        <w:t xml:space="preserve">05</w:t>
      </w:r>
      <w:r>
        <w:rPr>
          <w:rFonts w:ascii="Arial" w:cs="Arial" w:eastAsia="Arial" w:hAnsi="Arial"/>
        </w:rPr>
        <w:t xml:space="preserve">. Chứng từ trích (ZL) đảo bằng loại AB theo T003-STBLA.</w:t>
      </w:r>
    </w:p>
    <w:p>
      <w:pPr>
        <w:pStyle w:val="ListParagraph"/>
        <w:numPr>
          <w:ilvl w:val="0"/>
          <w:numId w:val="2"/>
        </w:numPr>
        <w:spacing w:after="60" w:line="264"/>
      </w:pPr>
      <w:r>
        <w:rPr>
          <w:rFonts w:ascii="Arial" w:cs="Arial" w:eastAsia="Arial" w:hAnsi="Arial"/>
        </w:rPr>
        <w:t xml:space="preserve">Chuẩn SAP thay thế: FBS1 (accrual có ngày đảo) + F.81 chạy đảo hàng loạt. Scope chọn RDM lập lịch gọi BAPI → không cần F.81.</w:t>
      </w:r>
    </w:p>
    <w:p>
      <w:pPr>
        <w:pStyle w:val="Heading3"/>
      </w:pPr>
      <w:r>
        <w:rPr>
          <w:rFonts w:ascii="Arial" w:cs="Arial" w:eastAsia="Arial" w:hAnsi="Arial"/>
        </w:rPr>
        <w:t xml:space="preserve">Bút toán đảo (của bút toán 020 – phương án A, chứng từ ZL)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480"/>
        <w:gridCol w:w="620"/>
        <w:gridCol w:w="2050"/>
        <w:gridCol w:w="2200"/>
        <w:gridCol w:w="1400"/>
        <w:gridCol w:w="2508"/>
      </w:tblGrid>
      <w:tr>
        <w:trPr>
          <w:tblHeader/>
        </w:trPr>
        <w:tc>
          <w:tcPr>
            <w:tcW w:type="dxa" w:w="38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w:t>
            </w:r>
          </w:p>
        </w:tc>
        <w:tc>
          <w:tcPr>
            <w:tcW w:type="dxa" w:w="48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PK</w:t>
            </w:r>
          </w:p>
        </w:tc>
        <w:tc>
          <w:tcPr>
            <w:tcW w:type="dxa" w:w="62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Nợ/Có</w:t>
            </w:r>
          </w:p>
        </w:tc>
        <w:tc>
          <w:tcPr>
            <w:tcW w:type="dxa" w:w="20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Tài khoản</w:t>
            </w:r>
          </w:p>
        </w:tc>
        <w:tc>
          <w:tcPr>
            <w:tcW w:type="dxa" w:w="22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Đối tượng / trường gán</w:t>
            </w:r>
          </w:p>
        </w:tc>
        <w:tc>
          <w:tcPr>
            <w:tcW w:type="dxa" w:w="14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Số tiền</w:t>
            </w:r>
          </w:p>
        </w:tc>
        <w:tc>
          <w:tcPr>
            <w:tcW w:type="dxa" w:w="250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Ghi chú</w:t>
            </w:r>
          </w:p>
        </w:tc>
      </w:tr>
      <w:tr>
        <w:trPr>
          <w:cantSplit/>
        </w:trPr>
        <w:tc>
          <w:tcPr>
            <w:tcW w:type="dxa" w:w="38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1</w:t>
            </w:r>
          </w:p>
        </w:tc>
        <w:tc>
          <w:tcPr>
            <w:tcW w:type="dxa" w:w="48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40</w:t>
            </w:r>
          </w:p>
        </w:tc>
        <w:tc>
          <w:tcPr>
            <w:tcW w:type="dxa" w:w="6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jc w:val="center"/>
            </w:pPr>
            <w:r>
              <w:rPr>
                <w:rFonts w:ascii="Arial" w:cs="Arial" w:eastAsia="Arial" w:hAnsi="Arial"/>
                <w:sz w:val="18"/>
                <w:szCs w:val="18"/>
              </w:rPr>
              <w:t xml:space="preserve">Nợ</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23239033 ACCRUAL - SALES EXPENSE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Như chứng từ gốc</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Số đã trích</w:t>
            </w:r>
          </w:p>
        </w:tc>
        <w:tc>
          <w:tcPr>
            <w:tcW w:type="dxa" w:w="250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Đảo thường: đổi PK 50 → 40</w:t>
            </w:r>
          </w:p>
        </w:tc>
      </w:tr>
      <w:tr>
        <w:trPr>
          <w:cantSplit/>
        </w:trPr>
        <w:tc>
          <w:tcPr>
            <w:tcW w:type="dxa" w:w="38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jc w:val="center"/>
            </w:pPr>
            <w:r>
              <w:rPr>
                <w:rFonts w:ascii="Arial" w:cs="Arial" w:eastAsia="Arial" w:hAnsi="Arial"/>
                <w:sz w:val="18"/>
                <w:szCs w:val="18"/>
              </w:rPr>
              <w:t xml:space="preserve">2</w:t>
            </w:r>
          </w:p>
        </w:tc>
        <w:tc>
          <w:tcPr>
            <w:tcW w:type="dxa" w:w="48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jc w:val="center"/>
            </w:pPr>
            <w:r>
              <w:rPr>
                <w:rFonts w:ascii="Arial" w:cs="Arial" w:eastAsia="Arial" w:hAnsi="Arial"/>
                <w:sz w:val="18"/>
                <w:szCs w:val="18"/>
              </w:rPr>
              <w:t xml:space="preserve">50</w:t>
            </w:r>
          </w:p>
        </w:tc>
        <w:tc>
          <w:tcPr>
            <w:tcW w:type="dxa" w:w="62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jc w:val="center"/>
            </w:pPr>
            <w:r>
              <w:rPr>
                <w:rFonts w:ascii="Arial" w:cs="Arial" w:eastAsia="Arial" w:hAnsi="Arial"/>
                <w:sz w:val="18"/>
                <w:szCs w:val="18"/>
              </w:rPr>
              <w:t xml:space="preserve">Có</w:t>
            </w:r>
          </w:p>
        </w:tc>
        <w:tc>
          <w:tcPr>
            <w:tcW w:type="dxa" w:w="20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31140010 VOLUME REBATES</w:t>
            </w:r>
          </w:p>
        </w:tc>
        <w:tc>
          <w:tcPr>
            <w:tcW w:type="dxa" w:w="22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Như chứng từ gốc</w:t>
            </w:r>
          </w:p>
        </w:tc>
        <w:tc>
          <w:tcPr>
            <w:tcW w:type="dxa" w:w="14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Số đã trích</w:t>
            </w:r>
          </w:p>
        </w:tc>
        <w:tc>
          <w:tcPr>
            <w:tcW w:type="dxa" w:w="250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Đảo âm: giữ PK gốc, số tiền âm</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3238"/>
        <w:gridCol w:w="1600"/>
      </w:tblGrid>
      <w:tr>
        <w:trPr>
          <w:tblHeader/>
        </w:trPr>
        <w:tc>
          <w:tcPr>
            <w:tcW w:type="dxa" w:w="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Mã</w:t>
            </w:r>
          </w:p>
        </w:tc>
        <w:tc>
          <w:tcPr>
            <w:tcW w:type="dxa" w:w="3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Câu hỏi nghiệp vụ</w:t>
            </w:r>
          </w:p>
        </w:tc>
        <w:tc>
          <w:tcPr>
            <w:tcW w:type="dxa" w:w="32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Vì sao hỏi / rủi ro nếu không chốt</w:t>
            </w:r>
          </w:p>
        </w:tc>
        <w:tc>
          <w:tcPr>
            <w:tcW w:type="dxa" w:w="16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Trả lời (Tafico)</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Q-021/022-01</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Đảo bằng </w:t>
            </w:r>
            <w:r>
              <w:rPr>
                <w:rFonts w:ascii="Arial" w:cs="Arial" w:eastAsia="Arial" w:hAnsi="Arial"/>
                <w:sz w:val="18"/>
                <w:szCs w:val="18"/>
              </w:rPr>
              <w:t xml:space="preserve">negative posting</w:t>
            </w:r>
            <w:r>
              <w:rPr>
                <w:rFonts w:ascii="Arial" w:cs="Arial" w:eastAsia="Arial" w:hAnsi="Arial"/>
                <w:sz w:val="18"/>
                <w:szCs w:val="18"/>
              </w:rPr>
              <w:t xml:space="preserve"> (ghi âm, không làm tăng phát sinh) hay đảo thường? Kế toán Tafico có yêu cầu phát sinh Nợ/Có “sạch” cho báo cáo VAS không?</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Đảo thường làm phát sinh 2 chiều trên sổ cái, BCTC không sai số dư nhưng sai số phát sinh.</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Q-021/022-02</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Xác nhận lý do đảo: 021 dùng 01/02 (thường) hay 03/04 (âm); 022 dùng 05? Có cần mã Z riêng để phân biệt đảo do RDM?</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Truy vết nguyên nhân đảo; ảnh hưởng số phát sinh trên sổ cái.</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Q-021/022-03</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Ngày hạch toán đảo khi phát hiện sai: cùng ngày chứng từ gốc hay ngày hiện tại? Kỳ gốc đã đóng thì sao?</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BAPI lỗi nếu kỳ đóng; ảnh hưởng số liệu kỳ đã báo cáo.</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Q-021/022-04</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Chứng từ đã clear (vd. credit 013/016 đã cấn trừ) có được đảo không? Ai làm FBRA reset clearing trước?</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BAPI không đảo được chứng từ có dòng đã clear – quy trình RDM sẽ treo.</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Q-021/022-05</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Có cho đảo chứng từ được tạo tay trên SAP từ RDM không? (scope: chỉ chứng từ do RDM tạo)</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Rủi ro đảo nhầm chứng từ ngoài RDM.</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Q-021/022-06</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022 có áp dụng cho trích trước free-bag và cho hoàn nhập sau chi trả (một phần) không? Hoàn nhập một phần thì BAPI không làm được (chỉ đảo nguyên chứng từ).</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Cần bút toán hoàn nhập một phần = post mới (020 ngược chiều) thay vì đảo.</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bl>
    <w:p>
      <w:pPr>
        <w:spacing w:after="120"/>
      </w:pPr>
    </w:p>
    <w:p>
      <w:pPr>
        <w:pStyle w:val="Heading2"/>
      </w:pPr>
      <w:r>
        <w:rPr>
          <w:rFonts w:ascii="Arial" w:cs="Arial" w:eastAsia="Arial" w:hAnsi="Arial"/>
        </w:rPr>
        <w:t xml:space="preserve">4.15 ZRDM-023 / 024 – Biên bản đối chiếu công nợ</w:t>
      </w:r>
    </w:p>
    <w:p>
      <w:pPr>
        <w:spacing w:after="100" w:line="276"/>
      </w:pPr>
      <w:r>
        <w:rPr>
          <w:rFonts w:ascii="Arial" w:cs="Arial" w:eastAsia="Arial" w:hAnsi="Arial"/>
        </w:rPr>
        <w:t xml:space="preserve">Không dùng các hàm hạch toán. Nguồn dữ liệu: BSID/BSAD (KH), KNC1 (số dư theo kỳ), tương đương FBL5N (IT YTL ghi “FBL5N điều kiện lọc”). Câu hỏi tập trung vào phạm vi số liệu để biên bản khớp sổ.</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3238"/>
        <w:gridCol w:w="1600"/>
      </w:tblGrid>
      <w:tr>
        <w:trPr>
          <w:tblHeader/>
        </w:trPr>
        <w:tc>
          <w:tcPr>
            <w:tcW w:type="dxa" w:w="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Mã</w:t>
            </w:r>
          </w:p>
        </w:tc>
        <w:tc>
          <w:tcPr>
            <w:tcW w:type="dxa" w:w="3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Câu hỏi nghiệp vụ</w:t>
            </w:r>
          </w:p>
        </w:tc>
        <w:tc>
          <w:tcPr>
            <w:tcW w:type="dxa" w:w="32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Vì sao hỏi / rủi ro nếu không chốt</w:t>
            </w:r>
          </w:p>
        </w:tc>
        <w:tc>
          <w:tcPr>
            <w:tcW w:type="dxa" w:w="16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Trả lời (Tafico)</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Q-023-01</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Số dư đối chiếu gồm những special G/L nào: tiền trả trước (T – 23241010), ký quỹ (R/U – 23242010/23242020), lãi quá hạn (Z, nếu cấu hình), chiết khấu phải trả (nếu chọn 020-B)?</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Thiếu/thừa special G/L làm biên bản lệch sổ cái.</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Q-023-02</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Đối chiếu theo Sold-to hay Payer? KH nhiều company code (G110/G210) gộp hay tách biên bản?</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Sai đối tượng ký biên bản.</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Q-023-03</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Phát sinh trong kỳ phân loại thế nào (doanh số, thanh toán, chiết khấu, lãi, cấn trừ) – theo loại chứng từ hay theo TK đối ứng?</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Cần loại chứng từ riêng cho RDM (mục 2.3) để phân loại chính xác.</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Q-023-04</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Hóa đơn đã xuất nhưng chưa post kế toán (billing lỗi chuyển kế toán) có đưa vào không?</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Lệch với số KH ghi nhận.</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Q-023-05</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Layout mẫu Fico-YTL và đặc tả từng chỉ tiêu (scope đang chờ cung cấp).</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Chưa có đặc tả thì không ước lượng được.</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bl>
    <w:p>
      <w:pPr>
        <w:spacing w:after="120"/>
      </w:pPr>
    </w:p>
    <w:p>
      <w:pPr>
        <w:pStyle w:val="Heading1"/>
        <w:pageBreakBefore/>
      </w:pPr>
      <w:r>
        <w:rPr>
          <w:rFonts w:ascii="Arial" w:cs="Arial" w:eastAsia="Arial" w:hAnsi="Arial"/>
        </w:rPr>
        <w:t xml:space="preserve">5. Ma trận tái sử dụng và việc cần làm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500"/>
        <w:gridCol w:w="4938"/>
      </w:tblGrid>
      <w:tr>
        <w:trPr>
          <w:tblHeader/>
        </w:trPr>
        <w:tc>
          <w:tcPr>
            <w:tcW w:type="dxa" w:w="8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Đối tượng</w:t>
            </w:r>
          </w:p>
        </w:tc>
        <w:tc>
          <w:tcPr>
            <w:tcW w:type="dxa" w:w="24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Hàm (v1.1)</w:t>
            </w:r>
          </w:p>
        </w:tc>
        <w:tc>
          <w:tcPr>
            <w:tcW w:type="dxa" w:w="15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Mức phù hợp</w:t>
            </w:r>
          </w:p>
        </w:tc>
        <w:tc>
          <w:tcPr>
            <w:tcW w:type="dxa" w:w="49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Việc cần làm (ABAP / RDM API)</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006</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Hàm 8: BAPI_CONTRACT_CREATEFROMDATA / BAPI_CUSTOMERCONTRACT_CHANGE / BAPISDORDER_GETDETAILEDLIST</w:t>
            </w:r>
          </w:p>
        </w:tc>
        <w:tc>
          <w:tcPr>
            <w:tcW w:type="dxa" w:w="15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tcPr>
          <w:p>
            <w:pPr>
              <w:spacing w:after="20" w:line="252"/>
            </w:pPr>
            <w:r>
              <w:rPr>
                <w:rFonts w:ascii="Arial" w:cs="Arial" w:eastAsia="Arial" w:hAnsi="Arial"/>
                <w:sz w:val="18"/>
                <w:szCs w:val="18"/>
              </w:rPr>
              <w:t xml:space="preserve">Dùng nguyên</w:t>
            </w:r>
          </w:p>
        </w:tc>
        <w:tc>
          <w:tcPr>
            <w:tcW w:type="dxa" w:w="4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API mới: tạo (TESTRUN trước), sửa, đọc hợp đồng ZVCQ; map partner AG/WE/RE/RG; tạo hàng loạt mỗi hợp đồng 1 LUW.</w:t>
            </w:r>
          </w:p>
        </w:tc>
      </w:tr>
      <w:tr>
        <w:trPr>
          <w:cantSplit/>
        </w:trPr>
        <w:tc>
          <w:tcPr>
            <w:tcW w:type="dxa" w:w="8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009</w:t>
            </w:r>
          </w:p>
        </w:tc>
        <w:tc>
          <w:tcPr>
            <w:tcW w:type="dxa" w:w="24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Z_ESD012_CREATE_VBN1</w:t>
            </w:r>
          </w:p>
        </w:tc>
        <w:tc>
          <w:tcPr>
            <w:tcW w:type="dxa" w:w="1500"/>
            <w:tcBorders>
              <w:top w:val="single" w:color="A6A6A6" w:sz="4"/>
              <w:left w:val="single" w:color="A6A6A6" w:sz="4"/>
              <w:bottom w:val="single" w:color="A6A6A6" w:sz="4"/>
              <w:right w:val="single" w:color="A6A6A6" w:sz="4"/>
            </w:tcBorders>
            <w:shd w:fill="FFF2CC" w:color="auto" w:val="clear"/>
            <w:tcMar>
              <w:top w:type="dxa" w:w="50"/>
              <w:left w:type="dxa" w:w="90"/>
              <w:bottom w:type="dxa" w:w="50"/>
              <w:right w:type="dxa" w:w="90"/>
            </w:tcMar>
          </w:tcPr>
          <w:p>
            <w:pPr>
              <w:spacing w:after="20" w:line="252"/>
            </w:pPr>
            <w:r>
              <w:rPr>
                <w:rFonts w:ascii="Arial" w:cs="Arial" w:eastAsia="Arial" w:hAnsi="Arial"/>
                <w:sz w:val="18"/>
                <w:szCs w:val="18"/>
              </w:rPr>
              <w:t xml:space="preserve">Dùng được – cần mở rộng</w:t>
            </w:r>
          </w:p>
        </w:tc>
        <w:tc>
          <w:tcPr>
            <w:tcW w:type="dxa" w:w="49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Copy → Z_RDM_…_VBN1: thêm hành động sửa/ngưng hiệu lực, trả KNUMH, kiểm tra chồng hiệu lực; logic “theo xe” sau khi chốt Q-009-01.</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010</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Hàm 8 (thay Z_ESD013_CREATE_VA41)</w:t>
            </w:r>
          </w:p>
        </w:tc>
        <w:tc>
          <w:tcPr>
            <w:tcW w:type="dxa" w:w="15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tcPr>
          <w:p>
            <w:pPr>
              <w:spacing w:after="20" w:line="252"/>
            </w:pPr>
            <w:r>
              <w:rPr>
                <w:rFonts w:ascii="Arial" w:cs="Arial" w:eastAsia="Arial" w:hAnsi="Arial"/>
                <w:sz w:val="18"/>
                <w:szCs w:val="18"/>
              </w:rPr>
              <w:t xml:space="preserve">Dùng nguyên</w:t>
            </w:r>
          </w:p>
        </w:tc>
        <w:tc>
          <w:tcPr>
            <w:tcW w:type="dxa" w:w="4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Dùng chung API hợp đồng của 006 với loại ZVCF; kiểm tra trùng khóa Sold-to+Ship-to+Plant+Material → nhánh tạo/cập nhật; hủy = REASON_REJ. Giữ /api/sd/va41 cho tương thích.</w:t>
            </w:r>
          </w:p>
        </w:tc>
      </w:tr>
      <w:tr>
        <w:trPr>
          <w:cantSplit/>
        </w:trPr>
        <w:tc>
          <w:tcPr>
            <w:tcW w:type="dxa" w:w="8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012</w:t>
            </w:r>
          </w:p>
        </w:tc>
        <w:tc>
          <w:tcPr>
            <w:tcW w:type="dxa" w:w="24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Z_ESD014_CREATE_VA01</w:t>
            </w:r>
          </w:p>
        </w:tc>
        <w:tc>
          <w:tcPr>
            <w:tcW w:type="dxa" w:w="1500"/>
            <w:tcBorders>
              <w:top w:val="single" w:color="A6A6A6" w:sz="4"/>
              <w:left w:val="single" w:color="A6A6A6" w:sz="4"/>
              <w:bottom w:val="single" w:color="A6A6A6" w:sz="4"/>
              <w:right w:val="single" w:color="A6A6A6" w:sz="4"/>
            </w:tcBorders>
            <w:shd w:fill="FFF2CC" w:color="auto" w:val="clear"/>
            <w:tcMar>
              <w:top w:type="dxa" w:w="50"/>
              <w:left w:type="dxa" w:w="90"/>
              <w:bottom w:type="dxa" w:w="50"/>
              <w:right w:type="dxa" w:w="90"/>
            </w:tcMar>
          </w:tcPr>
          <w:p>
            <w:pPr>
              <w:spacing w:after="20" w:line="252"/>
            </w:pPr>
            <w:r>
              <w:rPr>
                <w:rFonts w:ascii="Arial" w:cs="Arial" w:eastAsia="Arial" w:hAnsi="Arial"/>
                <w:sz w:val="18"/>
                <w:szCs w:val="18"/>
              </w:rPr>
              <w:t xml:space="preserve">Dùng được – cần mở rộng</w:t>
            </w:r>
          </w:p>
        </w:tc>
        <w:tc>
          <w:tcPr>
            <w:tcW w:type="dxa" w:w="49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Copy: nhiều dòng, tham chiếu HĐ gốc, billing ZG2 (BAPI_BILLINGDOC_CREATEMULTIPLE), gọi HĐĐT, export VBELN SO/billing/HĐĐT; chống trùng theo mã RDM.</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013</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Hàm 7: BAPI_ACC_DOCUMENT_POST</w:t>
            </w:r>
          </w:p>
        </w:tc>
        <w:tc>
          <w:tcPr>
            <w:tcW w:type="dxa" w:w="15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tcPr>
          <w:p>
            <w:pPr>
              <w:spacing w:after="20" w:line="252"/>
            </w:pPr>
            <w:r>
              <w:rPr>
                <w:rFonts w:ascii="Arial" w:cs="Arial" w:eastAsia="Arial" w:hAnsi="Arial"/>
                <w:sz w:val="18"/>
                <w:szCs w:val="18"/>
              </w:rPr>
              <w:t xml:space="preserve">Dùng nguyên</w:t>
            </w:r>
          </w:p>
        </w:tc>
        <w:tc>
          <w:tcPr>
            <w:tcW w:type="dxa" w:w="4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API /api/fi/documents (ACCOUNTGL + ACCOUNTRECEIVABLE + CRITERIA), loại CT ZB, CHECK → POST → COMMIT cùng session, kiểm tra trùng XBLNR.</w:t>
            </w:r>
          </w:p>
        </w:tc>
      </w:tr>
      <w:tr>
        <w:trPr>
          <w:cantSplit/>
        </w:trPr>
        <w:tc>
          <w:tcPr>
            <w:tcW w:type="dxa" w:w="8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016</w:t>
            </w:r>
          </w:p>
        </w:tc>
        <w:tc>
          <w:tcPr>
            <w:tcW w:type="dxa" w:w="24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Z_EFI009_CREATE_FB75 hoặc hàm 7</w:t>
            </w:r>
          </w:p>
        </w:tc>
        <w:tc>
          <w:tcPr>
            <w:tcW w:type="dxa" w:w="1500"/>
            <w:tcBorders>
              <w:top w:val="single" w:color="A6A6A6" w:sz="4"/>
              <w:left w:val="single" w:color="A6A6A6" w:sz="4"/>
              <w:bottom w:val="single" w:color="A6A6A6" w:sz="4"/>
              <w:right w:val="single" w:color="A6A6A6" w:sz="4"/>
            </w:tcBorders>
            <w:shd w:fill="FFF2CC" w:color="auto" w:val="clear"/>
            <w:tcMar>
              <w:top w:type="dxa" w:w="50"/>
              <w:left w:type="dxa" w:w="90"/>
              <w:bottom w:type="dxa" w:w="50"/>
              <w:right w:type="dxa" w:w="90"/>
            </w:tcMar>
          </w:tcPr>
          <w:p>
            <w:pPr>
              <w:spacing w:after="20" w:line="252"/>
            </w:pPr>
            <w:r>
              <w:rPr>
                <w:rFonts w:ascii="Arial" w:cs="Arial" w:eastAsia="Arial" w:hAnsi="Arial"/>
                <w:sz w:val="18"/>
                <w:szCs w:val="18"/>
              </w:rPr>
              <w:t xml:space="preserve">Dùng được – cần mở rộng</w:t>
            </w:r>
          </w:p>
        </w:tc>
        <w:tc>
          <w:tcPr>
            <w:tcW w:type="dxa" w:w="49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FB75 cho 1 hóa đơn/không thuế (test T4); nhiều hóa đơn → hàm 7. Kiểm tra số tiền khớp kết quả 014.</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019</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Hàm 7: BAPI_ACC_DOCUMENT_POST</w:t>
            </w:r>
          </w:p>
        </w:tc>
        <w:tc>
          <w:tcPr>
            <w:tcW w:type="dxa" w:w="15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tcPr>
          <w:p>
            <w:pPr>
              <w:spacing w:after="20" w:line="252"/>
            </w:pPr>
            <w:r>
              <w:rPr>
                <w:rFonts w:ascii="Arial" w:cs="Arial" w:eastAsia="Arial" w:hAnsi="Arial"/>
                <w:sz w:val="18"/>
                <w:szCs w:val="18"/>
              </w:rPr>
              <w:t xml:space="preserve">Dùng nguyên</w:t>
            </w:r>
          </w:p>
        </w:tc>
        <w:tc>
          <w:tcPr>
            <w:tcW w:type="dxa" w:w="4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Dùng chung API của 013, loại CT ZD; ACCOUNTTAX nếu chịu thuế; cấu hình special G/L Z (OBXR) nếu tách phải thu lãi.</w:t>
            </w:r>
          </w:p>
        </w:tc>
      </w:tr>
      <w:tr>
        <w:trPr>
          <w:cantSplit/>
        </w:trPr>
        <w:tc>
          <w:tcPr>
            <w:tcW w:type="dxa" w:w="8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020</w:t>
            </w:r>
          </w:p>
        </w:tc>
        <w:tc>
          <w:tcPr>
            <w:tcW w:type="dxa" w:w="24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Hàm 7: BAPI_ACC_DOCUMENT_POST</w:t>
            </w:r>
          </w:p>
        </w:tc>
        <w:tc>
          <w:tcPr>
            <w:tcW w:type="dxa" w:w="15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tcPr>
          <w:p>
            <w:pPr>
              <w:spacing w:after="20" w:line="252"/>
            </w:pPr>
            <w:r>
              <w:rPr>
                <w:rFonts w:ascii="Arial" w:cs="Arial" w:eastAsia="Arial" w:hAnsi="Arial"/>
                <w:sz w:val="18"/>
                <w:szCs w:val="18"/>
              </w:rPr>
              <w:t xml:space="preserve">Dùng nguyên</w:t>
            </w:r>
          </w:p>
        </w:tc>
        <w:tc>
          <w:tcPr>
            <w:tcW w:type="dxa" w:w="49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Dùng chung API của 013, chỉ ACCOUNTGL, loại CT ZL; chốt ranh giới với SD Rebate (ZVR1).</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021</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BAPI_ACC_DOCUMENT_REV_POST</w:t>
            </w:r>
          </w:p>
        </w:tc>
        <w:tc>
          <w:tcPr>
            <w:tcW w:type="dxa" w:w="15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tcPr>
          <w:p>
            <w:pPr>
              <w:spacing w:after="20" w:line="252"/>
            </w:pPr>
            <w:r>
              <w:rPr>
                <w:rFonts w:ascii="Arial" w:cs="Arial" w:eastAsia="Arial" w:hAnsi="Arial"/>
                <w:sz w:val="18"/>
                <w:szCs w:val="18"/>
              </w:rPr>
              <w:t xml:space="preserve">Dùng nguyên</w:t>
            </w:r>
          </w:p>
        </w:tc>
        <w:tc>
          <w:tcPr>
            <w:tcW w:type="dxa" w:w="4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Đã có API. Thêm kiểm tra: chứng từ do RDM tạo, chưa clear, chưa đảo; lý do 01–04.</w:t>
            </w:r>
          </w:p>
        </w:tc>
      </w:tr>
      <w:tr>
        <w:trPr>
          <w:cantSplit/>
        </w:trPr>
        <w:tc>
          <w:tcPr>
            <w:tcW w:type="dxa" w:w="8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022</w:t>
            </w:r>
          </w:p>
        </w:tc>
        <w:tc>
          <w:tcPr>
            <w:tcW w:type="dxa" w:w="24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BAPI_ACC_DOCUMENT_REV_POST</w:t>
            </w:r>
          </w:p>
        </w:tc>
        <w:tc>
          <w:tcPr>
            <w:tcW w:type="dxa" w:w="1500"/>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tcPr>
          <w:p>
            <w:pPr>
              <w:spacing w:after="20" w:line="252"/>
            </w:pPr>
            <w:r>
              <w:rPr>
                <w:rFonts w:ascii="Arial" w:cs="Arial" w:eastAsia="Arial" w:hAnsi="Arial"/>
                <w:sz w:val="18"/>
                <w:szCs w:val="18"/>
              </w:rPr>
              <w:t xml:space="preserve">Dùng nguyên</w:t>
            </w:r>
          </w:p>
        </w:tc>
        <w:tc>
          <w:tcPr>
            <w:tcW w:type="dxa" w:w="49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Job Hangfire/RDM lập lịch gọi với ngày đầu kỳ sau, lý do 05; log + gửi lại.</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tcPr>
          <w:p>
            <w:pPr>
              <w:spacing w:after="20" w:line="252"/>
            </w:pPr>
            <w:r>
              <w:rPr>
                <w:rFonts w:ascii="Arial" w:cs="Arial" w:eastAsia="Arial" w:hAnsi="Arial"/>
                <w:sz w:val="19"/>
                <w:szCs w:val="19"/>
              </w:rPr>
              <w:t xml:space="preserve">Sau v1.1, </w:t>
            </w:r>
            <w:r>
              <w:rPr>
                <w:rFonts w:ascii="Arial" w:cs="Arial" w:eastAsia="Arial" w:hAnsi="Arial"/>
                <w:sz w:val="19"/>
                <w:szCs w:val="19"/>
              </w:rPr>
              <w:t xml:space="preserve">một API hạch toán chung trên hàm 7</w:t>
            </w:r>
            <w:r>
              <w:rPr>
                <w:rFonts w:ascii="Arial" w:cs="Arial" w:eastAsia="Arial" w:hAnsi="Arial"/>
                <w:sz w:val="19"/>
                <w:szCs w:val="19"/>
              </w:rPr>
              <w:t xml:space="preserve"> phục vụ 013, 016 (nhiều hóa đơn), 019, 020; đảo/hoàn nhập dùng API 021 hiện có. Z_EFI011_CREATE_FB01 chỉ giữ cho tương thích các luồng đang dùng; không phát triển thêm.</w:t>
            </w:r>
          </w:p>
        </w:tc>
      </w:tr>
    </w:tbl>
    <w:p>
      <w:pPr>
        <w:spacing w:after="120"/>
      </w:pPr>
    </w:p>
    <w:p>
      <w:pPr>
        <w:pStyle w:val="Heading1"/>
        <w:pageBreakBefore/>
      </w:pPr>
      <w:r>
        <w:rPr>
          <w:rFonts w:ascii="Arial" w:cs="Arial" w:eastAsia="Arial" w:hAnsi="Arial"/>
        </w:rPr>
        <w:t xml:space="preserve">6. Câu hỏi chung xuyên suốt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3238"/>
        <w:gridCol w:w="1600"/>
      </w:tblGrid>
      <w:tr>
        <w:trPr>
          <w:tblHeader/>
        </w:trPr>
        <w:tc>
          <w:tcPr>
            <w:tcW w:type="dxa" w:w="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Mã</w:t>
            </w:r>
          </w:p>
        </w:tc>
        <w:tc>
          <w:tcPr>
            <w:tcW w:type="dxa" w:w="3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Câu hỏi nghiệp vụ</w:t>
            </w:r>
          </w:p>
        </w:tc>
        <w:tc>
          <w:tcPr>
            <w:tcW w:type="dxa" w:w="32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Vì sao hỏi / rủi ro nếu không chốt</w:t>
            </w:r>
          </w:p>
        </w:tc>
        <w:tc>
          <w:tcPr>
            <w:tcW w:type="dxa" w:w="16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Trả lời (Tafico)</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Q-G-01</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Báo cáo tài chính VAS được lập từ SAP thế nào (mapping COA 1000 → VAS, alternative account, công cụ ngoài)? Ai duy trì mapping khi thêm TK mới cho RDM?</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Chọn TK theo IFRS nhóm có thể sai phân loại VAS (521/635/641/515/711).</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Q-G-02</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Dùng các loại chứng từ có sẵn ZB / ZL / ZD (“Flex-SAP”) cho RDM, hay tạo loại mới? “Flex-SAP” là hệ thống nào, còn chạy không?</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Dùng chung loại CT với hệ thống cũ làm lẫn chứng từ khi đối soát và đảo.</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Q-G-03</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IT YTL có đồng ý lớp API trung gian gọi trực tiếp BAPI chuẩn (hàm 7, 8) thay cho nguyên tắc “logic trong SAP” của SOW, hay yêu cầu hàm Z mỏng bọc BAPI?</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Thay đổi nguyên tắc kiến trúc đã ký trong SOW v1.1.</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Q-G-04</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SD Rebate chuẩn (ZVR1, ZVR1–ZVR4, ZVRC/ZVRP/ZVRR/ZVRM) có đưa vào vận hành không? Nếu có, RDM chỉ tính/duyệt hay vẫn tự trích và chi trả?</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Trùng chức năng với 011, 012, 020 → trích và chi trả hai lần.</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Q-G-05</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Trường nào trên chứng từ SAP chứa mã tham chiếu RDM (XBLNR 16 ký tự, BKTXT 25, ZUONR 18)? Mã RDM có vượt độ dài?</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Truy vết hai chiều và chống ghi trùng phía SAP.</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Q-G-06</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Chính sách khi RDM gọi sau khi kỳ SAP đã đóng: từ chối, hay tự chuyển ngày hạch toán sang kỳ mở?</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Tránh treo giao dịch cuối tháng.</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Q-G-07</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Ai phê duyệt cuối cùng: duyệt trên RDM là đủ, hay kế toán SAP cần park (FBV1) rồi post?</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Nếu cần park, toàn bộ hàm post trực tiếp phải đổi sang park.</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Q-G-08</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Profit center / segment bắt buộc trên dòng doanh thu–giảm trừ (New GL document splitting có bật không)?</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Thiếu profit center → BAPI lỗi hoặc dồn vào profit center mặc định, sai báo cáo bộ phận.</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Q-G-09</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User kỹ thuật RDM được quyền gì (company code, loại chứng từ, T-code VA01/VF01/VBN1/VA41)?</w:t>
            </w:r>
          </w:p>
        </w:tc>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Nguyên tắc quyền tối thiểu (scope mục Bảo mật).</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p>
        </w:tc>
      </w:tr>
      <w:tr>
        <w:trPr>
          <w:cantSplit/>
        </w:trPr>
        <w:tc>
          <w:tcPr>
            <w:tcW w:type="dxa" w:w="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Q-G-10</w:t>
            </w:r>
          </w:p>
        </w:tc>
        <w:tc>
          <w:tcPr>
            <w:tcW w:type="dxa" w:w="3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Môi trường test: có bộ chứng từ mẫu trên DRF-930 cho từng trường hợp (scope yêu cầu “chứng từ sample trên 930”) không? Ai cung cấp?</w:t>
            </w:r>
          </w:p>
        </w:tc>
        <w:tc>
          <w:tcPr>
            <w:tcW w:type="dxa" w:w="32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Không có mẫu thì không xác nhận được posting key/TK thực tế đang dùng.</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p>
        </w:tc>
      </w:tr>
    </w:tbl>
    <w:p>
      <w:pPr>
        <w:spacing w:after="120"/>
      </w:pPr>
    </w:p>
    <w:p>
      <w:pPr>
        <w:pStyle w:val="Heading1"/>
        <w:pageBreakBefore/>
      </w:pPr>
      <w:r>
        <w:rPr>
          <w:rFonts w:ascii="Arial" w:cs="Arial" w:eastAsia="Arial" w:hAnsi="Arial"/>
        </w:rPr>
        <w:t xml:space="preserve">7. Kế hoạch kiểm chứng trên DRF-930</w:t>
      </w:r>
    </w:p>
    <w:p>
      <w:pPr>
        <w:spacing w:after="100" w:line="276"/>
      </w:pPr>
      <w:r>
        <w:rPr>
          <w:rFonts w:ascii="Arial" w:cs="Arial" w:eastAsia="Arial" w:hAnsi="Arial"/>
        </w:rPr>
        <w:t xml:space="preserve">Các bài test nên chạy trước workshop để trả lời phần “Đã kiểm chứng” còn thiếu (dùng KH 100166, G210/10/11). v1.1 bỏ T2, T3, T8 (các trường hợp FB01/VA41 đã chuyển sang hàm 7, 8), thêm T9–T14: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1900"/>
        <w:gridCol w:w="3338"/>
      </w:tblGrid>
      <w:tr>
        <w:trPr>
          <w:tblHeader/>
        </w:trPr>
        <w:tc>
          <w:tcPr>
            <w:tcW w:type="dxa" w:w="6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w:t>
            </w:r>
          </w:p>
        </w:tc>
        <w:tc>
          <w:tcPr>
            <w:tcW w:type="dxa" w:w="38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Bài test</w:t>
            </w:r>
          </w:p>
        </w:tc>
        <w:tc>
          <w:tcPr>
            <w:tcW w:type="dxa" w:w="1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Hàm / API</w:t>
            </w:r>
          </w:p>
        </w:tc>
        <w:tc>
          <w:tcPr>
            <w:tcW w:type="dxa" w:w="33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20" w:line="252"/>
            </w:pPr>
            <w:r>
              <w:rPr>
                <w:rFonts w:ascii="Arial" w:cs="Arial" w:eastAsia="Arial" w:hAnsi="Arial"/>
                <w:b/>
                <w:bCs/>
                <w:color w:val="1F3864"/>
                <w:sz w:val="18"/>
                <w:szCs w:val="18"/>
              </w:rPr>
              <w:t xml:space="preserve">Kết quả cần ghi nhận</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T1</w:t>
            </w:r>
          </w:p>
        </w:tc>
        <w:tc>
          <w:tcPr>
            <w:tcW w:type="dxa" w:w="3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FB01 với PK 40/11 (GL Nợ, KH Có)</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/api/fi/fb01</w:t>
            </w:r>
          </w:p>
        </w:tc>
        <w:tc>
          <w:tcPr>
            <w:tcW w:type="dxa" w:w="3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Số CT, PK thực tế trên BSEG, dấu số tiền</w:t>
            </w:r>
          </w:p>
        </w:tc>
      </w:tr>
      <w:tr>
        <w:trPr>
          <w:cantSplit/>
        </w:trPr>
        <w:tc>
          <w:tcPr>
            <w:tcW w:type="dxa" w:w="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T4</w:t>
            </w:r>
          </w:p>
        </w:tc>
        <w:tc>
          <w:tcPr>
            <w:tcW w:type="dxa" w:w="38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FB75 với TaxAmount = 0, mã thuế không chịu thuế</w:t>
            </w:r>
          </w:p>
        </w:tc>
        <w:tc>
          <w:tcPr>
            <w:tcW w:type="dxa" w:w="1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/api/fi/fb75</w:t>
            </w:r>
          </w:p>
        </w:tc>
        <w:tc>
          <w:tcPr>
            <w:tcW w:type="dxa" w:w="33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Có sinh dòng thuế 0 / lỗi</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T5</w:t>
            </w:r>
          </w:p>
        </w:tc>
        <w:tc>
          <w:tcPr>
            <w:tcW w:type="dxa" w:w="3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Đảo chứng từ T9 khi chưa clear và sau khi clear (F-32)</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/api/fi/reversal</w:t>
            </w:r>
          </w:p>
        </w:tc>
        <w:tc>
          <w:tcPr>
            <w:tcW w:type="dxa" w:w="3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Thông báo lỗi khi đã clear</w:t>
            </w:r>
          </w:p>
        </w:tc>
      </w:tr>
      <w:tr>
        <w:trPr>
          <w:cantSplit/>
        </w:trPr>
        <w:tc>
          <w:tcPr>
            <w:tcW w:type="dxa" w:w="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T6</w:t>
            </w:r>
          </w:p>
        </w:tc>
        <w:tc>
          <w:tcPr>
            <w:tcW w:type="dxa" w:w="38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VA01 ZVCR → billing ZG2 (VF01) → kiểm tra chứng từ DG</w:t>
            </w:r>
          </w:p>
        </w:tc>
        <w:tc>
          <w:tcPr>
            <w:tcW w:type="dxa" w:w="1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/api/sd/va01 + VF01 tay</w:t>
            </w:r>
          </w:p>
        </w:tc>
        <w:tc>
          <w:tcPr>
            <w:tcW w:type="dxa" w:w="33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Account key ZVAD, TK giảm trừ (VKOA), thuế</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T7</w:t>
            </w:r>
          </w:p>
        </w:tc>
        <w:tc>
          <w:tcPr>
            <w:tcW w:type="dxa" w:w="3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VBN1 ZA00 key 2 trùng hiệu lực với bản ghi có sẵn</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/api/sd/vbn1</w:t>
            </w:r>
          </w:p>
        </w:tc>
        <w:tc>
          <w:tcPr>
            <w:tcW w:type="dxa" w:w="3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SAP từ chối hay ghi đè</w:t>
            </w:r>
          </w:p>
        </w:tc>
      </w:tr>
      <w:tr>
        <w:trPr>
          <w:cantSplit/>
        </w:trPr>
        <w:tc>
          <w:tcPr>
            <w:tcW w:type="dxa" w:w="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T9</w:t>
            </w:r>
          </w:p>
        </w:tc>
        <w:tc>
          <w:tcPr>
            <w:tcW w:type="dxa" w:w="38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Hàm 7: ZB, 2 dòng ACCOUNTGL (2 profit center) + 1 dòng KH Có; BAPI_ACC_DOCUMENT_CHECK rồi POST + COMMIT</w:t>
            </w:r>
          </w:p>
        </w:tc>
        <w:tc>
          <w:tcPr>
            <w:tcW w:type="dxa" w:w="1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API mới /api/fi/documents</w:t>
            </w:r>
          </w:p>
        </w:tc>
        <w:tc>
          <w:tcPr>
            <w:tcW w:type="dxa" w:w="33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PK thực tế 40/11, PRCTR, CO-PA, OBJ_KEY</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T10</w:t>
            </w:r>
          </w:p>
        </w:tc>
        <w:tc>
          <w:tcPr>
            <w:tcW w:type="dxa" w:w="3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Hàm 7: ZD, KH Nợ (01) / 32209010 Có (50), có và không có ACCOUNTTAX</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API mới</w:t>
            </w:r>
          </w:p>
        </w:tc>
        <w:tc>
          <w:tcPr>
            <w:tcW w:type="dxa" w:w="3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PK 01/50; dòng thuế; lỗi nếu thuế lệch</w:t>
            </w:r>
          </w:p>
        </w:tc>
      </w:tr>
      <w:tr>
        <w:trPr>
          <w:cantSplit/>
        </w:trPr>
        <w:tc>
          <w:tcPr>
            <w:tcW w:type="dxa" w:w="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T11</w:t>
            </w:r>
          </w:p>
        </w:tc>
        <w:tc>
          <w:tcPr>
            <w:tcW w:type="dxa" w:w="38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Hàm 7: ZL, G/L–G/L (31140010 / 23239033) rồi đảo với lý do 05 ngày 01 kỳ sau</w:t>
            </w:r>
          </w:p>
        </w:tc>
        <w:tc>
          <w:tcPr>
            <w:tcW w:type="dxa" w:w="1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API mới + /api/fi/reversal</w:t>
            </w:r>
          </w:p>
        </w:tc>
        <w:tc>
          <w:tcPr>
            <w:tcW w:type="dxa" w:w="33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Chứng từ đảo loại AB, ghi âm</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T12</w:t>
            </w:r>
          </w:p>
        </w:tc>
        <w:tc>
          <w:tcPr>
            <w:tcW w:type="dxa" w:w="3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Hàm 7: KH với SP_GL_IND = Z</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API mới</w:t>
            </w:r>
          </w:p>
        </w:tc>
        <w:tc>
          <w:tcPr>
            <w:tcW w:type="dxa" w:w="3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Xác nhận lỗi thiếu TK đối chiếu (T074) → cần cấu hình</w:t>
            </w:r>
          </w:p>
        </w:tc>
      </w:tr>
      <w:tr>
        <w:trPr>
          <w:cantSplit/>
        </w:trPr>
        <w:tc>
          <w:tcPr>
            <w:tcW w:type="dxa" w:w="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T13</w:t>
            </w:r>
          </w:p>
        </w:tc>
        <w:tc>
          <w:tcPr>
            <w:tcW w:type="dxa" w:w="38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Hàm 8: tạo ZVCQ và ZVCF 2 dòng (TESTRUN, rồi thật); đổi số lượng 1 dòng, từ chối 1 dòng</w:t>
            </w:r>
          </w:p>
        </w:tc>
        <w:tc>
          <w:tcPr>
            <w:tcW w:type="dxa" w:w="1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API hợp đồng mới</w:t>
            </w:r>
          </w:p>
        </w:tc>
        <w:tc>
          <w:tcPr>
            <w:tcW w:type="dxa" w:w="3338"/>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spacing w:after="20" w:line="252"/>
            </w:pPr>
            <w:r>
              <w:rPr>
                <w:rFonts w:ascii="Arial" w:cs="Arial" w:eastAsia="Arial" w:hAnsi="Arial"/>
                <w:sz w:val="18"/>
                <w:szCs w:val="18"/>
              </w:rPr>
              <w:t xml:space="preserve">Partner bắt buộc, incompletion log, VBELN</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T14</w:t>
            </w:r>
          </w:p>
        </w:tc>
        <w:tc>
          <w:tcPr>
            <w:tcW w:type="dxa" w:w="3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Hàm 8: đọc hợp đồng bằng BAPISDORDER_GETDETAILEDLIST</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API hợp đồng mới</w:t>
            </w:r>
          </w:p>
        </w:tc>
        <w:tc>
          <w:tcPr>
            <w:tcW w:type="dxa" w:w="3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line="252"/>
            </w:pPr>
            <w:r>
              <w:rPr>
                <w:rFonts w:ascii="Arial" w:cs="Arial" w:eastAsia="Arial" w:hAnsi="Arial"/>
                <w:sz w:val="18"/>
                <w:szCs w:val="18"/>
              </w:rPr>
              <w:t xml:space="preserve">Hiệu lực, target qty, số lượng đã gọi</w:t>
            </w:r>
          </w:p>
        </w:tc>
      </w:tr>
    </w:tbl>
    <w:p>
      <w:pPr>
        <w:spacing w:after="120"/>
      </w:pP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6"/>
        <w:szCs w:val="16"/>
      </w:rPr>
      <w:t xml:space="preserve">RDM ↔ SAP – Phân tích nghiệp vụ kế toán bán hàng ·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1000" w:hanging="26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60"/>
      <w:outlineLvl w:val="0"/>
    </w:pPr>
    <w:rPr>
      <w:rFonts w:ascii="Arial" w:cs="Arial" w:eastAsia="Arial" w:hAnsi="Arial"/>
      <w:b/>
      <w:bCs/>
      <w:color w:val="1F3864"/>
      <w:sz w:val="30"/>
      <w:szCs w:val="30"/>
    </w:rPr>
  </w:style>
  <w:style w:type="paragraph" w:styleId="Heading2">
    <w:name w:val="Heading 2"/>
    <w:basedOn w:val="Normal"/>
    <w:next w:val="Normal"/>
    <w:qFormat/>
    <w:pPr>
      <w:keepNext/>
      <w:spacing w:before="280" w:after="120"/>
      <w:outlineLvl w:val="1"/>
    </w:pPr>
    <w:rPr>
      <w:rFonts w:ascii="Arial" w:cs="Arial" w:eastAsia="Arial" w:hAnsi="Arial"/>
      <w:b/>
      <w:bCs/>
      <w:color w:val="1F3864"/>
      <w:sz w:val="25"/>
      <w:szCs w:val="25"/>
    </w:rPr>
  </w:style>
  <w:style w:type="paragraph" w:styleId="Heading3">
    <w:name w:val="Heading 3"/>
    <w:basedOn w:val="Normal"/>
    <w:next w:val="Normal"/>
    <w:qFormat/>
    <w:pPr>
      <w:keepNext/>
      <w:spacing w:before="180" w:after="80"/>
      <w:outlineLvl w:val="2"/>
    </w:pPr>
    <w:rPr>
      <w:rFonts w:ascii="Arial" w:cs="Arial" w:eastAsia="Arial" w:hAnsi="Arial"/>
      <w:b/>
      <w:bCs/>
      <w:color w:val="2F549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nghiệp vụ kế toán bán hàng RDM ↔ SAP</dc:title>
  <dc:creator>SAP FI consultant – RDM project</dc:creator>
  <cp:lastModifiedBy>Un-named</cp:lastModifiedBy>
  <cp:revision>1</cp:revision>
  <dcterms:created xsi:type="dcterms:W3CDTF">2026-10-15T04:35:51.764Z</dcterms:created>
  <dcterms:modified xsi:type="dcterms:W3CDTF">2026-10-15T04:35:51.764Z</dcterms:modified>
</cp:coreProperties>
</file>

<file path=docProps/custom.xml><?xml version="1.0" encoding="utf-8"?>
<Properties xmlns="http://schemas.openxmlformats.org/officeDocument/2006/custom-properties" xmlns:vt="http://schemas.openxmlformats.org/officeDocument/2006/docPropsVTypes"/>
</file>