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Universidad Rey Juan Carlos</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Máster Oficial en Visión Artificial</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“Biometría Informática”</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Curso académico 2012/2013</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Orión García Gallardo</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2F5F2F" w:rsidRDefault="00CE3E46" w:rsidP="00CE3E4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Práctica </w:t>
      </w:r>
      <w:r w:rsidR="00C977FD">
        <w:rPr>
          <w:rFonts w:ascii="Times-Bold" w:hAnsi="Times-Bold" w:cs="Times-Bold"/>
          <w:b/>
          <w:bCs/>
          <w:sz w:val="24"/>
          <w:szCs w:val="24"/>
        </w:rPr>
        <w:t>3</w:t>
      </w:r>
      <w:r>
        <w:rPr>
          <w:rFonts w:ascii="Times-Bold" w:hAnsi="Times-Bold" w:cs="Times-Bold"/>
          <w:b/>
          <w:bCs/>
          <w:sz w:val="24"/>
          <w:szCs w:val="24"/>
        </w:rPr>
        <w:t xml:space="preserve">: </w:t>
      </w:r>
      <w:r w:rsidR="00C977FD">
        <w:rPr>
          <w:rFonts w:ascii="Times-Bold" w:hAnsi="Times-Bold" w:cs="Times-Bold"/>
          <w:b/>
          <w:bCs/>
          <w:sz w:val="24"/>
          <w:szCs w:val="24"/>
        </w:rPr>
        <w:t xml:space="preserve">Influencia de la </w:t>
      </w:r>
      <w:proofErr w:type="spellStart"/>
      <w:r w:rsidR="00C977FD">
        <w:rPr>
          <w:rFonts w:ascii="Times-Bold" w:hAnsi="Times-Bold" w:cs="Times-Bold"/>
          <w:b/>
          <w:bCs/>
          <w:sz w:val="24"/>
          <w:szCs w:val="24"/>
        </w:rPr>
        <w:t>dimensionalidad</w:t>
      </w:r>
      <w:proofErr w:type="spellEnd"/>
      <w:r w:rsidR="00C977FD">
        <w:rPr>
          <w:rFonts w:ascii="Times-Bold" w:hAnsi="Times-Bold" w:cs="Times-Bold"/>
          <w:b/>
          <w:bCs/>
          <w:sz w:val="24"/>
          <w:szCs w:val="24"/>
        </w:rPr>
        <w:t xml:space="preserve"> en el reconocimiento facial 2D.</w:t>
      </w:r>
    </w:p>
    <w:p w:rsidR="002F5F2F" w:rsidRPr="00C977FD" w:rsidRDefault="002F5F2F" w:rsidP="00CE3E46">
      <w:pPr>
        <w:autoSpaceDE w:val="0"/>
        <w:autoSpaceDN w:val="0"/>
        <w:adjustRightInd w:val="0"/>
        <w:spacing w:after="0" w:line="240" w:lineRule="auto"/>
        <w:rPr>
          <w:rFonts w:ascii="Times-Bold" w:hAnsi="Times-Bold" w:cs="Times-Bold"/>
          <w:b/>
          <w:bCs/>
          <w:sz w:val="24"/>
          <w:szCs w:val="24"/>
        </w:rPr>
      </w:pPr>
    </w:p>
    <w:p w:rsidR="00CE3E46" w:rsidRPr="00C977FD" w:rsidRDefault="001A77DB" w:rsidP="00CE3E46">
      <w:pPr>
        <w:autoSpaceDE w:val="0"/>
        <w:autoSpaceDN w:val="0"/>
        <w:adjustRightInd w:val="0"/>
        <w:spacing w:after="0" w:line="240" w:lineRule="auto"/>
        <w:rPr>
          <w:rFonts w:ascii="Times-Bold" w:hAnsi="Times-Bold" w:cs="Times-Bold"/>
          <w:b/>
          <w:bCs/>
          <w:sz w:val="24"/>
          <w:szCs w:val="24"/>
        </w:rPr>
      </w:pPr>
      <w:r w:rsidRPr="00C977FD">
        <w:rPr>
          <w:rFonts w:ascii="Times-Bold" w:hAnsi="Times-Bold" w:cs="Times-Bold"/>
          <w:b/>
          <w:bCs/>
          <w:sz w:val="24"/>
          <w:szCs w:val="24"/>
        </w:rPr>
        <w:t>Introducción</w:t>
      </w:r>
    </w:p>
    <w:p w:rsidR="00CE3E46" w:rsidRPr="00C977FD" w:rsidRDefault="00CE3E46" w:rsidP="00CE3E46">
      <w:pPr>
        <w:autoSpaceDE w:val="0"/>
        <w:autoSpaceDN w:val="0"/>
        <w:adjustRightInd w:val="0"/>
        <w:spacing w:after="0" w:line="240" w:lineRule="auto"/>
        <w:rPr>
          <w:rFonts w:ascii="Times-Bold" w:hAnsi="Times-Bold" w:cs="Times-Bold"/>
          <w:b/>
          <w:bCs/>
          <w:sz w:val="24"/>
          <w:szCs w:val="24"/>
        </w:rPr>
      </w:pP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 reconocimient</w:t>
      </w:r>
      <w:r w:rsidR="00042CF2">
        <w:rPr>
          <w:rFonts w:ascii="Times New Roman" w:hAnsi="Times New Roman" w:cs="Times New Roman"/>
          <w:bCs/>
          <w:sz w:val="24"/>
          <w:szCs w:val="24"/>
        </w:rPr>
        <w:t>o facial 2D es una técnica de l</w:t>
      </w:r>
      <w:r>
        <w:rPr>
          <w:rFonts w:ascii="Times New Roman" w:hAnsi="Times New Roman" w:cs="Times New Roman"/>
          <w:bCs/>
          <w:sz w:val="24"/>
          <w:szCs w:val="24"/>
        </w:rPr>
        <w:t>a</w:t>
      </w:r>
      <w:r w:rsidR="00042CF2">
        <w:rPr>
          <w:rFonts w:ascii="Times New Roman" w:hAnsi="Times New Roman" w:cs="Times New Roman"/>
          <w:bCs/>
          <w:sz w:val="24"/>
          <w:szCs w:val="24"/>
        </w:rPr>
        <w:t xml:space="preserve"> </w:t>
      </w:r>
      <w:r>
        <w:rPr>
          <w:rFonts w:ascii="Times New Roman" w:hAnsi="Times New Roman" w:cs="Times New Roman"/>
          <w:bCs/>
          <w:sz w:val="24"/>
          <w:szCs w:val="24"/>
        </w:rPr>
        <w:t xml:space="preserve">biometría para identificar o verificar la identidad de personas a partir de imágenes 2D de sus caras. Dicha técnica empezó </w:t>
      </w:r>
      <w:r w:rsidR="000B2401">
        <w:rPr>
          <w:rFonts w:ascii="Times New Roman" w:hAnsi="Times New Roman" w:cs="Times New Roman"/>
          <w:bCs/>
          <w:sz w:val="24"/>
          <w:szCs w:val="24"/>
        </w:rPr>
        <w:t xml:space="preserve">a usarse a partir de </w:t>
      </w:r>
      <w:r w:rsidR="000B2401" w:rsidRPr="000B2401">
        <w:rPr>
          <w:rFonts w:ascii="Times New Roman" w:hAnsi="Times New Roman" w:cs="Times New Roman"/>
          <w:bCs/>
          <w:sz w:val="24"/>
          <w:szCs w:val="24"/>
        </w:rPr>
        <w:t>los</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años 60</w:t>
      </w:r>
      <w:r w:rsidR="00C9752A">
        <w:rPr>
          <w:rFonts w:ascii="Times New Roman" w:hAnsi="Times New Roman" w:cs="Times New Roman"/>
          <w:bCs/>
          <w:sz w:val="24"/>
          <w:szCs w:val="24"/>
        </w:rPr>
        <w:t xml:space="preserve"> </w:t>
      </w:r>
      <w:r w:rsidR="00C9752A" w:rsidRPr="00B81933">
        <w:rPr>
          <w:rFonts w:ascii="Times New Roman" w:hAnsi="Times New Roman" w:cs="Times New Roman"/>
          <w:bCs/>
          <w:sz w:val="24"/>
          <w:szCs w:val="24"/>
        </w:rPr>
        <w:t>[1]</w:t>
      </w:r>
      <w:r w:rsidR="000B2401" w:rsidRPr="000B2401">
        <w:rPr>
          <w:rFonts w:ascii="Times New Roman" w:hAnsi="Times New Roman" w:cs="Times New Roman"/>
          <w:bCs/>
          <w:sz w:val="24"/>
          <w:szCs w:val="24"/>
        </w:rPr>
        <w:t>. Fue entonces cuando se desarrolló el primer sistema semiautomático</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 xml:space="preserve">para reconocimiento facial, que requería del administrador para localizar </w:t>
      </w:r>
      <w:r w:rsidR="000B2401">
        <w:rPr>
          <w:rFonts w:ascii="Times New Roman" w:hAnsi="Times New Roman" w:cs="Times New Roman"/>
          <w:bCs/>
          <w:sz w:val="24"/>
          <w:szCs w:val="24"/>
        </w:rPr>
        <w:t>rasgos</w:t>
      </w:r>
      <w:r w:rsidR="00537E18">
        <w:rPr>
          <w:rFonts w:ascii="Times New Roman" w:hAnsi="Times New Roman" w:cs="Times New Roman"/>
          <w:bCs/>
          <w:sz w:val="24"/>
          <w:szCs w:val="24"/>
        </w:rPr>
        <w:t xml:space="preserve">. En </w:t>
      </w:r>
      <w:r>
        <w:rPr>
          <w:rFonts w:ascii="Times New Roman" w:hAnsi="Times New Roman" w:cs="Times New Roman"/>
          <w:bCs/>
          <w:sz w:val="24"/>
          <w:szCs w:val="24"/>
        </w:rPr>
        <w:t xml:space="preserve">la actualidad </w:t>
      </w:r>
      <w:r w:rsidR="00537E18">
        <w:rPr>
          <w:rFonts w:ascii="Times New Roman" w:hAnsi="Times New Roman" w:cs="Times New Roman"/>
          <w:bCs/>
          <w:sz w:val="24"/>
          <w:szCs w:val="24"/>
        </w:rPr>
        <w:t xml:space="preserve">reconocimiento facial </w:t>
      </w:r>
      <w:r>
        <w:rPr>
          <w:rFonts w:ascii="Times New Roman" w:hAnsi="Times New Roman" w:cs="Times New Roman"/>
          <w:bCs/>
          <w:sz w:val="24"/>
          <w:szCs w:val="24"/>
        </w:rPr>
        <w:t>está ampliament</w:t>
      </w:r>
      <w:r w:rsidR="00537E18">
        <w:rPr>
          <w:rFonts w:ascii="Times New Roman" w:hAnsi="Times New Roman" w:cs="Times New Roman"/>
          <w:bCs/>
          <w:sz w:val="24"/>
          <w:szCs w:val="24"/>
        </w:rPr>
        <w:t>e extendido, a</w:t>
      </w:r>
      <w:r>
        <w:rPr>
          <w:rFonts w:ascii="Times New Roman" w:hAnsi="Times New Roman" w:cs="Times New Roman"/>
          <w:bCs/>
          <w:sz w:val="24"/>
          <w:szCs w:val="24"/>
        </w:rPr>
        <w:t xml:space="preserve">lgunos ejemplos se pueden ver en el tránsito de fronteras, usos forenses, identificación de sospechosos y criminales por parte de la policía, etc. </w:t>
      </w: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Aunque </w:t>
      </w:r>
      <w:r w:rsidR="00F748AE">
        <w:rPr>
          <w:rFonts w:ascii="Times New Roman" w:hAnsi="Times New Roman" w:cs="Times New Roman"/>
          <w:bCs/>
          <w:sz w:val="24"/>
          <w:szCs w:val="24"/>
        </w:rPr>
        <w:t>a</w:t>
      </w:r>
      <w:r>
        <w:rPr>
          <w:rFonts w:ascii="Times New Roman" w:hAnsi="Times New Roman" w:cs="Times New Roman"/>
          <w:bCs/>
          <w:sz w:val="24"/>
          <w:szCs w:val="24"/>
        </w:rPr>
        <w:t xml:space="preserve"> los humanos nos resulta relativamente sencillo reconocer personas, automatizar este proceso en un algoritmo </w:t>
      </w:r>
      <w:r w:rsidR="00C6245B">
        <w:rPr>
          <w:rFonts w:ascii="Times New Roman" w:hAnsi="Times New Roman" w:cs="Times New Roman"/>
          <w:bCs/>
          <w:sz w:val="24"/>
          <w:szCs w:val="24"/>
        </w:rPr>
        <w:t>es bastante complejo y costoso computacionalmente</w:t>
      </w:r>
      <w:r w:rsidR="00042CF2">
        <w:rPr>
          <w:rFonts w:ascii="Times New Roman" w:hAnsi="Times New Roman" w:cs="Times New Roman"/>
          <w:bCs/>
          <w:sz w:val="24"/>
          <w:szCs w:val="24"/>
        </w:rPr>
        <w:t>. Uno de los factores que más dificultan este reconocimiento, además del típico de la iluminación, es la expresión fac</w:t>
      </w:r>
      <w:r w:rsidR="0068708C">
        <w:rPr>
          <w:rFonts w:ascii="Times New Roman" w:hAnsi="Times New Roman" w:cs="Times New Roman"/>
          <w:bCs/>
          <w:sz w:val="24"/>
          <w:szCs w:val="24"/>
        </w:rPr>
        <w:t>ial que tenga</w:t>
      </w:r>
      <w:r w:rsidR="00042CF2">
        <w:rPr>
          <w:rFonts w:ascii="Times New Roman" w:hAnsi="Times New Roman" w:cs="Times New Roman"/>
          <w:bCs/>
          <w:sz w:val="24"/>
          <w:szCs w:val="24"/>
        </w:rPr>
        <w:t xml:space="preserve"> el sujeto en el momento de tomar la </w:t>
      </w:r>
      <w:r w:rsidR="0015165E">
        <w:rPr>
          <w:rFonts w:ascii="Times New Roman" w:hAnsi="Times New Roman" w:cs="Times New Roman"/>
          <w:bCs/>
          <w:sz w:val="24"/>
          <w:szCs w:val="24"/>
        </w:rPr>
        <w:t>instantánea</w:t>
      </w:r>
      <w:r w:rsidR="00042CF2">
        <w:rPr>
          <w:rFonts w:ascii="Times New Roman" w:hAnsi="Times New Roman" w:cs="Times New Roman"/>
          <w:bCs/>
          <w:sz w:val="24"/>
          <w:szCs w:val="24"/>
        </w:rPr>
        <w:t xml:space="preserve">. Aunque algunos trabajos se han realizado en este sentido </w:t>
      </w:r>
      <w:r w:rsidR="00B81933" w:rsidRPr="00B01F19">
        <w:rPr>
          <w:rFonts w:ascii="Times New Roman" w:hAnsi="Times New Roman" w:cs="Times New Roman"/>
          <w:bCs/>
          <w:sz w:val="24"/>
          <w:szCs w:val="24"/>
        </w:rPr>
        <w:t>[2</w:t>
      </w:r>
      <w:proofErr w:type="gramStart"/>
      <w:r w:rsidR="00B81933" w:rsidRPr="00B01F19">
        <w:rPr>
          <w:rFonts w:ascii="Times New Roman" w:hAnsi="Times New Roman" w:cs="Times New Roman"/>
          <w:bCs/>
          <w:sz w:val="24"/>
          <w:szCs w:val="24"/>
        </w:rPr>
        <w:t>]</w:t>
      </w:r>
      <w:r w:rsidR="00B01F19" w:rsidRPr="00B01F19">
        <w:rPr>
          <w:rFonts w:ascii="Times New Roman" w:hAnsi="Times New Roman" w:cs="Times New Roman"/>
          <w:bCs/>
          <w:sz w:val="24"/>
          <w:szCs w:val="24"/>
        </w:rPr>
        <w:t>[</w:t>
      </w:r>
      <w:proofErr w:type="gramEnd"/>
      <w:r w:rsidR="00B01F19" w:rsidRPr="00B01F19">
        <w:rPr>
          <w:rFonts w:ascii="Times New Roman" w:hAnsi="Times New Roman" w:cs="Times New Roman"/>
          <w:bCs/>
          <w:sz w:val="24"/>
          <w:szCs w:val="24"/>
        </w:rPr>
        <w:t>3][4]</w:t>
      </w:r>
      <w:r w:rsidR="00042CF2">
        <w:rPr>
          <w:rFonts w:ascii="Times New Roman" w:hAnsi="Times New Roman" w:cs="Times New Roman"/>
          <w:bCs/>
          <w:sz w:val="24"/>
          <w:szCs w:val="24"/>
        </w:rPr>
        <w:t xml:space="preserve">, una determinada expresión facial (alegría, risa, enfado, tristeza, </w:t>
      </w:r>
      <w:proofErr w:type="spellStart"/>
      <w:r w:rsidR="00042CF2">
        <w:rPr>
          <w:rFonts w:ascii="Times New Roman" w:hAnsi="Times New Roman" w:cs="Times New Roman"/>
          <w:bCs/>
          <w:sz w:val="24"/>
          <w:szCs w:val="24"/>
        </w:rPr>
        <w:t>etc</w:t>
      </w:r>
      <w:proofErr w:type="spellEnd"/>
      <w:r w:rsidR="00042CF2">
        <w:rPr>
          <w:rFonts w:ascii="Times New Roman" w:hAnsi="Times New Roman" w:cs="Times New Roman"/>
          <w:bCs/>
          <w:sz w:val="24"/>
          <w:szCs w:val="24"/>
        </w:rPr>
        <w:t>) puede hacer que una misma persona parezca totalmente distinta.</w:t>
      </w:r>
    </w:p>
    <w:p w:rsidR="0026060C" w:rsidRPr="001B5354" w:rsidRDefault="0015165E" w:rsidP="001B5354">
      <w:pPr>
        <w:autoSpaceDE w:val="0"/>
        <w:autoSpaceDN w:val="0"/>
        <w:adjustRightInd w:val="0"/>
        <w:spacing w:after="0" w:line="240" w:lineRule="auto"/>
        <w:jc w:val="both"/>
        <w:rPr>
          <w:rFonts w:ascii="Times New Roman" w:hAnsi="Times New Roman" w:cs="Times New Roman"/>
          <w:bCs/>
          <w:sz w:val="24"/>
          <w:szCs w:val="24"/>
        </w:rPr>
      </w:pPr>
      <w:r w:rsidRPr="008B7899">
        <w:rPr>
          <w:rFonts w:ascii="Times New Roman" w:hAnsi="Times New Roman" w:cs="Times New Roman"/>
          <w:bCs/>
          <w:sz w:val="24"/>
          <w:szCs w:val="24"/>
        </w:rPr>
        <w:t>El objetivo de esta práctica</w:t>
      </w:r>
      <w:r w:rsidR="00D843F7" w:rsidRPr="008B7899">
        <w:rPr>
          <w:rFonts w:ascii="Times New Roman" w:hAnsi="Times New Roman" w:cs="Times New Roman"/>
          <w:bCs/>
          <w:sz w:val="24"/>
          <w:szCs w:val="24"/>
        </w:rPr>
        <w:t xml:space="preserve"> es</w:t>
      </w:r>
      <w:r w:rsidR="0002027B" w:rsidRPr="008B7899">
        <w:rPr>
          <w:rFonts w:ascii="Times New Roman" w:hAnsi="Times New Roman" w:cs="Times New Roman"/>
          <w:bCs/>
          <w:sz w:val="24"/>
          <w:szCs w:val="24"/>
        </w:rPr>
        <w:t xml:space="preserve"> comprobar el efecto de PCA en el reconocimiento facial 2D.</w:t>
      </w:r>
      <w:r w:rsidR="0026060C" w:rsidRPr="008B7899">
        <w:rPr>
          <w:rFonts w:ascii="Times New Roman" w:hAnsi="Times New Roman" w:cs="Times New Roman"/>
          <w:bCs/>
          <w:sz w:val="24"/>
          <w:szCs w:val="24"/>
        </w:rPr>
        <w:t xml:space="preserve"> </w:t>
      </w:r>
      <w:r w:rsidR="003C4921" w:rsidRPr="008B7899">
        <w:rPr>
          <w:rFonts w:ascii="Times New Roman" w:hAnsi="Times New Roman" w:cs="Times New Roman"/>
          <w:bCs/>
          <w:sz w:val="24"/>
          <w:szCs w:val="24"/>
        </w:rPr>
        <w:t xml:space="preserve">El Análisis de Componentes Principales (PCA) </w:t>
      </w:r>
      <w:r w:rsidR="00C15C97" w:rsidRPr="008B7899">
        <w:rPr>
          <w:rFonts w:ascii="Times New Roman" w:hAnsi="Times New Roman" w:cs="Times New Roman"/>
          <w:bCs/>
          <w:sz w:val="24"/>
          <w:szCs w:val="24"/>
        </w:rPr>
        <w:t xml:space="preserve">[5] </w:t>
      </w:r>
      <w:r w:rsidR="003C4921" w:rsidRPr="008B7899">
        <w:rPr>
          <w:rFonts w:ascii="Times New Roman" w:hAnsi="Times New Roman" w:cs="Times New Roman"/>
          <w:bCs/>
          <w:sz w:val="24"/>
          <w:szCs w:val="24"/>
        </w:rPr>
        <w:t xml:space="preserve">es un método </w:t>
      </w:r>
      <w:r w:rsidR="001A2197" w:rsidRPr="008B7899">
        <w:rPr>
          <w:rFonts w:ascii="Times New Roman" w:hAnsi="Times New Roman" w:cs="Times New Roman"/>
          <w:bCs/>
          <w:sz w:val="24"/>
          <w:szCs w:val="24"/>
        </w:rPr>
        <w:t>b</w:t>
      </w:r>
      <w:r w:rsidR="003C4921" w:rsidRPr="008B7899">
        <w:rPr>
          <w:rFonts w:ascii="Times New Roman" w:hAnsi="Times New Roman" w:cs="Times New Roman"/>
          <w:bCs/>
          <w:sz w:val="24"/>
          <w:szCs w:val="24"/>
        </w:rPr>
        <w:t xml:space="preserve">asado en </w:t>
      </w:r>
      <w:r w:rsidR="003C4921" w:rsidRPr="001B5354">
        <w:rPr>
          <w:rFonts w:ascii="Times New Roman" w:hAnsi="Times New Roman" w:cs="Times New Roman"/>
          <w:bCs/>
          <w:sz w:val="24"/>
          <w:szCs w:val="24"/>
        </w:rPr>
        <w:t>apariencia que g</w:t>
      </w:r>
      <w:r w:rsidR="0026060C" w:rsidRPr="001B5354">
        <w:rPr>
          <w:rFonts w:ascii="Times New Roman" w:hAnsi="Times New Roman" w:cs="Times New Roman"/>
          <w:bCs/>
          <w:sz w:val="24"/>
          <w:szCs w:val="24"/>
        </w:rPr>
        <w:t>enera una representación compacta de la cara proyectando la imagen a un sub-espacio de dimensión menor</w:t>
      </w:r>
      <w:r w:rsidR="003C4921" w:rsidRPr="001B5354">
        <w:rPr>
          <w:rFonts w:ascii="Times New Roman" w:hAnsi="Times New Roman" w:cs="Times New Roman"/>
          <w:bCs/>
          <w:sz w:val="24"/>
          <w:szCs w:val="24"/>
        </w:rPr>
        <w:t>.</w:t>
      </w:r>
      <w:r w:rsidR="001B5354" w:rsidRPr="001B5354">
        <w:rPr>
          <w:rFonts w:ascii="Times New Roman" w:hAnsi="Times New Roman" w:cs="Times New Roman"/>
          <w:bCs/>
          <w:sz w:val="24"/>
          <w:szCs w:val="24"/>
        </w:rPr>
        <w:t xml:space="preserve"> Para evaluar esta técnica lo que se realizará es:</w:t>
      </w:r>
    </w:p>
    <w:p w:rsidR="001B5354" w:rsidRDefault="001B5354" w:rsidP="009E290E">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Entrenar una red neuronal de tipo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(MLP) usando como patrones las imágenes completas de la cara (es decir, sin realizar extracción de características). Probar el clasificador entrenado usando el conjunto de patrones de test, para calcular los % de reconocimiento correcto y erróneo.</w:t>
      </w:r>
    </w:p>
    <w:p w:rsidR="001B5354"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B5354" w:rsidRPr="009E290E">
        <w:rPr>
          <w:rFonts w:ascii="Times New Roman" w:hAnsi="Times New Roman" w:cs="Times New Roman"/>
          <w:bCs/>
          <w:sz w:val="24"/>
          <w:szCs w:val="24"/>
        </w:rPr>
        <w:t xml:space="preserve">Representar los resultados de clasificación usando una matriz de confusión. </w:t>
      </w:r>
    </w:p>
    <w:p w:rsidR="001B5354" w:rsidRDefault="001B5354"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Repetir los pasos 3) y 4) pero aplicando PCA sobre las imágenes de entrenamiento y test, antes de realizar el entrenamiento y test de la red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Indicar resultados de reconocimiento aplicando la combinación: PCA-MLP. Mostrar algunas imágenes que forman la base del </w:t>
      </w:r>
      <w:proofErr w:type="spellStart"/>
      <w:r w:rsidRPr="009E290E">
        <w:rPr>
          <w:rFonts w:ascii="Times New Roman" w:hAnsi="Times New Roman" w:cs="Times New Roman"/>
          <w:bCs/>
          <w:sz w:val="24"/>
          <w:szCs w:val="24"/>
        </w:rPr>
        <w:t>subespacio</w:t>
      </w:r>
      <w:proofErr w:type="spellEnd"/>
      <w:r w:rsidRPr="009E290E">
        <w:rPr>
          <w:rFonts w:ascii="Times New Roman" w:hAnsi="Times New Roman" w:cs="Times New Roman"/>
          <w:bCs/>
          <w:sz w:val="24"/>
          <w:szCs w:val="24"/>
        </w:rPr>
        <w:t xml:space="preserve"> reducido.</w:t>
      </w:r>
    </w:p>
    <w:p w:rsidR="001B5354" w:rsidRPr="009E290E"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w:t>
      </w:r>
      <w:r w:rsidR="001B5354" w:rsidRPr="009E290E">
        <w:rPr>
          <w:rFonts w:ascii="Times New Roman" w:hAnsi="Times New Roman" w:cs="Times New Roman"/>
          <w:bCs/>
          <w:sz w:val="24"/>
          <w:szCs w:val="24"/>
        </w:rPr>
        <w:t xml:space="preserve">omparar resultados obtenidos con y sin aplicación de PCA. Mostrar algunas imágenes correcta </w:t>
      </w:r>
      <w:proofErr w:type="spellStart"/>
      <w:r w:rsidR="001B5354" w:rsidRPr="009E290E">
        <w:rPr>
          <w:rFonts w:ascii="Times New Roman" w:hAnsi="Times New Roman" w:cs="Times New Roman"/>
          <w:bCs/>
          <w:sz w:val="24"/>
          <w:szCs w:val="24"/>
        </w:rPr>
        <w:t>eincorrectamente</w:t>
      </w:r>
      <w:proofErr w:type="spellEnd"/>
      <w:r w:rsidR="001B5354" w:rsidRPr="009E290E">
        <w:rPr>
          <w:rFonts w:ascii="Times New Roman" w:hAnsi="Times New Roman" w:cs="Times New Roman"/>
          <w:bCs/>
          <w:sz w:val="24"/>
          <w:szCs w:val="24"/>
        </w:rPr>
        <w:t xml:space="preserve"> clasificadas en cada caso.</w:t>
      </w:r>
    </w:p>
    <w:p w:rsidR="002F5F2F" w:rsidRDefault="002F5F2F"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p>
    <w:p w:rsidR="002F5F2F" w:rsidRPr="00C977FD" w:rsidRDefault="00CE3E46"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t>Descripción de la solución</w:t>
      </w:r>
      <w:r w:rsidR="002F5F2F" w:rsidRPr="00C977FD">
        <w:rPr>
          <w:rFonts w:ascii="Times-Bold" w:eastAsiaTheme="minorHAnsi" w:hAnsi="Times-Bold" w:cs="Times-Bold"/>
          <w:kern w:val="0"/>
          <w:sz w:val="24"/>
          <w:szCs w:val="24"/>
          <w:lang w:eastAsia="en-US"/>
        </w:rPr>
        <w:t xml:space="preserve"> </w:t>
      </w:r>
    </w:p>
    <w:p w:rsidR="00A46079" w:rsidRDefault="00622FD9"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sidRPr="002F5F2F">
        <w:rPr>
          <w:rFonts w:eastAsiaTheme="minorHAnsi"/>
          <w:b w:val="0"/>
          <w:kern w:val="0"/>
          <w:sz w:val="24"/>
          <w:szCs w:val="24"/>
          <w:lang w:eastAsia="en-US"/>
        </w:rPr>
        <w:t>Entre el amplio abanico de opciones</w:t>
      </w:r>
      <w:r w:rsidR="00727047" w:rsidRPr="002F5F2F">
        <w:rPr>
          <w:rFonts w:eastAsiaTheme="minorHAnsi"/>
          <w:b w:val="0"/>
          <w:kern w:val="0"/>
          <w:sz w:val="24"/>
          <w:szCs w:val="24"/>
          <w:lang w:eastAsia="en-US"/>
        </w:rPr>
        <w:t xml:space="preserve"> disponibles</w:t>
      </w:r>
      <w:r w:rsidRPr="002F5F2F">
        <w:rPr>
          <w:rFonts w:eastAsiaTheme="minorHAnsi"/>
          <w:b w:val="0"/>
          <w:kern w:val="0"/>
          <w:sz w:val="24"/>
          <w:szCs w:val="24"/>
          <w:lang w:eastAsia="en-US"/>
        </w:rPr>
        <w:t xml:space="preserve"> para implementa esta práctica se ha </w:t>
      </w:r>
      <w:r w:rsidR="00727047" w:rsidRPr="002F5F2F">
        <w:rPr>
          <w:rFonts w:eastAsiaTheme="minorHAnsi"/>
          <w:b w:val="0"/>
          <w:kern w:val="0"/>
          <w:sz w:val="24"/>
          <w:szCs w:val="24"/>
          <w:lang w:eastAsia="en-US"/>
        </w:rPr>
        <w:t>optado por</w:t>
      </w:r>
      <w:r w:rsidRPr="002F5F2F">
        <w:rPr>
          <w:rFonts w:eastAsiaTheme="minorHAnsi"/>
          <w:b w:val="0"/>
          <w:kern w:val="0"/>
          <w:sz w:val="24"/>
          <w:szCs w:val="24"/>
          <w:lang w:eastAsia="en-US"/>
        </w:rPr>
        <w:t xml:space="preserve"> el lenguaje de programación C++ y la librería de manejo de imágenes </w:t>
      </w:r>
      <w:proofErr w:type="spellStart"/>
      <w:r w:rsidRPr="002F5F2F">
        <w:rPr>
          <w:rFonts w:eastAsiaTheme="minorHAnsi"/>
          <w:b w:val="0"/>
          <w:kern w:val="0"/>
          <w:sz w:val="24"/>
          <w:szCs w:val="24"/>
          <w:lang w:eastAsia="en-US"/>
        </w:rPr>
        <w:t>OpenCV</w:t>
      </w:r>
      <w:proofErr w:type="spellEnd"/>
      <w:r w:rsidRPr="002F5F2F">
        <w:rPr>
          <w:rFonts w:eastAsiaTheme="minorHAnsi"/>
          <w:b w:val="0"/>
          <w:kern w:val="0"/>
          <w:sz w:val="24"/>
          <w:szCs w:val="24"/>
          <w:lang w:eastAsia="en-US"/>
        </w:rPr>
        <w:t xml:space="preserve">. Esta librería contiene una gran cantidad de funcionalidad principalmente orientada a la visión por computación en tiempo real. Está desarrollada por Intel pero es libre bajo la licencia open </w:t>
      </w:r>
      <w:proofErr w:type="spellStart"/>
      <w:r w:rsidRPr="002F5F2F">
        <w:rPr>
          <w:rFonts w:eastAsiaTheme="minorHAnsi"/>
          <w:b w:val="0"/>
          <w:kern w:val="0"/>
          <w:sz w:val="24"/>
          <w:szCs w:val="24"/>
          <w:lang w:eastAsia="en-US"/>
        </w:rPr>
        <w:t>source</w:t>
      </w:r>
      <w:proofErr w:type="spellEnd"/>
      <w:r w:rsidRPr="002F5F2F">
        <w:rPr>
          <w:rFonts w:eastAsiaTheme="minorHAnsi"/>
          <w:b w:val="0"/>
          <w:kern w:val="0"/>
          <w:sz w:val="24"/>
          <w:szCs w:val="24"/>
          <w:lang w:eastAsia="en-US"/>
        </w:rPr>
        <w:t xml:space="preserve"> BSD.</w:t>
      </w:r>
      <w:r w:rsidR="00907742" w:rsidRPr="002F5F2F">
        <w:rPr>
          <w:rFonts w:eastAsiaTheme="minorHAnsi"/>
          <w:b w:val="0"/>
          <w:kern w:val="0"/>
          <w:sz w:val="24"/>
          <w:szCs w:val="24"/>
          <w:lang w:eastAsia="en-US"/>
        </w:rPr>
        <w:t xml:space="preserve"> </w:t>
      </w:r>
      <w:proofErr w:type="spellStart"/>
      <w:r w:rsidR="00907742" w:rsidRPr="002F5F2F">
        <w:rPr>
          <w:rFonts w:eastAsiaTheme="minorHAnsi"/>
          <w:b w:val="0"/>
          <w:kern w:val="0"/>
          <w:sz w:val="24"/>
          <w:szCs w:val="24"/>
          <w:lang w:eastAsia="en-US"/>
        </w:rPr>
        <w:t>OpenCV</w:t>
      </w:r>
      <w:proofErr w:type="spellEnd"/>
      <w:r w:rsidR="00907742" w:rsidRPr="002F5F2F">
        <w:rPr>
          <w:rFonts w:eastAsiaTheme="minorHAnsi"/>
          <w:b w:val="0"/>
          <w:kern w:val="0"/>
          <w:sz w:val="24"/>
          <w:szCs w:val="24"/>
          <w:lang w:eastAsia="en-US"/>
        </w:rPr>
        <w:t xml:space="preserve"> permite hacer uso de forma fácil y sencilla de numerosos algoritmos ya implementados</w:t>
      </w:r>
      <w:r w:rsidR="00727047" w:rsidRPr="002F5F2F">
        <w:rPr>
          <w:rFonts w:eastAsiaTheme="minorHAnsi"/>
          <w:b w:val="0"/>
          <w:kern w:val="0"/>
          <w:sz w:val="24"/>
          <w:szCs w:val="24"/>
          <w:lang w:eastAsia="en-US"/>
        </w:rPr>
        <w:t>, e</w:t>
      </w:r>
      <w:r w:rsidR="00907742" w:rsidRPr="002F5F2F">
        <w:rPr>
          <w:rFonts w:eastAsiaTheme="minorHAnsi"/>
          <w:b w:val="0"/>
          <w:kern w:val="0"/>
          <w:sz w:val="24"/>
          <w:szCs w:val="24"/>
          <w:lang w:eastAsia="en-US"/>
        </w:rPr>
        <w:t xml:space="preserve">ntre ellos, los clasificadores que </w:t>
      </w:r>
      <w:r w:rsidR="00907742" w:rsidRPr="002F5F2F">
        <w:rPr>
          <w:rFonts w:eastAsiaTheme="minorHAnsi"/>
          <w:b w:val="0"/>
          <w:kern w:val="0"/>
          <w:sz w:val="24"/>
          <w:szCs w:val="24"/>
          <w:lang w:eastAsia="en-US"/>
        </w:rPr>
        <w:lastRenderedPageBreak/>
        <w:t>vamos a usar en esta práctica.</w:t>
      </w:r>
      <w:r w:rsidR="007C345F" w:rsidRPr="002F5F2F">
        <w:rPr>
          <w:rFonts w:eastAsiaTheme="minorHAnsi"/>
          <w:b w:val="0"/>
          <w:kern w:val="0"/>
          <w:sz w:val="24"/>
          <w:szCs w:val="24"/>
          <w:lang w:eastAsia="en-US"/>
        </w:rPr>
        <w:t xml:space="preserve"> De esta manera uno puede centrarse en seleccionar los parámetros más convenientes para los algoritmos y en organizar los entrenamientos para obtener los resultados más óptimos.</w:t>
      </w:r>
      <w:r w:rsidR="001A2197">
        <w:rPr>
          <w:rFonts w:eastAsiaTheme="minorHAnsi"/>
          <w:b w:val="0"/>
          <w:kern w:val="0"/>
          <w:sz w:val="24"/>
          <w:szCs w:val="24"/>
          <w:lang w:eastAsia="en-US"/>
        </w:rPr>
        <w:t xml:space="preserve"> </w:t>
      </w:r>
    </w:p>
    <w:p w:rsidR="001D60FB" w:rsidRDefault="001A219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Dentro de las funcionalidades desarrolladas por </w:t>
      </w:r>
      <w:r w:rsidR="00A46079">
        <w:rPr>
          <w:rFonts w:eastAsiaTheme="minorHAnsi"/>
          <w:b w:val="0"/>
          <w:kern w:val="0"/>
          <w:sz w:val="24"/>
          <w:szCs w:val="24"/>
          <w:lang w:eastAsia="en-US"/>
        </w:rPr>
        <w:t xml:space="preserve">la </w:t>
      </w:r>
      <w:r>
        <w:rPr>
          <w:rFonts w:eastAsiaTheme="minorHAnsi"/>
          <w:b w:val="0"/>
          <w:kern w:val="0"/>
          <w:sz w:val="24"/>
          <w:szCs w:val="24"/>
          <w:lang w:eastAsia="en-US"/>
        </w:rPr>
        <w:t>librería</w:t>
      </w:r>
      <w:r w:rsidR="00A46079">
        <w:rPr>
          <w:rFonts w:eastAsiaTheme="minorHAnsi"/>
          <w:b w:val="0"/>
          <w:kern w:val="0"/>
          <w:sz w:val="24"/>
          <w:szCs w:val="24"/>
          <w:lang w:eastAsia="en-US"/>
        </w:rPr>
        <w:t xml:space="preserve"> </w:t>
      </w:r>
      <w:proofErr w:type="spellStart"/>
      <w:r w:rsidR="00A46079">
        <w:rPr>
          <w:rFonts w:eastAsiaTheme="minorHAnsi"/>
          <w:b w:val="0"/>
          <w:kern w:val="0"/>
          <w:sz w:val="24"/>
          <w:szCs w:val="24"/>
          <w:lang w:eastAsia="en-US"/>
        </w:rPr>
        <w:t>OpenCV</w:t>
      </w:r>
      <w:proofErr w:type="spellEnd"/>
      <w:r>
        <w:rPr>
          <w:rFonts w:eastAsiaTheme="minorHAnsi"/>
          <w:b w:val="0"/>
          <w:kern w:val="0"/>
          <w:sz w:val="24"/>
          <w:szCs w:val="24"/>
          <w:lang w:eastAsia="en-US"/>
        </w:rPr>
        <w:t xml:space="preserve"> se encuentra una implementación del algoritmo PCA sobre </w:t>
      </w:r>
      <w:r w:rsidR="00A46079">
        <w:rPr>
          <w:rFonts w:eastAsiaTheme="minorHAnsi"/>
          <w:b w:val="0"/>
          <w:kern w:val="0"/>
          <w:sz w:val="24"/>
          <w:szCs w:val="24"/>
          <w:lang w:eastAsia="en-US"/>
        </w:rPr>
        <w:t>matrices</w:t>
      </w:r>
      <w:r>
        <w:rPr>
          <w:rFonts w:eastAsiaTheme="minorHAnsi"/>
          <w:b w:val="0"/>
          <w:kern w:val="0"/>
          <w:sz w:val="24"/>
          <w:szCs w:val="24"/>
          <w:lang w:eastAsia="en-US"/>
        </w:rPr>
        <w:t xml:space="preserve">. </w:t>
      </w:r>
      <w:r w:rsidR="00A46079">
        <w:rPr>
          <w:rFonts w:eastAsiaTheme="minorHAnsi"/>
          <w:b w:val="0"/>
          <w:kern w:val="0"/>
          <w:sz w:val="24"/>
          <w:szCs w:val="24"/>
          <w:lang w:eastAsia="en-US"/>
        </w:rPr>
        <w:t xml:space="preserve">También se encuentra implementado un algoritmo que usa los PCA para el reconocimiento facial en imágenes. </w:t>
      </w:r>
      <w:r>
        <w:rPr>
          <w:rFonts w:eastAsiaTheme="minorHAnsi"/>
          <w:b w:val="0"/>
          <w:kern w:val="0"/>
          <w:sz w:val="24"/>
          <w:szCs w:val="24"/>
          <w:lang w:eastAsia="en-US"/>
        </w:rPr>
        <w:t>Est</w:t>
      </w:r>
      <w:r w:rsidR="001D60FB">
        <w:rPr>
          <w:rFonts w:eastAsiaTheme="minorHAnsi"/>
          <w:b w:val="0"/>
          <w:kern w:val="0"/>
          <w:sz w:val="24"/>
          <w:szCs w:val="24"/>
          <w:lang w:eastAsia="en-US"/>
        </w:rPr>
        <w:t>e algori</w:t>
      </w:r>
      <w:r>
        <w:rPr>
          <w:rFonts w:eastAsiaTheme="minorHAnsi"/>
          <w:b w:val="0"/>
          <w:kern w:val="0"/>
          <w:sz w:val="24"/>
          <w:szCs w:val="24"/>
          <w:lang w:eastAsia="en-US"/>
        </w:rPr>
        <w:t xml:space="preserve">tmo se denomina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[6]</w:t>
      </w:r>
      <w:r w:rsidR="001D60FB">
        <w:rPr>
          <w:rFonts w:eastAsiaTheme="minorHAnsi"/>
          <w:b w:val="0"/>
          <w:kern w:val="0"/>
          <w:sz w:val="24"/>
          <w:szCs w:val="24"/>
          <w:lang w:eastAsia="en-US"/>
        </w:rPr>
        <w:t xml:space="preserve"> y tiene la ventaja sobre otros algoritmos de reconocimiento facial, de ser muy rápido y eficiente. Usar </w:t>
      </w:r>
      <w:proofErr w:type="spellStart"/>
      <w:r w:rsidR="001D60FB">
        <w:rPr>
          <w:rFonts w:eastAsiaTheme="minorHAnsi"/>
          <w:b w:val="0"/>
          <w:kern w:val="0"/>
          <w:sz w:val="24"/>
          <w:szCs w:val="24"/>
          <w:lang w:eastAsia="en-US"/>
        </w:rPr>
        <w:t>eigenfaces</w:t>
      </w:r>
      <w:proofErr w:type="spellEnd"/>
      <w:r w:rsidR="001D60FB">
        <w:rPr>
          <w:rFonts w:eastAsiaTheme="minorHAnsi"/>
          <w:b w:val="0"/>
          <w:kern w:val="0"/>
          <w:sz w:val="24"/>
          <w:szCs w:val="24"/>
          <w:lang w:eastAsia="en-US"/>
        </w:rPr>
        <w:t xml:space="preserve"> permite operar con una cantidad grande de imágenes en un tiempo relativamente corto. Sin embargo, la eficiencia de esta técnica se reduce cuando tratamos con caras vistas desde distintos ángulos y diferentes niveles de intensidad [7].</w:t>
      </w:r>
    </w:p>
    <w:p w:rsidR="001D60FB" w:rsidRDefault="00BF56AC"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Extended Yale </w:t>
      </w:r>
      <w:proofErr w:type="spellStart"/>
      <w:r>
        <w:rPr>
          <w:rFonts w:eastAsiaTheme="minorHAnsi"/>
          <w:b w:val="0"/>
          <w:kern w:val="0"/>
          <w:sz w:val="24"/>
          <w:szCs w:val="24"/>
          <w:lang w:eastAsia="en-US"/>
        </w:rPr>
        <w:t>Facedatabase</w:t>
      </w:r>
      <w:proofErr w:type="spellEnd"/>
      <w:r>
        <w:rPr>
          <w:rFonts w:eastAsiaTheme="minorHAnsi"/>
          <w:b w:val="0"/>
          <w:kern w:val="0"/>
          <w:sz w:val="24"/>
          <w:szCs w:val="24"/>
          <w:lang w:eastAsia="en-US"/>
        </w:rPr>
        <w:t xml:space="preserve"> en su primera versión.</w:t>
      </w:r>
      <w:r w:rsidR="00007050">
        <w:rPr>
          <w:rFonts w:eastAsiaTheme="minorHAnsi"/>
          <w:b w:val="0"/>
          <w:kern w:val="0"/>
          <w:sz w:val="24"/>
          <w:szCs w:val="24"/>
          <w:lang w:eastAsia="en-US"/>
        </w:rPr>
        <w:t xml:space="preserve"> Esta base de datos nos suministra 16352 imágenes de 28 personas tomadas con distintos tipos de iluminación y ángulos. Para simplificar la evaluación se han cogido tan sólo 10 sujetos, lo que reduce el algoritmo a procesar 5840 imágenes (584 por persona).</w:t>
      </w:r>
      <w:r w:rsidR="001B5354">
        <w:rPr>
          <w:rFonts w:eastAsiaTheme="minorHAnsi"/>
          <w:b w:val="0"/>
          <w:kern w:val="0"/>
          <w:sz w:val="24"/>
          <w:szCs w:val="24"/>
          <w:lang w:eastAsia="en-US"/>
        </w:rPr>
        <w:t xml:space="preserve"> Por otro lado</w:t>
      </w:r>
      <w:r w:rsidR="00D05E02">
        <w:rPr>
          <w:rFonts w:eastAsiaTheme="minorHAnsi"/>
          <w:b w:val="0"/>
          <w:kern w:val="0"/>
          <w:sz w:val="24"/>
          <w:szCs w:val="24"/>
          <w:lang w:eastAsia="en-US"/>
        </w:rPr>
        <w:t xml:space="preserve">, y con el objetivo de hacer más ligero el sistema se ha reducido la resolución de las imágenes de </w:t>
      </w:r>
      <w:r w:rsidR="00D05E02" w:rsidRPr="00D05E02">
        <w:rPr>
          <w:rFonts w:eastAsiaTheme="minorHAnsi"/>
          <w:b w:val="0"/>
          <w:kern w:val="0"/>
          <w:sz w:val="24"/>
          <w:szCs w:val="24"/>
          <w:lang w:eastAsia="en-US"/>
        </w:rPr>
        <w:t>168x192</w:t>
      </w:r>
      <w:r w:rsidR="00D05E02">
        <w:rPr>
          <w:rFonts w:eastAsiaTheme="minorHAnsi"/>
          <w:b w:val="0"/>
          <w:kern w:val="0"/>
          <w:sz w:val="24"/>
          <w:szCs w:val="24"/>
          <w:lang w:eastAsia="en-US"/>
        </w:rPr>
        <w:t xml:space="preserve"> a 30x30.</w:t>
      </w:r>
      <w:r w:rsidR="001B5354">
        <w:rPr>
          <w:rFonts w:eastAsiaTheme="minorHAnsi"/>
          <w:b w:val="0"/>
          <w:kern w:val="0"/>
          <w:sz w:val="24"/>
          <w:szCs w:val="24"/>
          <w:lang w:eastAsia="en-US"/>
        </w:rPr>
        <w:t xml:space="preserve"> </w:t>
      </w:r>
      <w:r w:rsidR="00893713">
        <w:rPr>
          <w:rFonts w:eastAsiaTheme="minorHAnsi"/>
          <w:b w:val="0"/>
          <w:kern w:val="0"/>
          <w:sz w:val="24"/>
          <w:szCs w:val="24"/>
          <w:lang w:eastAsia="en-US"/>
        </w:rPr>
        <w:t>Esto nos permite reducir bastante a nivel computacional el número de operaciones que tienen que realizar las redas neuronales.</w:t>
      </w:r>
    </w:p>
    <w:p w:rsidR="00A452D1"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El siguiente paso ha sido dividir  la base de datos de imágenes en conjunto de test y conjunto de entrenamiento. Para realizar esto se </w:t>
      </w:r>
      <w:r w:rsidR="00C63F86">
        <w:rPr>
          <w:rFonts w:eastAsiaTheme="minorHAnsi"/>
          <w:b w:val="0"/>
          <w:kern w:val="0"/>
          <w:sz w:val="24"/>
          <w:szCs w:val="24"/>
          <w:lang w:eastAsia="en-US"/>
        </w:rPr>
        <w:t xml:space="preserve">ha realizado una </w:t>
      </w:r>
      <w:hyperlink r:id="rId9" w:anchor="K-fold_cross-validation" w:history="1">
        <w:r w:rsidR="00C63F86" w:rsidRPr="00C63F86">
          <w:rPr>
            <w:rFonts w:eastAsiaTheme="minorHAnsi"/>
            <w:b w:val="0"/>
            <w:kern w:val="0"/>
            <w:sz w:val="24"/>
            <w:szCs w:val="24"/>
            <w:lang w:eastAsia="en-US"/>
          </w:rPr>
          <w:t>K-</w:t>
        </w:r>
        <w:proofErr w:type="spellStart"/>
        <w:r w:rsidR="00C63F86" w:rsidRPr="00C63F86">
          <w:rPr>
            <w:rFonts w:eastAsiaTheme="minorHAnsi"/>
            <w:b w:val="0"/>
            <w:kern w:val="0"/>
            <w:sz w:val="24"/>
            <w:szCs w:val="24"/>
            <w:lang w:eastAsia="en-US"/>
          </w:rPr>
          <w:t>fold</w:t>
        </w:r>
        <w:proofErr w:type="spellEnd"/>
        <w:r w:rsidR="00C63F86" w:rsidRPr="00C63F86">
          <w:rPr>
            <w:rFonts w:eastAsiaTheme="minorHAnsi"/>
            <w:b w:val="0"/>
            <w:kern w:val="0"/>
            <w:sz w:val="24"/>
            <w:szCs w:val="24"/>
            <w:lang w:eastAsia="en-US"/>
          </w:rPr>
          <w:t xml:space="preserve"> </w:t>
        </w:r>
        <w:proofErr w:type="spellStart"/>
        <w:r w:rsidR="00C63F86" w:rsidRPr="00C63F86">
          <w:rPr>
            <w:rFonts w:eastAsiaTheme="minorHAnsi"/>
            <w:b w:val="0"/>
            <w:kern w:val="0"/>
            <w:sz w:val="24"/>
            <w:szCs w:val="24"/>
            <w:lang w:eastAsia="en-US"/>
          </w:rPr>
          <w:t>cross-validation</w:t>
        </w:r>
        <w:proofErr w:type="spellEnd"/>
      </w:hyperlink>
      <w:r w:rsidR="00C63F86">
        <w:rPr>
          <w:rFonts w:eastAsiaTheme="minorHAnsi"/>
          <w:b w:val="0"/>
          <w:kern w:val="0"/>
          <w:sz w:val="24"/>
          <w:szCs w:val="24"/>
          <w:lang w:eastAsia="en-US"/>
        </w:rPr>
        <w:t xml:space="preserve"> donde K se ha asignado al 25% de los datos o lo que es lo mismo a 146 imágenes por sujeto.</w:t>
      </w:r>
    </w:p>
    <w:p w:rsidR="00806654" w:rsidRDefault="005A0F75"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han creado dos redes </w:t>
      </w:r>
      <w:proofErr w:type="spellStart"/>
      <w:r>
        <w:rPr>
          <w:rFonts w:eastAsiaTheme="minorHAnsi"/>
          <w:b w:val="0"/>
          <w:kern w:val="0"/>
          <w:sz w:val="24"/>
          <w:szCs w:val="24"/>
          <w:lang w:eastAsia="en-US"/>
        </w:rPr>
        <w:t>redes</w:t>
      </w:r>
      <w:proofErr w:type="spellEnd"/>
      <w:r>
        <w:rPr>
          <w:rFonts w:eastAsiaTheme="minorHAnsi"/>
          <w:b w:val="0"/>
          <w:kern w:val="0"/>
          <w:sz w:val="24"/>
          <w:szCs w:val="24"/>
          <w:lang w:eastAsia="en-US"/>
        </w:rPr>
        <w:t xml:space="preserve"> neuronales</w:t>
      </w:r>
      <w:r w:rsidR="004D04C7">
        <w:rPr>
          <w:rFonts w:eastAsiaTheme="minorHAnsi"/>
          <w:b w:val="0"/>
          <w:kern w:val="0"/>
          <w:sz w:val="24"/>
          <w:szCs w:val="24"/>
          <w:lang w:eastAsia="en-US"/>
        </w:rPr>
        <w:t xml:space="preserve"> que se han evaluado por separado</w:t>
      </w:r>
      <w:r>
        <w:rPr>
          <w:rFonts w:eastAsiaTheme="minorHAnsi"/>
          <w:b w:val="0"/>
          <w:kern w:val="0"/>
          <w:sz w:val="24"/>
          <w:szCs w:val="24"/>
          <w:lang w:eastAsia="en-US"/>
        </w:rPr>
        <w:t>. Una para emplearse con el conjunto bruto de los datos y la otra para aplicarse con los datos después de haber usado PCA sobre ellos. Para hacer ambas redes lo más parecidas posibles se han implementado las dos con 3 capas.</w:t>
      </w:r>
      <w:r w:rsidR="003A0DF8">
        <w:rPr>
          <w:rFonts w:eastAsiaTheme="minorHAnsi"/>
          <w:b w:val="0"/>
          <w:kern w:val="0"/>
          <w:sz w:val="24"/>
          <w:szCs w:val="24"/>
          <w:lang w:eastAsia="en-US"/>
        </w:rPr>
        <w:t xml:space="preserve"> La primera red se ha diseñado de la siguiente forma: primera capa con 900 neuronas, segunda capa con 20 neuronas y tercera capa con 10 neuronas. Por otra parte, la segunda red se ha diseñado como sigue: la primera capa con </w:t>
      </w:r>
      <w:r w:rsidR="00D121CD" w:rsidRPr="000720E1">
        <w:rPr>
          <w:rFonts w:eastAsiaTheme="minorHAnsi"/>
          <w:b w:val="0"/>
          <w:kern w:val="0"/>
          <w:sz w:val="24"/>
          <w:szCs w:val="24"/>
          <w:lang w:eastAsia="en-US"/>
        </w:rPr>
        <w:t>80</w:t>
      </w:r>
      <w:r w:rsidR="003A0DF8" w:rsidRPr="000720E1">
        <w:rPr>
          <w:rFonts w:eastAsiaTheme="minorHAnsi"/>
          <w:b w:val="0"/>
          <w:kern w:val="0"/>
          <w:sz w:val="24"/>
          <w:szCs w:val="24"/>
          <w:lang w:eastAsia="en-US"/>
        </w:rPr>
        <w:t xml:space="preserve"> </w:t>
      </w:r>
      <w:r w:rsidR="003A0DF8">
        <w:rPr>
          <w:rFonts w:eastAsiaTheme="minorHAnsi"/>
          <w:b w:val="0"/>
          <w:kern w:val="0"/>
          <w:sz w:val="24"/>
          <w:szCs w:val="24"/>
          <w:lang w:eastAsia="en-US"/>
        </w:rPr>
        <w:t>neuronas, la segunda capa con 20 neuronas y la tercera capa con 10 neuronas.</w:t>
      </w:r>
      <w:r w:rsidR="00165BAB">
        <w:rPr>
          <w:rFonts w:eastAsiaTheme="minorHAnsi"/>
          <w:b w:val="0"/>
          <w:kern w:val="0"/>
          <w:sz w:val="24"/>
          <w:szCs w:val="24"/>
          <w:lang w:eastAsia="en-US"/>
        </w:rPr>
        <w:t xml:space="preserve"> Se han elegido 10 neuronas de salida porque se ha codificado de tal manera que sólo una neurona debería activarse por cada imagen. Así si se activa</w:t>
      </w:r>
      <w:r w:rsidR="00841EC2">
        <w:rPr>
          <w:rFonts w:eastAsiaTheme="minorHAnsi"/>
          <w:b w:val="0"/>
          <w:kern w:val="0"/>
          <w:sz w:val="24"/>
          <w:szCs w:val="24"/>
          <w:lang w:eastAsia="en-US"/>
        </w:rPr>
        <w:t>ra</w:t>
      </w:r>
      <w:r w:rsidR="00165BAB">
        <w:rPr>
          <w:rFonts w:eastAsiaTheme="minorHAnsi"/>
          <w:b w:val="0"/>
          <w:kern w:val="0"/>
          <w:sz w:val="24"/>
          <w:szCs w:val="24"/>
          <w:lang w:eastAsia="en-US"/>
        </w:rPr>
        <w:t xml:space="preserve"> la primera neurona significaría que la imagen representa</w:t>
      </w:r>
      <w:r w:rsidR="00841EC2">
        <w:rPr>
          <w:rFonts w:eastAsiaTheme="minorHAnsi"/>
          <w:b w:val="0"/>
          <w:kern w:val="0"/>
          <w:sz w:val="24"/>
          <w:szCs w:val="24"/>
          <w:lang w:eastAsia="en-US"/>
        </w:rPr>
        <w:t>ría</w:t>
      </w:r>
      <w:r w:rsidR="00165BAB">
        <w:rPr>
          <w:rFonts w:eastAsiaTheme="minorHAnsi"/>
          <w:b w:val="0"/>
          <w:kern w:val="0"/>
          <w:sz w:val="24"/>
          <w:szCs w:val="24"/>
          <w:lang w:eastAsia="en-US"/>
        </w:rPr>
        <w:t xml:space="preserve"> al primer sujeto, si se activara la </w:t>
      </w:r>
      <w:r w:rsidR="00841EC2">
        <w:rPr>
          <w:rFonts w:eastAsiaTheme="minorHAnsi"/>
          <w:b w:val="0"/>
          <w:kern w:val="0"/>
          <w:sz w:val="24"/>
          <w:szCs w:val="24"/>
          <w:lang w:eastAsia="en-US"/>
        </w:rPr>
        <w:t>segunda representaría al segundo sujeto y así sucesivamente.</w:t>
      </w:r>
      <w:r w:rsidR="00E87CBB">
        <w:rPr>
          <w:rFonts w:eastAsiaTheme="minorHAnsi"/>
          <w:b w:val="0"/>
          <w:kern w:val="0"/>
          <w:sz w:val="24"/>
          <w:szCs w:val="24"/>
          <w:lang w:eastAsia="en-US"/>
        </w:rPr>
        <w:t xml:space="preserve"> En cuanto a las neuronas de entrada, en la primera red representan el número de pixeles (30x30), mientras que en la segunda representan el número de componentes al que se han reducido la imagen.</w:t>
      </w:r>
      <w:r w:rsidR="004D04C7">
        <w:rPr>
          <w:rFonts w:eastAsiaTheme="minorHAnsi"/>
          <w:b w:val="0"/>
          <w:kern w:val="0"/>
          <w:sz w:val="24"/>
          <w:szCs w:val="24"/>
          <w:lang w:eastAsia="en-US"/>
        </w:rPr>
        <w:t xml:space="preserve"> Esto implica que antes de pasarse los datos por la segunda red se ha aplicado la reducción de </w:t>
      </w:r>
      <w:proofErr w:type="spellStart"/>
      <w:r w:rsidR="004D04C7">
        <w:rPr>
          <w:rFonts w:eastAsiaTheme="minorHAnsi"/>
          <w:b w:val="0"/>
          <w:kern w:val="0"/>
          <w:sz w:val="24"/>
          <w:szCs w:val="24"/>
          <w:lang w:eastAsia="en-US"/>
        </w:rPr>
        <w:t>dimensionalidad</w:t>
      </w:r>
      <w:proofErr w:type="spellEnd"/>
      <w:r w:rsidR="004D04C7">
        <w:rPr>
          <w:rFonts w:eastAsiaTheme="minorHAnsi"/>
          <w:b w:val="0"/>
          <w:kern w:val="0"/>
          <w:sz w:val="24"/>
          <w:szCs w:val="24"/>
          <w:lang w:eastAsia="en-US"/>
        </w:rPr>
        <w:t xml:space="preserve"> PCA que nos aporta la librería </w:t>
      </w:r>
      <w:proofErr w:type="spellStart"/>
      <w:r w:rsidR="004D04C7">
        <w:rPr>
          <w:rFonts w:eastAsiaTheme="minorHAnsi"/>
          <w:b w:val="0"/>
          <w:kern w:val="0"/>
          <w:sz w:val="24"/>
          <w:szCs w:val="24"/>
          <w:lang w:eastAsia="en-US"/>
        </w:rPr>
        <w:t>OpenCV</w:t>
      </w:r>
      <w:proofErr w:type="spellEnd"/>
      <w:r w:rsidR="004D04C7">
        <w:rPr>
          <w:rFonts w:eastAsiaTheme="minorHAnsi"/>
          <w:b w:val="0"/>
          <w:kern w:val="0"/>
          <w:sz w:val="24"/>
          <w:szCs w:val="24"/>
          <w:lang w:eastAsia="en-US"/>
        </w:rPr>
        <w:t>.</w:t>
      </w:r>
      <w:r w:rsidR="00806654">
        <w:rPr>
          <w:rFonts w:eastAsiaTheme="minorHAnsi"/>
          <w:b w:val="0"/>
          <w:kern w:val="0"/>
          <w:sz w:val="24"/>
          <w:szCs w:val="24"/>
          <w:lang w:eastAsia="en-US"/>
        </w:rPr>
        <w:t xml:space="preserve"> Para que no resulte muy tedioso la ejecución de las redes neuronales se han establecido los parámetros de estas de tal manera que los entrenamientos duren sobre el minuto y medio.</w:t>
      </w:r>
    </w:p>
    <w:p w:rsidR="004D04C7" w:rsidRDefault="004D04C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Por otro lado,</w:t>
      </w:r>
      <w:r w:rsidR="008F211A">
        <w:rPr>
          <w:rFonts w:eastAsiaTheme="minorHAnsi"/>
          <w:b w:val="0"/>
          <w:kern w:val="0"/>
          <w:sz w:val="24"/>
          <w:szCs w:val="24"/>
          <w:lang w:eastAsia="en-US"/>
        </w:rPr>
        <w:t xml:space="preserve"> tambié</w:t>
      </w:r>
      <w:r>
        <w:rPr>
          <w:rFonts w:eastAsiaTheme="minorHAnsi"/>
          <w:b w:val="0"/>
          <w:kern w:val="0"/>
          <w:sz w:val="24"/>
          <w:szCs w:val="24"/>
          <w:lang w:eastAsia="en-US"/>
        </w:rPr>
        <w:t xml:space="preserve">n se han procesado los datos con el algoritmo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al que se hizo referencia en la introducción. Este procesamiento se ha realizado para hacer una comparación en la evaluación con las otras dos técnicas.</w:t>
      </w:r>
    </w:p>
    <w:p w:rsidR="00806654" w:rsidRDefault="00806654">
      <w:pPr>
        <w:rPr>
          <w:rFonts w:ascii="Times-Bold" w:hAnsi="Times-Bold" w:cs="Times-Bold"/>
          <w:b/>
          <w:bCs/>
          <w:sz w:val="24"/>
          <w:szCs w:val="24"/>
        </w:rPr>
      </w:pPr>
      <w:r>
        <w:rPr>
          <w:rFonts w:ascii="Times-Bold" w:hAnsi="Times-Bold" w:cs="Times-Bold"/>
          <w:sz w:val="24"/>
          <w:szCs w:val="24"/>
        </w:rPr>
        <w:br w:type="page"/>
      </w:r>
    </w:p>
    <w:p w:rsidR="002F5F2F" w:rsidRPr="00C977FD" w:rsidRDefault="007F527D"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lastRenderedPageBreak/>
        <w:t>Datos aplicados</w:t>
      </w:r>
    </w:p>
    <w:p w:rsidR="002F5F2F"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Extended Yale </w:t>
      </w:r>
      <w:proofErr w:type="spellStart"/>
      <w:r>
        <w:rPr>
          <w:rFonts w:eastAsiaTheme="minorHAnsi"/>
          <w:b w:val="0"/>
          <w:kern w:val="0"/>
          <w:sz w:val="24"/>
          <w:szCs w:val="24"/>
          <w:lang w:eastAsia="en-US"/>
        </w:rPr>
        <w:t>Facedatabase</w:t>
      </w:r>
      <w:proofErr w:type="spellEnd"/>
      <w:r>
        <w:rPr>
          <w:rFonts w:eastAsiaTheme="minorHAnsi"/>
          <w:b w:val="0"/>
          <w:kern w:val="0"/>
          <w:sz w:val="24"/>
          <w:szCs w:val="24"/>
          <w:lang w:eastAsia="en-US"/>
        </w:rPr>
        <w:t xml:space="preserve"> en su primera versión. Esta base de datos nos suministra 16352 imágenes de 28 personas tomadas con distintos tipos de iluminación y ángulos. Para simplificar la evaluación se han cogido tan sólo 10 sujetos, lo que reduce el algoritmo a procesar 5840 imágenes (584 por persona). Por otro lado, y con el objetivo de hacer más ligero el sistema se ha reducido la resolución de las imágenes de </w:t>
      </w:r>
      <w:r w:rsidRPr="00D05E02">
        <w:rPr>
          <w:rFonts w:eastAsiaTheme="minorHAnsi"/>
          <w:b w:val="0"/>
          <w:kern w:val="0"/>
          <w:sz w:val="24"/>
          <w:szCs w:val="24"/>
          <w:lang w:eastAsia="en-US"/>
        </w:rPr>
        <w:t>168x192</w:t>
      </w:r>
      <w:r>
        <w:rPr>
          <w:rFonts w:eastAsiaTheme="minorHAnsi"/>
          <w:b w:val="0"/>
          <w:kern w:val="0"/>
          <w:sz w:val="24"/>
          <w:szCs w:val="24"/>
          <w:lang w:eastAsia="en-US"/>
        </w:rPr>
        <w:t xml:space="preserve"> a 30x30.</w:t>
      </w:r>
    </w:p>
    <w:p w:rsidR="002F5F2F" w:rsidRDefault="002F5F2F"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Pr>
          <w:rFonts w:ascii="Times-Bold" w:eastAsiaTheme="minorHAnsi" w:hAnsi="Times-Bold" w:cs="Times-Bold"/>
          <w:kern w:val="0"/>
          <w:sz w:val="24"/>
          <w:szCs w:val="24"/>
          <w:lang w:eastAsia="en-US"/>
        </w:rPr>
        <w:t>Resultados</w:t>
      </w:r>
    </w:p>
    <w:p w:rsidR="002F5F2F" w:rsidRDefault="00200D74"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muestran las tablas con las matrices de confusión de los tres </w:t>
      </w:r>
      <w:r w:rsidR="0050583B">
        <w:rPr>
          <w:rFonts w:eastAsiaTheme="minorHAnsi"/>
          <w:b w:val="0"/>
          <w:kern w:val="0"/>
          <w:sz w:val="24"/>
          <w:szCs w:val="24"/>
          <w:lang w:eastAsia="en-US"/>
        </w:rPr>
        <w:t xml:space="preserve">algoritmos descritos anteriormente. A saber, la red neuronal con los datos en bruto, la red neuronal con los datos con </w:t>
      </w:r>
      <w:proofErr w:type="spellStart"/>
      <w:r w:rsidR="0050583B">
        <w:rPr>
          <w:rFonts w:eastAsiaTheme="minorHAnsi"/>
          <w:b w:val="0"/>
          <w:kern w:val="0"/>
          <w:sz w:val="24"/>
          <w:szCs w:val="24"/>
          <w:lang w:eastAsia="en-US"/>
        </w:rPr>
        <w:t>dimensionalidad</w:t>
      </w:r>
      <w:proofErr w:type="spellEnd"/>
      <w:r w:rsidR="0050583B">
        <w:rPr>
          <w:rFonts w:eastAsiaTheme="minorHAnsi"/>
          <w:b w:val="0"/>
          <w:kern w:val="0"/>
          <w:sz w:val="24"/>
          <w:szCs w:val="24"/>
          <w:lang w:eastAsia="en-US"/>
        </w:rPr>
        <w:t xml:space="preserve"> reducida (PCA) y el algoritmo de </w:t>
      </w:r>
      <w:proofErr w:type="spellStart"/>
      <w:r w:rsidR="0050583B">
        <w:rPr>
          <w:rFonts w:eastAsiaTheme="minorHAnsi"/>
          <w:b w:val="0"/>
          <w:kern w:val="0"/>
          <w:sz w:val="24"/>
          <w:szCs w:val="24"/>
          <w:lang w:eastAsia="en-US"/>
        </w:rPr>
        <w:t>Eigenfaces</w:t>
      </w:r>
      <w:proofErr w:type="spellEnd"/>
      <w:r w:rsidR="0050583B">
        <w:rPr>
          <w:rFonts w:eastAsiaTheme="minorHAnsi"/>
          <w:b w:val="0"/>
          <w:kern w:val="0"/>
          <w:sz w:val="24"/>
          <w:szCs w:val="24"/>
          <w:lang w:eastAsia="en-US"/>
        </w:rPr>
        <w:t>.</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163326" w:rsidRPr="00163326" w:rsidTr="001633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Sujeto/Predicció</w:t>
            </w:r>
            <w:r w:rsidRPr="00163326">
              <w:rPr>
                <w:rFonts w:ascii="Calibri" w:eastAsia="Times New Roman" w:hAnsi="Calibri" w:cs="Times New Roman"/>
                <w:color w:val="000000"/>
                <w:lang w:eastAsia="es-ES"/>
              </w:rPr>
              <w:t>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579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0,9914</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0,5377</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0,2911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552</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0,9452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160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0,7106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182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369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0,6318</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256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0,5582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448</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45</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0,7671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106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436</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0,7466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0,718</w:t>
            </w:r>
          </w:p>
        </w:tc>
      </w:tr>
    </w:tbl>
    <w:p w:rsidR="001C15A8"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Matriz de confusión red neuronal datos en bruto</w:t>
      </w:r>
    </w:p>
    <w:tbl>
      <w:tblPr>
        <w:tblW w:w="8038" w:type="dxa"/>
        <w:tblInd w:w="55" w:type="dxa"/>
        <w:tblCellMar>
          <w:left w:w="70" w:type="dxa"/>
          <w:right w:w="70" w:type="dxa"/>
        </w:tblCellMar>
        <w:tblLook w:val="04A0" w:firstRow="1" w:lastRow="0" w:firstColumn="1" w:lastColumn="0" w:noHBand="0" w:noVBand="1"/>
      </w:tblPr>
      <w:tblGrid>
        <w:gridCol w:w="1780"/>
        <w:gridCol w:w="587"/>
        <w:gridCol w:w="475"/>
        <w:gridCol w:w="475"/>
        <w:gridCol w:w="475"/>
        <w:gridCol w:w="520"/>
        <w:gridCol w:w="480"/>
        <w:gridCol w:w="475"/>
        <w:gridCol w:w="475"/>
        <w:gridCol w:w="475"/>
        <w:gridCol w:w="475"/>
        <w:gridCol w:w="593"/>
        <w:gridCol w:w="753"/>
      </w:tblGrid>
      <w:tr w:rsidR="00F67CB2" w:rsidRPr="00F67CB2" w:rsidTr="00F67CB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Sujeto/</w:t>
            </w:r>
            <w:proofErr w:type="spellStart"/>
            <w:r w:rsidRPr="00F67CB2">
              <w:rPr>
                <w:rFonts w:ascii="Calibri" w:eastAsia="Times New Roman" w:hAnsi="Calibri" w:cs="Times New Roman"/>
                <w:color w:val="000000"/>
                <w:lang w:eastAsia="es-ES"/>
              </w:rPr>
              <w:t>Prediccion</w:t>
            </w:r>
            <w:proofErr w:type="spell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277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0,5257</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367</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0,6284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152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431</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0,738</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0,6096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361</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0,6182</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0,613</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329</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0,5634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205</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363</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0,6216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0,6418</w:t>
            </w:r>
          </w:p>
        </w:tc>
      </w:tr>
    </w:tbl>
    <w:p w:rsidR="00F67CB2" w:rsidRPr="00323BE9" w:rsidRDefault="00F67CB2" w:rsidP="00F67CB2">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red neuronal datos </w:t>
      </w:r>
      <w:r>
        <w:rPr>
          <w:rFonts w:eastAsiaTheme="minorHAnsi"/>
          <w:b w:val="0"/>
          <w:kern w:val="0"/>
          <w:sz w:val="20"/>
          <w:szCs w:val="20"/>
          <w:lang w:eastAsia="en-US"/>
        </w:rPr>
        <w:t>con PCA</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C00C0D" w:rsidRPr="00C00C0D" w:rsidTr="00E86A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lastRenderedPageBreak/>
              <w:t>Sujeto/</w:t>
            </w:r>
            <w:proofErr w:type="spellStart"/>
            <w:r w:rsidRPr="00C00C0D">
              <w:rPr>
                <w:rFonts w:ascii="Calibri" w:eastAsia="Times New Roman" w:hAnsi="Calibri" w:cs="Times New Roman"/>
                <w:color w:val="000000"/>
                <w:lang w:eastAsia="es-ES"/>
              </w:rPr>
              <w:t>Prediccion</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552</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0,9452</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544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40</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0,9315</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47</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533</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0,9127</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0,9783</w:t>
            </w:r>
          </w:p>
        </w:tc>
      </w:tr>
    </w:tbl>
    <w:p w:rsidR="00E86A26"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w:t>
      </w:r>
      <w:proofErr w:type="spellStart"/>
      <w:r w:rsidRPr="00323BE9">
        <w:rPr>
          <w:rFonts w:eastAsiaTheme="minorHAnsi"/>
          <w:b w:val="0"/>
          <w:kern w:val="0"/>
          <w:sz w:val="20"/>
          <w:szCs w:val="20"/>
          <w:lang w:eastAsia="en-US"/>
        </w:rPr>
        <w:t>Eigenfaces</w:t>
      </w:r>
      <w:proofErr w:type="spellEnd"/>
    </w:p>
    <w:p w:rsidR="00C00C0D" w:rsidRDefault="00C00C0D" w:rsidP="00323BE9">
      <w:pPr>
        <w:pStyle w:val="Heading1"/>
        <w:pBdr>
          <w:bottom w:val="single" w:sz="6" w:space="31" w:color="AAAAAA"/>
        </w:pBdr>
        <w:spacing w:before="0" w:beforeAutospacing="0" w:after="24" w:afterAutospacing="0" w:line="288" w:lineRule="atLeast"/>
        <w:rPr>
          <w:rFonts w:eastAsiaTheme="minorHAnsi"/>
          <w:b w:val="0"/>
          <w:kern w:val="0"/>
          <w:sz w:val="24"/>
          <w:szCs w:val="24"/>
          <w:lang w:eastAsia="en-US"/>
        </w:rPr>
      </w:pPr>
    </w:p>
    <w:p w:rsidR="00C00C0D" w:rsidRDefault="00C00C0D"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bookmarkStart w:id="0" w:name="_GoBack"/>
      <w:bookmarkEnd w:id="0"/>
    </w:p>
    <w:p w:rsidR="001C15A8" w:rsidRPr="001C15A8" w:rsidRDefault="001C15A8"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1C15A8">
        <w:rPr>
          <w:rFonts w:ascii="Times-Bold" w:eastAsiaTheme="minorHAnsi" w:hAnsi="Times-Bold" w:cs="Times-Bold"/>
          <w:kern w:val="0"/>
          <w:sz w:val="24"/>
          <w:szCs w:val="24"/>
          <w:lang w:eastAsia="en-US"/>
        </w:rPr>
        <w:t>Conclusiones</w:t>
      </w:r>
    </w:p>
    <w:p w:rsidR="002B7FB2" w:rsidRDefault="002B7FB2" w:rsidP="002B7FB2">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sidRPr="002F5F2F">
        <w:rPr>
          <w:rFonts w:eastAsiaTheme="minorHAnsi"/>
          <w:b w:val="0"/>
          <w:kern w:val="0"/>
          <w:sz w:val="24"/>
          <w:szCs w:val="24"/>
          <w:lang w:eastAsia="en-US"/>
        </w:rPr>
        <w:t xml:space="preserve">Los </w:t>
      </w:r>
      <w:r>
        <w:rPr>
          <w:rFonts w:eastAsiaTheme="minorHAnsi"/>
          <w:b w:val="0"/>
          <w:kern w:val="0"/>
          <w:sz w:val="24"/>
          <w:szCs w:val="24"/>
          <w:lang w:eastAsia="en-US"/>
        </w:rPr>
        <w:t>resultados obtenidos no son significativos a la hora de comparar algoritmos entre sí. Esto se debe a que se dispone de una muestra</w:t>
      </w:r>
      <w:r w:rsidR="00864E8C">
        <w:rPr>
          <w:rFonts w:eastAsiaTheme="minorHAnsi"/>
          <w:b w:val="0"/>
          <w:kern w:val="0"/>
          <w:sz w:val="24"/>
          <w:szCs w:val="24"/>
          <w:lang w:eastAsia="en-US"/>
        </w:rPr>
        <w:t>, muy pequeña,</w:t>
      </w:r>
      <w:r>
        <w:rPr>
          <w:rFonts w:eastAsiaTheme="minorHAnsi"/>
          <w:b w:val="0"/>
          <w:kern w:val="0"/>
          <w:sz w:val="24"/>
          <w:szCs w:val="24"/>
          <w:lang w:eastAsia="en-US"/>
        </w:rPr>
        <w:t xml:space="preserve"> donde las clases están </w:t>
      </w:r>
      <w:r w:rsidR="00864E8C">
        <w:rPr>
          <w:rFonts w:eastAsiaTheme="minorHAnsi"/>
          <w:b w:val="0"/>
          <w:kern w:val="0"/>
          <w:sz w:val="24"/>
          <w:szCs w:val="24"/>
          <w:lang w:eastAsia="en-US"/>
        </w:rPr>
        <w:t xml:space="preserve">claramente disjuntas. Sin embargo, no hay que pasar por alto que ambos algoritmos serían muy eficientes a la hora de clasificar puntos tridimensionales de determinadas características de las caras </w:t>
      </w:r>
      <w:r w:rsidR="00F1047E">
        <w:rPr>
          <w:rFonts w:eastAsiaTheme="minorHAnsi"/>
          <w:b w:val="0"/>
          <w:kern w:val="0"/>
          <w:sz w:val="24"/>
          <w:szCs w:val="24"/>
          <w:lang w:eastAsia="en-US"/>
        </w:rPr>
        <w:t>humanas</w:t>
      </w:r>
      <w:r w:rsidR="00864E8C">
        <w:rPr>
          <w:rFonts w:eastAsiaTheme="minorHAnsi"/>
          <w:b w:val="0"/>
          <w:kern w:val="0"/>
          <w:sz w:val="24"/>
          <w:szCs w:val="24"/>
          <w:lang w:eastAsia="en-US"/>
        </w:rPr>
        <w:t>.</w:t>
      </w:r>
    </w:p>
    <w:p w:rsidR="002F5F2F" w:rsidRDefault="002F5F2F" w:rsidP="002F5F2F">
      <w:pPr>
        <w:pStyle w:val="Heading1"/>
        <w:pBdr>
          <w:bottom w:val="single" w:sz="6" w:space="31" w:color="AAAAAA"/>
        </w:pBdr>
        <w:spacing w:before="0" w:beforeAutospacing="0" w:after="24" w:afterAutospacing="0" w:line="288" w:lineRule="atLeast"/>
        <w:jc w:val="both"/>
        <w:rPr>
          <w:bCs w:val="0"/>
          <w:sz w:val="24"/>
          <w:szCs w:val="24"/>
        </w:rPr>
      </w:pPr>
    </w:p>
    <w:p w:rsidR="00F1047E" w:rsidRDefault="00F1047E" w:rsidP="002F5F2F">
      <w:pPr>
        <w:pStyle w:val="Heading1"/>
        <w:pBdr>
          <w:bottom w:val="single" w:sz="6" w:space="31" w:color="AAAAAA"/>
        </w:pBdr>
        <w:spacing w:before="0" w:beforeAutospacing="0" w:after="24" w:afterAutospacing="0" w:line="288" w:lineRule="atLeast"/>
        <w:jc w:val="both"/>
        <w:rPr>
          <w:bCs w:val="0"/>
          <w:sz w:val="24"/>
          <w:szCs w:val="24"/>
        </w:rPr>
      </w:pPr>
    </w:p>
    <w:p w:rsidR="00F1047E" w:rsidRDefault="00F1047E" w:rsidP="002F5F2F">
      <w:pPr>
        <w:pStyle w:val="Heading1"/>
        <w:pBdr>
          <w:bottom w:val="single" w:sz="6" w:space="31" w:color="AAAAAA"/>
        </w:pBdr>
        <w:spacing w:before="0" w:beforeAutospacing="0" w:after="24" w:afterAutospacing="0" w:line="288" w:lineRule="atLeast"/>
        <w:jc w:val="both"/>
        <w:rPr>
          <w:bCs w:val="0"/>
          <w:sz w:val="24"/>
          <w:szCs w:val="24"/>
        </w:rPr>
      </w:pPr>
    </w:p>
    <w:p w:rsidR="00F1047E" w:rsidRDefault="00F1047E" w:rsidP="002F5F2F">
      <w:pPr>
        <w:pStyle w:val="Heading1"/>
        <w:pBdr>
          <w:bottom w:val="single" w:sz="6" w:space="31" w:color="AAAAAA"/>
        </w:pBdr>
        <w:spacing w:before="0" w:beforeAutospacing="0" w:after="24" w:afterAutospacing="0" w:line="288" w:lineRule="atLeast"/>
        <w:jc w:val="both"/>
        <w:rPr>
          <w:bCs w:val="0"/>
          <w:sz w:val="24"/>
          <w:szCs w:val="24"/>
        </w:rPr>
      </w:pPr>
    </w:p>
    <w:p w:rsidR="001240B6" w:rsidRPr="00C977FD" w:rsidRDefault="001240B6" w:rsidP="00CE3E46">
      <w:pPr>
        <w:rPr>
          <w:rFonts w:ascii="Times-Bold" w:hAnsi="Times-Bold" w:cs="Times-Bold"/>
          <w:b/>
          <w:bCs/>
          <w:sz w:val="24"/>
          <w:szCs w:val="24"/>
          <w:lang w:val="en-US"/>
        </w:rPr>
      </w:pPr>
      <w:proofErr w:type="spellStart"/>
      <w:r w:rsidRPr="00C977FD">
        <w:rPr>
          <w:rFonts w:ascii="Times-Bold" w:hAnsi="Times-Bold" w:cs="Times-Bold"/>
          <w:b/>
          <w:bCs/>
          <w:sz w:val="24"/>
          <w:szCs w:val="24"/>
          <w:lang w:val="en-US"/>
        </w:rPr>
        <w:t>Referencias</w:t>
      </w:r>
      <w:proofErr w:type="spellEnd"/>
      <w:r w:rsidRPr="00C977FD">
        <w:rPr>
          <w:rFonts w:ascii="Times-Bold" w:hAnsi="Times-Bold" w:cs="Times-Bold"/>
          <w:b/>
          <w:bCs/>
          <w:sz w:val="24"/>
          <w:szCs w:val="24"/>
          <w:lang w:val="en-US"/>
        </w:rPr>
        <w:t xml:space="preserve"> </w:t>
      </w:r>
    </w:p>
    <w:p w:rsidR="003E05EB" w:rsidRPr="00F31AEF" w:rsidRDefault="003E05EB" w:rsidP="00F1047E">
      <w:pPr>
        <w:rPr>
          <w:rFonts w:ascii="Times New Roman" w:hAnsi="Times New Roman" w:cs="Times New Roman"/>
          <w:bCs/>
          <w:sz w:val="24"/>
          <w:szCs w:val="24"/>
          <w:lang w:val="en-US"/>
        </w:rPr>
      </w:pPr>
      <w:r w:rsidRPr="003E05EB">
        <w:rPr>
          <w:rFonts w:ascii="Times New Roman" w:hAnsi="Times New Roman" w:cs="Times New Roman"/>
          <w:bCs/>
          <w:sz w:val="24"/>
          <w:szCs w:val="24"/>
          <w:lang w:val="en-US"/>
        </w:rPr>
        <w:t>[</w:t>
      </w:r>
      <w:r w:rsidRPr="00C977FD">
        <w:rPr>
          <w:rFonts w:ascii="Times New Roman" w:hAnsi="Times New Roman" w:cs="Times New Roman"/>
          <w:bCs/>
          <w:sz w:val="24"/>
          <w:szCs w:val="24"/>
          <w:lang w:val="en-US"/>
        </w:rPr>
        <w:t xml:space="preserve">1] </w:t>
      </w:r>
      <w:r w:rsidR="00F31AEF" w:rsidRPr="00F31AEF">
        <w:rPr>
          <w:rFonts w:ascii="Times New Roman" w:hAnsi="Times New Roman" w:cs="Times New Roman"/>
          <w:bCs/>
          <w:sz w:val="24"/>
          <w:szCs w:val="24"/>
          <w:lang w:val="en-US"/>
        </w:rPr>
        <w:t xml:space="preserve">R. </w:t>
      </w:r>
      <w:proofErr w:type="spellStart"/>
      <w:r w:rsidR="00F31AEF" w:rsidRPr="00F31AEF">
        <w:rPr>
          <w:rFonts w:ascii="Times New Roman" w:hAnsi="Times New Roman" w:cs="Times New Roman"/>
          <w:bCs/>
          <w:sz w:val="24"/>
          <w:szCs w:val="24"/>
          <w:lang w:val="en-US"/>
        </w:rPr>
        <w:t>Chellappa</w:t>
      </w:r>
      <w:proofErr w:type="spellEnd"/>
      <w:r w:rsidR="00F31AEF" w:rsidRPr="00F31AEF">
        <w:rPr>
          <w:rFonts w:ascii="Times New Roman" w:hAnsi="Times New Roman" w:cs="Times New Roman"/>
          <w:bCs/>
          <w:sz w:val="24"/>
          <w:szCs w:val="24"/>
          <w:lang w:val="en-US"/>
        </w:rPr>
        <w:t xml:space="preserve">, C. Wilson, and S. </w:t>
      </w:r>
      <w:proofErr w:type="spellStart"/>
      <w:r w:rsidR="00F31AEF" w:rsidRPr="00F31AEF">
        <w:rPr>
          <w:rFonts w:ascii="Times New Roman" w:hAnsi="Times New Roman" w:cs="Times New Roman"/>
          <w:bCs/>
          <w:sz w:val="24"/>
          <w:szCs w:val="24"/>
          <w:lang w:val="en-US"/>
        </w:rPr>
        <w:t>Sirohev</w:t>
      </w:r>
      <w:proofErr w:type="spellEnd"/>
      <w:r w:rsidR="00F31AEF" w:rsidRPr="00F31AEF">
        <w:rPr>
          <w:rFonts w:ascii="Times New Roman" w:hAnsi="Times New Roman" w:cs="Times New Roman"/>
          <w:bCs/>
          <w:sz w:val="24"/>
          <w:szCs w:val="24"/>
          <w:lang w:val="en-US"/>
        </w:rPr>
        <w:t>, </w:t>
      </w:r>
      <w:r w:rsidR="00F31AEF">
        <w:rPr>
          <w:rFonts w:ascii="Times New Roman" w:hAnsi="Times New Roman" w:cs="Times New Roman"/>
          <w:bCs/>
          <w:sz w:val="24"/>
          <w:szCs w:val="24"/>
          <w:lang w:val="en-US"/>
        </w:rPr>
        <w:t>“</w:t>
      </w:r>
      <w:r w:rsidR="00F31AEF" w:rsidRPr="00F31AEF">
        <w:rPr>
          <w:rFonts w:ascii="Times New Roman" w:hAnsi="Times New Roman" w:cs="Times New Roman"/>
          <w:bCs/>
          <w:sz w:val="24"/>
          <w:szCs w:val="24"/>
          <w:lang w:val="en-US"/>
        </w:rPr>
        <w:t>Human and machine r</w:t>
      </w:r>
      <w:r w:rsidR="00F31AEF">
        <w:rPr>
          <w:rFonts w:ascii="Times New Roman" w:hAnsi="Times New Roman" w:cs="Times New Roman"/>
          <w:bCs/>
          <w:sz w:val="24"/>
          <w:szCs w:val="24"/>
          <w:lang w:val="en-US"/>
        </w:rPr>
        <w:t xml:space="preserve">ecognition of faces: A survey,” </w:t>
      </w:r>
      <w:r w:rsidR="00F31AEF" w:rsidRPr="00F31AEF">
        <w:rPr>
          <w:rFonts w:ascii="Times New Roman" w:hAnsi="Times New Roman" w:cs="Times New Roman"/>
          <w:bCs/>
          <w:sz w:val="24"/>
          <w:szCs w:val="24"/>
          <w:lang w:val="en-US"/>
        </w:rPr>
        <w:t>in </w:t>
      </w:r>
      <w:r w:rsidR="00F31AEF" w:rsidRPr="00F31AEF">
        <w:rPr>
          <w:rFonts w:ascii="Times New Roman" w:hAnsi="Times New Roman" w:cs="Times New Roman"/>
          <w:bCs/>
          <w:iCs/>
          <w:sz w:val="24"/>
          <w:szCs w:val="24"/>
          <w:lang w:val="en-US"/>
        </w:rPr>
        <w:t>Proceedings of IEEE</w:t>
      </w:r>
      <w:r w:rsidR="00F31AEF" w:rsidRPr="00F31AEF">
        <w:rPr>
          <w:rFonts w:ascii="Times New Roman" w:hAnsi="Times New Roman" w:cs="Times New Roman"/>
          <w:bCs/>
          <w:sz w:val="24"/>
          <w:szCs w:val="24"/>
          <w:lang w:val="en-US"/>
        </w:rPr>
        <w:t>, May 1995, vol. 83, pp. 705-740.</w:t>
      </w:r>
    </w:p>
    <w:p w:rsidR="00DC2642" w:rsidRDefault="003E05EB" w:rsidP="00C9752A">
      <w:pPr>
        <w:rPr>
          <w:rFonts w:ascii="Times New Roman" w:hAnsi="Times New Roman" w:cs="Times New Roman"/>
          <w:bCs/>
          <w:sz w:val="24"/>
          <w:szCs w:val="24"/>
          <w:lang w:val="en-US"/>
        </w:rPr>
      </w:pPr>
      <w:r w:rsidRPr="00C977FD">
        <w:rPr>
          <w:rFonts w:ascii="Times New Roman" w:hAnsi="Times New Roman" w:cs="Times New Roman"/>
          <w:bCs/>
          <w:sz w:val="24"/>
          <w:szCs w:val="24"/>
          <w:lang w:val="en-US"/>
        </w:rPr>
        <w:t>[</w:t>
      </w:r>
      <w:r w:rsidR="003A38E9" w:rsidRPr="00C977FD">
        <w:rPr>
          <w:rFonts w:ascii="Times New Roman" w:hAnsi="Times New Roman" w:cs="Times New Roman"/>
          <w:bCs/>
          <w:sz w:val="24"/>
          <w:szCs w:val="24"/>
          <w:lang w:val="en-US"/>
        </w:rPr>
        <w:t>2</w:t>
      </w:r>
      <w:r w:rsidRPr="00C977FD">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Saket</w:t>
      </w:r>
      <w:proofErr w:type="spellEnd"/>
      <w:r w:rsidR="00B81933" w:rsidRPr="00B81933">
        <w:rPr>
          <w:rFonts w:ascii="Times New Roman" w:hAnsi="Times New Roman" w:cs="Times New Roman"/>
          <w:bCs/>
          <w:sz w:val="24"/>
          <w:szCs w:val="24"/>
          <w:lang w:val="en-US"/>
        </w:rPr>
        <w:t xml:space="preserve"> S </w:t>
      </w:r>
      <w:proofErr w:type="spellStart"/>
      <w:r w:rsidR="00B81933" w:rsidRPr="00B81933">
        <w:rPr>
          <w:rFonts w:ascii="Times New Roman" w:hAnsi="Times New Roman" w:cs="Times New Roman"/>
          <w:bCs/>
          <w:sz w:val="24"/>
          <w:szCs w:val="24"/>
          <w:lang w:val="en-US"/>
        </w:rPr>
        <w:t>Kulkarni</w:t>
      </w:r>
      <w:proofErr w:type="spellEnd"/>
      <w:r w:rsidR="00B81933" w:rsidRPr="00B81933">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Narender</w:t>
      </w:r>
      <w:proofErr w:type="spellEnd"/>
      <w:r w:rsidR="00B81933" w:rsidRPr="00B81933">
        <w:rPr>
          <w:rFonts w:ascii="Times New Roman" w:hAnsi="Times New Roman" w:cs="Times New Roman"/>
          <w:bCs/>
          <w:sz w:val="24"/>
          <w:szCs w:val="24"/>
          <w:lang w:val="en-US"/>
        </w:rPr>
        <w:t xml:space="preserve"> P Reddy y SI </w:t>
      </w:r>
      <w:proofErr w:type="spellStart"/>
      <w:r w:rsidR="00B81933" w:rsidRPr="00B81933">
        <w:rPr>
          <w:rFonts w:ascii="Times New Roman" w:hAnsi="Times New Roman" w:cs="Times New Roman"/>
          <w:bCs/>
          <w:sz w:val="24"/>
          <w:szCs w:val="24"/>
          <w:lang w:val="en-US"/>
        </w:rPr>
        <w:t>Hariharan</w:t>
      </w:r>
      <w:proofErr w:type="spellEnd"/>
      <w:r w:rsidR="00B81933" w:rsidRPr="00B81933">
        <w:rPr>
          <w:rFonts w:ascii="Times New Roman" w:hAnsi="Times New Roman" w:cs="Times New Roman"/>
          <w:bCs/>
          <w:sz w:val="24"/>
          <w:szCs w:val="24"/>
          <w:lang w:val="en-US"/>
        </w:rPr>
        <w:t xml:space="preserve"> (2009). </w:t>
      </w:r>
      <w:proofErr w:type="gramStart"/>
      <w:r w:rsidR="004F4B79">
        <w:rPr>
          <w:rFonts w:ascii="Times New Roman" w:hAnsi="Times New Roman" w:cs="Times New Roman"/>
          <w:bCs/>
          <w:sz w:val="24"/>
          <w:szCs w:val="24"/>
          <w:lang w:val="en-US"/>
        </w:rPr>
        <w:t>“</w:t>
      </w:r>
      <w:hyperlink r:id="rId10" w:history="1">
        <w:r w:rsidR="00B81933" w:rsidRPr="00B81933">
          <w:rPr>
            <w:rFonts w:ascii="Times New Roman" w:hAnsi="Times New Roman" w:cs="Times New Roman"/>
            <w:bCs/>
            <w:sz w:val="24"/>
            <w:szCs w:val="24"/>
            <w:lang w:val="en-US"/>
          </w:rPr>
          <w:t>Facial expression (mood) recognition from facial images using committee neural networks</w:t>
        </w:r>
      </w:hyperlink>
      <w:r w:rsidR="004F4B79">
        <w:rPr>
          <w:rFonts w:ascii="Times New Roman" w:hAnsi="Times New Roman" w:cs="Times New Roman"/>
          <w:bCs/>
          <w:sz w:val="24"/>
          <w:szCs w:val="24"/>
          <w:lang w:val="en-US"/>
        </w:rPr>
        <w:t>”</w:t>
      </w:r>
      <w:r w:rsidR="00B81933" w:rsidRPr="00B81933">
        <w:rPr>
          <w:rFonts w:ascii="Times New Roman" w:hAnsi="Times New Roman" w:cs="Times New Roman"/>
          <w:bCs/>
          <w:sz w:val="24"/>
          <w:szCs w:val="24"/>
          <w:lang w:val="en-US"/>
        </w:rPr>
        <w:t>.</w:t>
      </w:r>
      <w:proofErr w:type="gramEnd"/>
      <w:r w:rsidR="00B81933" w:rsidRPr="00B81933">
        <w:rPr>
          <w:rFonts w:ascii="Times New Roman" w:hAnsi="Times New Roman" w:cs="Times New Roman"/>
          <w:bCs/>
          <w:sz w:val="24"/>
          <w:szCs w:val="24"/>
          <w:lang w:val="en-US"/>
        </w:rPr>
        <w:t> </w:t>
      </w:r>
      <w:proofErr w:type="spellStart"/>
      <w:proofErr w:type="gramStart"/>
      <w:r w:rsidR="00B81933" w:rsidRPr="00B81933">
        <w:rPr>
          <w:rFonts w:ascii="Times New Roman" w:hAnsi="Times New Roman" w:cs="Times New Roman"/>
          <w:bCs/>
          <w:sz w:val="24"/>
          <w:szCs w:val="24"/>
          <w:lang w:val="en-US"/>
        </w:rPr>
        <w:t>BioMedical</w:t>
      </w:r>
      <w:proofErr w:type="spellEnd"/>
      <w:r w:rsidR="00B81933" w:rsidRPr="00B81933">
        <w:rPr>
          <w:rFonts w:ascii="Times New Roman" w:hAnsi="Times New Roman" w:cs="Times New Roman"/>
          <w:bCs/>
          <w:sz w:val="24"/>
          <w:szCs w:val="24"/>
          <w:lang w:val="en-US"/>
        </w:rPr>
        <w:t xml:space="preserve"> Engineering </w:t>
      </w:r>
      <w:proofErr w:type="spellStart"/>
      <w:r w:rsidR="00B81933" w:rsidRPr="00B81933">
        <w:rPr>
          <w:rFonts w:ascii="Times New Roman" w:hAnsi="Times New Roman" w:cs="Times New Roman"/>
          <w:bCs/>
          <w:sz w:val="24"/>
          <w:szCs w:val="24"/>
          <w:lang w:val="en-US"/>
        </w:rPr>
        <w:t>OnLine</w:t>
      </w:r>
      <w:proofErr w:type="spellEnd"/>
      <w:r w:rsidR="00B81933" w:rsidRPr="00B81933">
        <w:rPr>
          <w:rFonts w:ascii="Times New Roman" w:hAnsi="Times New Roman" w:cs="Times New Roman"/>
          <w:bCs/>
          <w:sz w:val="24"/>
          <w:szCs w:val="24"/>
          <w:lang w:val="en-US"/>
        </w:rPr>
        <w:t xml:space="preserve"> (Department of </w:t>
      </w:r>
      <w:proofErr w:type="spellStart"/>
      <w:r w:rsidR="00B81933" w:rsidRPr="00B81933">
        <w:rPr>
          <w:rFonts w:ascii="Times New Roman" w:hAnsi="Times New Roman" w:cs="Times New Roman"/>
          <w:bCs/>
          <w:sz w:val="24"/>
          <w:szCs w:val="24"/>
          <w:lang w:val="en-US"/>
        </w:rPr>
        <w:t>Biomedial</w:t>
      </w:r>
      <w:proofErr w:type="spellEnd"/>
      <w:r w:rsidR="00B81933" w:rsidRPr="00B81933">
        <w:rPr>
          <w:rFonts w:ascii="Times New Roman" w:hAnsi="Times New Roman" w:cs="Times New Roman"/>
          <w:bCs/>
          <w:sz w:val="24"/>
          <w:szCs w:val="24"/>
          <w:lang w:val="en-US"/>
        </w:rPr>
        <w:t xml:space="preserve"> Engineering, University of Akron, Akron, OH, USA)</w:t>
      </w:r>
      <w:r w:rsidR="00B81933">
        <w:rPr>
          <w:rFonts w:ascii="Times New Roman" w:hAnsi="Times New Roman" w:cs="Times New Roman"/>
          <w:bCs/>
          <w:sz w:val="24"/>
          <w:szCs w:val="24"/>
          <w:lang w:val="en-US"/>
        </w:rPr>
        <w:t>.</w:t>
      </w:r>
      <w:proofErr w:type="gramEnd"/>
    </w:p>
    <w:p w:rsidR="00B01F19" w:rsidRPr="004F4B79" w:rsidRDefault="00B81933" w:rsidP="00B01F19">
      <w:pPr>
        <w:shd w:val="clear" w:color="auto" w:fill="FFFFFF"/>
        <w:spacing w:before="100" w:beforeAutospacing="1" w:after="24" w:line="288" w:lineRule="atLeast"/>
        <w:rPr>
          <w:rFonts w:ascii="Arial" w:hAnsi="Arial" w:cs="Arial"/>
          <w:color w:val="000000"/>
          <w:sz w:val="20"/>
          <w:szCs w:val="20"/>
          <w:lang w:val="en-US"/>
        </w:rPr>
      </w:pPr>
      <w:r>
        <w:rPr>
          <w:rFonts w:ascii="Times New Roman" w:hAnsi="Times New Roman" w:cs="Times New Roman"/>
          <w:bCs/>
          <w:sz w:val="24"/>
          <w:szCs w:val="24"/>
          <w:lang w:val="en-US"/>
        </w:rPr>
        <w:t>[3]</w:t>
      </w:r>
      <w:r w:rsidR="00B01F19">
        <w:rPr>
          <w:rFonts w:ascii="Times New Roman" w:hAnsi="Times New Roman" w:cs="Times New Roman"/>
          <w:bCs/>
          <w:sz w:val="24"/>
          <w:szCs w:val="24"/>
          <w:lang w:val="en-US"/>
        </w:rPr>
        <w:t xml:space="preserve"> </w:t>
      </w:r>
      <w:r w:rsidR="00B01F19" w:rsidRPr="00B01F19">
        <w:rPr>
          <w:rFonts w:ascii="Times New Roman" w:hAnsi="Times New Roman" w:cs="Times New Roman"/>
          <w:bCs/>
          <w:sz w:val="24"/>
          <w:szCs w:val="24"/>
          <w:lang w:val="en-US"/>
        </w:rPr>
        <w:t xml:space="preserve">Ekman P, Friesen WV (1978). </w:t>
      </w:r>
      <w:r w:rsidR="004F4B79">
        <w:rPr>
          <w:rFonts w:ascii="Times New Roman" w:hAnsi="Times New Roman" w:cs="Times New Roman"/>
          <w:bCs/>
          <w:sz w:val="24"/>
          <w:szCs w:val="24"/>
          <w:lang w:val="en-US"/>
        </w:rPr>
        <w:t>“</w:t>
      </w:r>
      <w:hyperlink r:id="rId11" w:history="1">
        <w:r w:rsidR="00B01F19" w:rsidRPr="00B01F19">
          <w:rPr>
            <w:rFonts w:ascii="Times New Roman" w:hAnsi="Times New Roman" w:cs="Times New Roman"/>
            <w:bCs/>
            <w:sz w:val="24"/>
            <w:szCs w:val="24"/>
            <w:lang w:val="en-US"/>
          </w:rPr>
          <w:t xml:space="preserve">The Facial Action Coding System </w:t>
        </w:r>
        <w:proofErr w:type="gramStart"/>
        <w:r w:rsidR="00B01F19" w:rsidRPr="00B01F19">
          <w:rPr>
            <w:rFonts w:ascii="Times New Roman" w:hAnsi="Times New Roman" w:cs="Times New Roman"/>
            <w:bCs/>
            <w:sz w:val="24"/>
            <w:szCs w:val="24"/>
            <w:lang w:val="en-US"/>
          </w:rPr>
          <w:t>A</w:t>
        </w:r>
        <w:proofErr w:type="gramEnd"/>
        <w:r w:rsidR="00B01F19" w:rsidRPr="00B01F19">
          <w:rPr>
            <w:rFonts w:ascii="Times New Roman" w:hAnsi="Times New Roman" w:cs="Times New Roman"/>
            <w:bCs/>
            <w:sz w:val="24"/>
            <w:szCs w:val="24"/>
            <w:lang w:val="en-US"/>
          </w:rPr>
          <w:t xml:space="preserve"> Technique for the Measurement of Facial Movement</w:t>
        </w:r>
      </w:hyperlink>
      <w:r w:rsidR="004F4B79">
        <w:rPr>
          <w:rFonts w:ascii="Times New Roman" w:hAnsi="Times New Roman" w:cs="Times New Roman"/>
          <w:bCs/>
          <w:sz w:val="24"/>
          <w:szCs w:val="24"/>
          <w:lang w:val="en-US"/>
        </w:rPr>
        <w:t>”</w:t>
      </w:r>
      <w:r w:rsidR="00B01F19" w:rsidRPr="00B01F19">
        <w:rPr>
          <w:rFonts w:ascii="Times New Roman" w:hAnsi="Times New Roman" w:cs="Times New Roman"/>
          <w:bCs/>
          <w:sz w:val="24"/>
          <w:szCs w:val="24"/>
          <w:lang w:val="en-US"/>
        </w:rPr>
        <w:t xml:space="preserve">. Consulting </w:t>
      </w:r>
      <w:proofErr w:type="spellStart"/>
      <w:r w:rsidR="00B01F19" w:rsidRPr="00B01F19">
        <w:rPr>
          <w:rFonts w:ascii="Times New Roman" w:hAnsi="Times New Roman" w:cs="Times New Roman"/>
          <w:bCs/>
          <w:sz w:val="24"/>
          <w:szCs w:val="24"/>
          <w:lang w:val="en-US"/>
        </w:rPr>
        <w:t>Psychologists</w:t>
      </w:r>
      <w:proofErr w:type="spellEnd"/>
      <w:r w:rsidR="00B01F19" w:rsidRPr="00B01F19">
        <w:rPr>
          <w:rFonts w:ascii="Times New Roman" w:hAnsi="Times New Roman" w:cs="Times New Roman"/>
          <w:bCs/>
          <w:sz w:val="24"/>
          <w:szCs w:val="24"/>
          <w:lang w:val="en-US"/>
        </w:rPr>
        <w:t xml:space="preserve"> Press (San Francisco, USA).</w:t>
      </w:r>
    </w:p>
    <w:p w:rsidR="00B01F19" w:rsidRPr="00B01F19" w:rsidRDefault="00B01F19" w:rsidP="003C4921">
      <w:pPr>
        <w:shd w:val="clear" w:color="auto" w:fill="FFFFFF"/>
        <w:spacing w:before="100" w:beforeAutospacing="1" w:after="24" w:line="288" w:lineRule="atLeast"/>
        <w:rPr>
          <w:rFonts w:ascii="Times New Roman" w:hAnsi="Times New Roman" w:cs="Times New Roman"/>
          <w:bCs/>
          <w:sz w:val="24"/>
          <w:szCs w:val="24"/>
          <w:lang w:val="en-US"/>
        </w:rPr>
      </w:pPr>
      <w:r>
        <w:rPr>
          <w:rFonts w:ascii="Times New Roman" w:hAnsi="Times New Roman" w:cs="Times New Roman"/>
          <w:bCs/>
          <w:sz w:val="24"/>
          <w:szCs w:val="24"/>
          <w:lang w:val="en-US"/>
        </w:rPr>
        <w:t xml:space="preserve">[4] </w:t>
      </w:r>
      <w:proofErr w:type="spellStart"/>
      <w:r w:rsidRPr="00B01F19">
        <w:rPr>
          <w:rFonts w:ascii="Times New Roman" w:hAnsi="Times New Roman" w:cs="Times New Roman"/>
          <w:bCs/>
          <w:sz w:val="24"/>
          <w:szCs w:val="24"/>
          <w:lang w:val="en-US"/>
        </w:rPr>
        <w:t>Philippos</w:t>
      </w:r>
      <w:proofErr w:type="spellEnd"/>
      <w:r w:rsidRPr="00B01F19">
        <w:rPr>
          <w:rFonts w:ascii="Times New Roman" w:hAnsi="Times New Roman" w:cs="Times New Roman"/>
          <w:bCs/>
          <w:sz w:val="24"/>
          <w:szCs w:val="24"/>
          <w:lang w:val="en-US"/>
        </w:rPr>
        <w:t xml:space="preserve"> </w:t>
      </w:r>
      <w:proofErr w:type="spellStart"/>
      <w:r w:rsidRPr="00B01F19">
        <w:rPr>
          <w:rFonts w:ascii="Times New Roman" w:hAnsi="Times New Roman" w:cs="Times New Roman"/>
          <w:bCs/>
          <w:sz w:val="24"/>
          <w:szCs w:val="24"/>
          <w:lang w:val="en-US"/>
        </w:rPr>
        <w:t>Vanger</w:t>
      </w:r>
      <w:proofErr w:type="spellEnd"/>
      <w:r w:rsidRPr="00B01F19">
        <w:rPr>
          <w:rFonts w:ascii="Times New Roman" w:hAnsi="Times New Roman" w:cs="Times New Roman"/>
          <w:bCs/>
          <w:sz w:val="24"/>
          <w:szCs w:val="24"/>
          <w:lang w:val="en-US"/>
        </w:rPr>
        <w:t xml:space="preserve">, Robert </w:t>
      </w:r>
      <w:proofErr w:type="spellStart"/>
      <w:r w:rsidRPr="00B01F19">
        <w:rPr>
          <w:rFonts w:ascii="Times New Roman" w:hAnsi="Times New Roman" w:cs="Times New Roman"/>
          <w:bCs/>
          <w:sz w:val="24"/>
          <w:szCs w:val="24"/>
          <w:lang w:val="en-US"/>
        </w:rPr>
        <w:t>Hoe</w:t>
      </w:r>
      <w:r w:rsidR="004F4B79">
        <w:rPr>
          <w:rFonts w:ascii="Times New Roman" w:hAnsi="Times New Roman" w:cs="Times New Roman"/>
          <w:bCs/>
          <w:sz w:val="24"/>
          <w:szCs w:val="24"/>
          <w:lang w:val="en-US"/>
        </w:rPr>
        <w:t>nlinger</w:t>
      </w:r>
      <w:proofErr w:type="spellEnd"/>
      <w:r w:rsidR="004F4B79">
        <w:rPr>
          <w:rFonts w:ascii="Times New Roman" w:hAnsi="Times New Roman" w:cs="Times New Roman"/>
          <w:bCs/>
          <w:sz w:val="24"/>
          <w:szCs w:val="24"/>
          <w:lang w:val="en-US"/>
        </w:rPr>
        <w:t xml:space="preserve">, Hermann </w:t>
      </w:r>
      <w:proofErr w:type="spellStart"/>
      <w:r w:rsidR="004F4B79">
        <w:rPr>
          <w:rFonts w:ascii="Times New Roman" w:hAnsi="Times New Roman" w:cs="Times New Roman"/>
          <w:bCs/>
          <w:sz w:val="24"/>
          <w:szCs w:val="24"/>
          <w:lang w:val="en-US"/>
        </w:rPr>
        <w:t>Haken</w:t>
      </w:r>
      <w:proofErr w:type="spellEnd"/>
      <w:r w:rsidR="004F4B79">
        <w:rPr>
          <w:rFonts w:ascii="Times New Roman" w:hAnsi="Times New Roman" w:cs="Times New Roman"/>
          <w:bCs/>
          <w:sz w:val="24"/>
          <w:szCs w:val="24"/>
          <w:lang w:val="en-US"/>
        </w:rPr>
        <w:t xml:space="preserve"> (1998). “</w:t>
      </w:r>
      <w:hyperlink r:id="rId12" w:history="1">
        <w:r w:rsidRPr="00B01F19">
          <w:rPr>
            <w:rFonts w:ascii="Times New Roman" w:hAnsi="Times New Roman" w:cs="Times New Roman"/>
            <w:bCs/>
            <w:sz w:val="24"/>
            <w:szCs w:val="24"/>
            <w:lang w:val="en-US"/>
          </w:rPr>
          <w:t>Computer aided generation of prototypical facial expressions of emotion</w:t>
        </w:r>
      </w:hyperlink>
      <w:r w:rsidR="004F4B79">
        <w:rPr>
          <w:rFonts w:ascii="Times New Roman" w:hAnsi="Times New Roman" w:cs="Times New Roman"/>
          <w:bCs/>
          <w:sz w:val="24"/>
          <w:szCs w:val="24"/>
          <w:lang w:val="en-US"/>
        </w:rPr>
        <w:t>”</w:t>
      </w:r>
      <w:r w:rsidRPr="00B01F19">
        <w:rPr>
          <w:rFonts w:ascii="Times New Roman" w:hAnsi="Times New Roman" w:cs="Times New Roman"/>
          <w:bCs/>
          <w:sz w:val="24"/>
          <w:szCs w:val="24"/>
          <w:lang w:val="en-US"/>
        </w:rPr>
        <w:t>. </w:t>
      </w:r>
      <w:proofErr w:type="gramStart"/>
      <w:r w:rsidRPr="00B01F19">
        <w:rPr>
          <w:rFonts w:ascii="Times New Roman" w:hAnsi="Times New Roman" w:cs="Times New Roman"/>
          <w:bCs/>
          <w:sz w:val="24"/>
          <w:szCs w:val="24"/>
          <w:lang w:val="en-US"/>
        </w:rPr>
        <w:t xml:space="preserve">Methods of </w:t>
      </w:r>
      <w:proofErr w:type="spellStart"/>
      <w:r w:rsidRPr="00B01F19">
        <w:rPr>
          <w:rFonts w:ascii="Times New Roman" w:hAnsi="Times New Roman" w:cs="Times New Roman"/>
          <w:bCs/>
          <w:sz w:val="24"/>
          <w:szCs w:val="24"/>
          <w:lang w:val="en-US"/>
        </w:rPr>
        <w:t>psichological</w:t>
      </w:r>
      <w:proofErr w:type="spellEnd"/>
      <w:r w:rsidRPr="00B01F19">
        <w:rPr>
          <w:rFonts w:ascii="Times New Roman" w:hAnsi="Times New Roman" w:cs="Times New Roman"/>
          <w:bCs/>
          <w:sz w:val="24"/>
          <w:szCs w:val="24"/>
          <w:lang w:val="en-US"/>
        </w:rPr>
        <w:t xml:space="preserve"> </w:t>
      </w:r>
      <w:proofErr w:type="spellStart"/>
      <w:r w:rsidRPr="00B01F19">
        <w:rPr>
          <w:rFonts w:ascii="Times New Roman" w:hAnsi="Times New Roman" w:cs="Times New Roman"/>
          <w:bCs/>
          <w:sz w:val="24"/>
          <w:szCs w:val="24"/>
          <w:lang w:val="en-US"/>
        </w:rPr>
        <w:t>Research</w:t>
      </w:r>
      <w:proofErr w:type="spellEnd"/>
      <w:r w:rsidRPr="00B01F19">
        <w:rPr>
          <w:rFonts w:ascii="Times New Roman" w:hAnsi="Times New Roman" w:cs="Times New Roman"/>
          <w:bCs/>
          <w:sz w:val="24"/>
          <w:szCs w:val="24"/>
          <w:lang w:val="en-US"/>
        </w:rPr>
        <w:t>.</w:t>
      </w:r>
      <w:proofErr w:type="gramEnd"/>
    </w:p>
    <w:p w:rsidR="00B81933" w:rsidRDefault="00B81933" w:rsidP="00C9752A">
      <w:pPr>
        <w:rPr>
          <w:rFonts w:ascii="Times New Roman" w:hAnsi="Times New Roman" w:cs="Times New Roman"/>
          <w:bCs/>
          <w:sz w:val="24"/>
          <w:szCs w:val="24"/>
          <w:lang w:val="en-US"/>
        </w:rPr>
      </w:pPr>
    </w:p>
    <w:p w:rsidR="003C4921" w:rsidRDefault="003C4921" w:rsidP="00C9752A">
      <w:pPr>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[5]</w:t>
      </w:r>
      <w:r w:rsidRPr="003C4921">
        <w:rPr>
          <w:rFonts w:ascii="Times New Roman" w:hAnsi="Times New Roman" w:cs="Times New Roman"/>
          <w:bCs/>
          <w:sz w:val="24"/>
          <w:szCs w:val="24"/>
          <w:lang w:val="en-US"/>
        </w:rPr>
        <w:t xml:space="preserve"> </w:t>
      </w:r>
      <w:proofErr w:type="spellStart"/>
      <w:r w:rsidRPr="003C4921">
        <w:rPr>
          <w:rFonts w:ascii="Times New Roman" w:hAnsi="Times New Roman" w:cs="Times New Roman"/>
          <w:bCs/>
          <w:sz w:val="24"/>
          <w:szCs w:val="24"/>
          <w:lang w:val="en-US"/>
        </w:rPr>
        <w:t>Duda</w:t>
      </w:r>
      <w:proofErr w:type="spellEnd"/>
      <w:r w:rsidRPr="003C4921">
        <w:rPr>
          <w:rFonts w:ascii="Times New Roman" w:hAnsi="Times New Roman" w:cs="Times New Roman"/>
          <w:bCs/>
          <w:sz w:val="24"/>
          <w:szCs w:val="24"/>
          <w:lang w:val="en-US"/>
        </w:rPr>
        <w:t>, Richard O. and Hart, Peter E. and Stork, David G., </w:t>
      </w:r>
      <w:r w:rsidRPr="003C4921">
        <w:rPr>
          <w:rFonts w:ascii="Times New Roman" w:hAnsi="Times New Roman" w:cs="Times New Roman"/>
          <w:bCs/>
          <w:iCs/>
          <w:sz w:val="24"/>
          <w:szCs w:val="24"/>
          <w:lang w:val="en-US"/>
        </w:rPr>
        <w:t>Pattern Classification</w:t>
      </w:r>
      <w:r w:rsidRPr="003C4921">
        <w:rPr>
          <w:rFonts w:ascii="Times New Roman" w:hAnsi="Times New Roman" w:cs="Times New Roman"/>
          <w:bCs/>
          <w:sz w:val="24"/>
          <w:szCs w:val="24"/>
          <w:lang w:val="en-US"/>
        </w:rPr>
        <w:t> (2nd Edition) 2001.</w:t>
      </w:r>
    </w:p>
    <w:p w:rsidR="001A2197" w:rsidRDefault="001A2197"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[6] </w:t>
      </w:r>
      <w:r w:rsidRPr="001A2197">
        <w:rPr>
          <w:rFonts w:ascii="Times New Roman" w:hAnsi="Times New Roman" w:cs="Times New Roman"/>
          <w:bCs/>
          <w:sz w:val="24"/>
          <w:szCs w:val="24"/>
          <w:lang w:val="en-US"/>
        </w:rPr>
        <w:t xml:space="preserve">L. </w:t>
      </w:r>
      <w:proofErr w:type="spellStart"/>
      <w:r w:rsidRPr="001A2197">
        <w:rPr>
          <w:rFonts w:ascii="Times New Roman" w:hAnsi="Times New Roman" w:cs="Times New Roman"/>
          <w:bCs/>
          <w:sz w:val="24"/>
          <w:szCs w:val="24"/>
          <w:lang w:val="en-US"/>
        </w:rPr>
        <w:t>Sirovich</w:t>
      </w:r>
      <w:proofErr w:type="spellEnd"/>
      <w:r w:rsidRPr="001A2197">
        <w:rPr>
          <w:rFonts w:ascii="Times New Roman" w:hAnsi="Times New Roman" w:cs="Times New Roman"/>
          <w:bCs/>
          <w:sz w:val="24"/>
          <w:szCs w:val="24"/>
          <w:lang w:val="en-US"/>
        </w:rPr>
        <w:t xml:space="preserve"> and M. Kirby (1987).</w:t>
      </w:r>
      <w:proofErr w:type="gramEnd"/>
      <w:r w:rsidRPr="001A2197">
        <w:rPr>
          <w:rFonts w:ascii="Times New Roman" w:hAnsi="Times New Roman" w:cs="Times New Roman"/>
          <w:bCs/>
          <w:sz w:val="24"/>
          <w:szCs w:val="24"/>
          <w:lang w:val="en-US"/>
        </w:rPr>
        <w:t xml:space="preserve"> </w:t>
      </w:r>
      <w:proofErr w:type="gramStart"/>
      <w:r w:rsidRPr="001A2197">
        <w:rPr>
          <w:rFonts w:ascii="Times New Roman" w:hAnsi="Times New Roman" w:cs="Times New Roman"/>
          <w:bCs/>
          <w:sz w:val="24"/>
          <w:szCs w:val="24"/>
          <w:lang w:val="en-US"/>
        </w:rPr>
        <w:t xml:space="preserve">"Low-dimensional procedure for the </w:t>
      </w:r>
      <w:r>
        <w:rPr>
          <w:rFonts w:ascii="Times New Roman" w:hAnsi="Times New Roman" w:cs="Times New Roman"/>
          <w:bCs/>
          <w:sz w:val="24"/>
          <w:szCs w:val="24"/>
          <w:lang w:val="en-US"/>
        </w:rPr>
        <w:t>c</w:t>
      </w:r>
      <w:r w:rsidRPr="001A2197">
        <w:rPr>
          <w:rFonts w:ascii="Times New Roman" w:hAnsi="Times New Roman" w:cs="Times New Roman"/>
          <w:bCs/>
          <w:sz w:val="24"/>
          <w:szCs w:val="24"/>
          <w:lang w:val="en-US"/>
        </w:rPr>
        <w:t>haracterization of human faces".</w:t>
      </w:r>
      <w:proofErr w:type="gramEnd"/>
      <w:r w:rsidRPr="001A2197">
        <w:rPr>
          <w:rFonts w:ascii="Times New Roman" w:hAnsi="Times New Roman" w:cs="Times New Roman"/>
          <w:bCs/>
          <w:sz w:val="24"/>
          <w:szCs w:val="24"/>
          <w:lang w:val="en-US"/>
        </w:rPr>
        <w:t xml:space="preserve"> Journal of the Optical </w:t>
      </w:r>
      <w:proofErr w:type="spellStart"/>
      <w:r w:rsidRPr="001A2197">
        <w:rPr>
          <w:rFonts w:ascii="Times New Roman" w:hAnsi="Times New Roman" w:cs="Times New Roman"/>
          <w:bCs/>
          <w:sz w:val="24"/>
          <w:szCs w:val="24"/>
          <w:lang w:val="en-US"/>
        </w:rPr>
        <w:t>Society</w:t>
      </w:r>
      <w:proofErr w:type="spellEnd"/>
      <w:r w:rsidRPr="001A2197">
        <w:rPr>
          <w:rFonts w:ascii="Times New Roman" w:hAnsi="Times New Roman" w:cs="Times New Roman"/>
          <w:bCs/>
          <w:sz w:val="24"/>
          <w:szCs w:val="24"/>
          <w:lang w:val="en-US"/>
        </w:rPr>
        <w:t xml:space="preserve"> of </w:t>
      </w:r>
      <w:proofErr w:type="spellStart"/>
      <w:r w:rsidRPr="001A2197">
        <w:rPr>
          <w:rFonts w:ascii="Times New Roman" w:hAnsi="Times New Roman" w:cs="Times New Roman"/>
          <w:bCs/>
          <w:sz w:val="24"/>
          <w:szCs w:val="24"/>
          <w:lang w:val="en-US"/>
        </w:rPr>
        <w:t>America</w:t>
      </w:r>
      <w:proofErr w:type="spellEnd"/>
      <w:r w:rsidRPr="001A2197">
        <w:rPr>
          <w:rFonts w:ascii="Times New Roman" w:hAnsi="Times New Roman" w:cs="Times New Roman"/>
          <w:bCs/>
          <w:sz w:val="24"/>
          <w:szCs w:val="24"/>
          <w:lang w:val="en-US"/>
        </w:rPr>
        <w:t xml:space="preserve"> </w:t>
      </w:r>
      <w:proofErr w:type="gramStart"/>
      <w:r w:rsidRPr="001A2197">
        <w:rPr>
          <w:rFonts w:ascii="Times New Roman" w:hAnsi="Times New Roman" w:cs="Times New Roman"/>
          <w:bCs/>
          <w:sz w:val="24"/>
          <w:szCs w:val="24"/>
          <w:lang w:val="en-US"/>
        </w:rPr>
        <w:t>A</w:t>
      </w:r>
      <w:proofErr w:type="gramEnd"/>
      <w:r w:rsidRPr="001A2197">
        <w:rPr>
          <w:rFonts w:ascii="Times New Roman" w:hAnsi="Times New Roman" w:cs="Times New Roman"/>
          <w:bCs/>
          <w:sz w:val="24"/>
          <w:szCs w:val="24"/>
          <w:lang w:val="en-US"/>
        </w:rPr>
        <w:t> 4 (3): 519–524.</w:t>
      </w:r>
    </w:p>
    <w:p w:rsidR="001D60FB" w:rsidRPr="001D60FB" w:rsidRDefault="001D60FB"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[7] </w:t>
      </w:r>
      <w:r w:rsidRPr="001D60FB">
        <w:rPr>
          <w:rFonts w:ascii="Times New Roman" w:hAnsi="Times New Roman" w:cs="Times New Roman"/>
          <w:bCs/>
          <w:sz w:val="24"/>
          <w:szCs w:val="24"/>
          <w:lang w:val="en-US"/>
        </w:rPr>
        <w:t xml:space="preserve">M. Turk and A. </w:t>
      </w:r>
      <w:proofErr w:type="spellStart"/>
      <w:r w:rsidRPr="001D60FB">
        <w:rPr>
          <w:rFonts w:ascii="Times New Roman" w:hAnsi="Times New Roman" w:cs="Times New Roman"/>
          <w:bCs/>
          <w:sz w:val="24"/>
          <w:szCs w:val="24"/>
          <w:lang w:val="en-US"/>
        </w:rPr>
        <w:t>Pentland</w:t>
      </w:r>
      <w:proofErr w:type="spellEnd"/>
      <w:r w:rsidRPr="001D60FB">
        <w:rPr>
          <w:rFonts w:ascii="Times New Roman" w:hAnsi="Times New Roman" w:cs="Times New Roman"/>
          <w:bCs/>
          <w:sz w:val="24"/>
          <w:szCs w:val="24"/>
          <w:lang w:val="en-US"/>
        </w:rPr>
        <w:t xml:space="preserve"> (1991).</w:t>
      </w:r>
      <w:proofErr w:type="gramEnd"/>
      <w:r w:rsidRPr="001D60FB">
        <w:rPr>
          <w:rFonts w:ascii="Times New Roman" w:hAnsi="Times New Roman" w:cs="Times New Roman"/>
          <w:bCs/>
          <w:sz w:val="24"/>
          <w:szCs w:val="24"/>
          <w:lang w:val="en-US"/>
        </w:rPr>
        <w:t> </w:t>
      </w:r>
      <w:hyperlink r:id="rId13" w:history="1">
        <w:r w:rsidRPr="001D60FB">
          <w:rPr>
            <w:rFonts w:ascii="Times New Roman" w:hAnsi="Times New Roman" w:cs="Times New Roman"/>
            <w:bCs/>
            <w:sz w:val="24"/>
            <w:szCs w:val="24"/>
            <w:lang w:val="en-US"/>
          </w:rPr>
          <w:t xml:space="preserve">"Face recognition using </w:t>
        </w:r>
        <w:proofErr w:type="spellStart"/>
        <w:r w:rsidRPr="001D60FB">
          <w:rPr>
            <w:rFonts w:ascii="Times New Roman" w:hAnsi="Times New Roman" w:cs="Times New Roman"/>
            <w:bCs/>
            <w:sz w:val="24"/>
            <w:szCs w:val="24"/>
            <w:lang w:val="en-US"/>
          </w:rPr>
          <w:t>eigenfaces</w:t>
        </w:r>
        <w:proofErr w:type="spellEnd"/>
        <w:r w:rsidRPr="001D60FB">
          <w:rPr>
            <w:rFonts w:ascii="Times New Roman" w:hAnsi="Times New Roman" w:cs="Times New Roman"/>
            <w:bCs/>
            <w:sz w:val="24"/>
            <w:szCs w:val="24"/>
            <w:lang w:val="en-US"/>
          </w:rPr>
          <w:t>"</w:t>
        </w:r>
      </w:hyperlink>
      <w:r w:rsidRPr="001D60FB">
        <w:rPr>
          <w:rFonts w:ascii="Times New Roman" w:hAnsi="Times New Roman" w:cs="Times New Roman"/>
          <w:bCs/>
          <w:sz w:val="24"/>
          <w:szCs w:val="24"/>
          <w:lang w:val="en-US"/>
        </w:rPr>
        <w:t>. </w:t>
      </w:r>
      <w:proofErr w:type="gramStart"/>
      <w:r w:rsidRPr="001D60FB">
        <w:rPr>
          <w:rFonts w:ascii="Times New Roman" w:hAnsi="Times New Roman" w:cs="Times New Roman"/>
          <w:bCs/>
          <w:sz w:val="24"/>
          <w:szCs w:val="24"/>
          <w:lang w:val="en-US"/>
        </w:rPr>
        <w:t>Proc. IEEE Conference on Computer Vision and Pattern Recognition.</w:t>
      </w:r>
      <w:proofErr w:type="gramEnd"/>
      <w:r w:rsidRPr="001D60FB">
        <w:rPr>
          <w:rFonts w:ascii="Times New Roman" w:hAnsi="Times New Roman" w:cs="Times New Roman"/>
          <w:bCs/>
          <w:sz w:val="24"/>
          <w:szCs w:val="24"/>
          <w:lang w:val="en-US"/>
        </w:rPr>
        <w:t xml:space="preserve"> pp. 586–591.</w:t>
      </w:r>
    </w:p>
    <w:sectPr w:rsidR="001D60FB" w:rsidRPr="001D6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8D" w:rsidRDefault="0066538D" w:rsidP="003966C9">
      <w:pPr>
        <w:spacing w:after="0" w:line="240" w:lineRule="auto"/>
      </w:pPr>
      <w:r>
        <w:separator/>
      </w:r>
    </w:p>
  </w:endnote>
  <w:endnote w:type="continuationSeparator" w:id="0">
    <w:p w:rsidR="0066538D" w:rsidRDefault="0066538D" w:rsidP="0039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8D" w:rsidRDefault="0066538D" w:rsidP="003966C9">
      <w:pPr>
        <w:spacing w:after="0" w:line="240" w:lineRule="auto"/>
      </w:pPr>
      <w:r>
        <w:separator/>
      </w:r>
    </w:p>
  </w:footnote>
  <w:footnote w:type="continuationSeparator" w:id="0">
    <w:p w:rsidR="0066538D" w:rsidRDefault="0066538D" w:rsidP="0039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3D7"/>
    <w:multiLevelType w:val="hybridMultilevel"/>
    <w:tmpl w:val="B1F8161A"/>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F1350E4"/>
    <w:multiLevelType w:val="hybridMultilevel"/>
    <w:tmpl w:val="F822BF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E31443D"/>
    <w:multiLevelType w:val="multilevel"/>
    <w:tmpl w:val="219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C85997"/>
    <w:multiLevelType w:val="multilevel"/>
    <w:tmpl w:val="79C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856AE0"/>
    <w:multiLevelType w:val="hybridMultilevel"/>
    <w:tmpl w:val="DA1031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46"/>
    <w:rsid w:val="00007050"/>
    <w:rsid w:val="00007526"/>
    <w:rsid w:val="0002027B"/>
    <w:rsid w:val="00042CF2"/>
    <w:rsid w:val="00060C17"/>
    <w:rsid w:val="000720E1"/>
    <w:rsid w:val="000B2401"/>
    <w:rsid w:val="001240B6"/>
    <w:rsid w:val="0015165E"/>
    <w:rsid w:val="00154137"/>
    <w:rsid w:val="00163326"/>
    <w:rsid w:val="00163954"/>
    <w:rsid w:val="00165BAB"/>
    <w:rsid w:val="00175493"/>
    <w:rsid w:val="00182408"/>
    <w:rsid w:val="001A2197"/>
    <w:rsid w:val="001A77DB"/>
    <w:rsid w:val="001B5354"/>
    <w:rsid w:val="001C15A8"/>
    <w:rsid w:val="001D60FB"/>
    <w:rsid w:val="00200D74"/>
    <w:rsid w:val="0026060C"/>
    <w:rsid w:val="002B7FB2"/>
    <w:rsid w:val="002F5F2F"/>
    <w:rsid w:val="00323BE9"/>
    <w:rsid w:val="003966C9"/>
    <w:rsid w:val="0039704F"/>
    <w:rsid w:val="003A0DF8"/>
    <w:rsid w:val="003A38E9"/>
    <w:rsid w:val="003A7BA9"/>
    <w:rsid w:val="003C4921"/>
    <w:rsid w:val="003E05EB"/>
    <w:rsid w:val="003E41FF"/>
    <w:rsid w:val="00471AB5"/>
    <w:rsid w:val="004C0D94"/>
    <w:rsid w:val="004C5F61"/>
    <w:rsid w:val="004D04C7"/>
    <w:rsid w:val="004F4B79"/>
    <w:rsid w:val="0050583B"/>
    <w:rsid w:val="005106FE"/>
    <w:rsid w:val="00537E18"/>
    <w:rsid w:val="005A0F75"/>
    <w:rsid w:val="005C2ADA"/>
    <w:rsid w:val="00622FD9"/>
    <w:rsid w:val="00644D44"/>
    <w:rsid w:val="0066538D"/>
    <w:rsid w:val="00667D28"/>
    <w:rsid w:val="006716AB"/>
    <w:rsid w:val="0068708C"/>
    <w:rsid w:val="006C36BB"/>
    <w:rsid w:val="00727047"/>
    <w:rsid w:val="0073426A"/>
    <w:rsid w:val="007614C7"/>
    <w:rsid w:val="007911B2"/>
    <w:rsid w:val="007C21FE"/>
    <w:rsid w:val="007C345F"/>
    <w:rsid w:val="007F527D"/>
    <w:rsid w:val="00806654"/>
    <w:rsid w:val="00841EC2"/>
    <w:rsid w:val="00864E8C"/>
    <w:rsid w:val="00893713"/>
    <w:rsid w:val="008B7899"/>
    <w:rsid w:val="008F211A"/>
    <w:rsid w:val="00907742"/>
    <w:rsid w:val="009E290E"/>
    <w:rsid w:val="009F7423"/>
    <w:rsid w:val="00A452D1"/>
    <w:rsid w:val="00A46079"/>
    <w:rsid w:val="00AA37E0"/>
    <w:rsid w:val="00AB7DF5"/>
    <w:rsid w:val="00AC0733"/>
    <w:rsid w:val="00B01F19"/>
    <w:rsid w:val="00B0298F"/>
    <w:rsid w:val="00B81933"/>
    <w:rsid w:val="00B87329"/>
    <w:rsid w:val="00BF56AC"/>
    <w:rsid w:val="00C00C0D"/>
    <w:rsid w:val="00C15C97"/>
    <w:rsid w:val="00C6245B"/>
    <w:rsid w:val="00C63F86"/>
    <w:rsid w:val="00C9752A"/>
    <w:rsid w:val="00C977FD"/>
    <w:rsid w:val="00CE3E46"/>
    <w:rsid w:val="00CF24A3"/>
    <w:rsid w:val="00D05E02"/>
    <w:rsid w:val="00D121CD"/>
    <w:rsid w:val="00D843F7"/>
    <w:rsid w:val="00D91AEB"/>
    <w:rsid w:val="00D92A95"/>
    <w:rsid w:val="00DC2642"/>
    <w:rsid w:val="00DD05A8"/>
    <w:rsid w:val="00E86A26"/>
    <w:rsid w:val="00E87CBB"/>
    <w:rsid w:val="00F1047E"/>
    <w:rsid w:val="00F12139"/>
    <w:rsid w:val="00F31AEF"/>
    <w:rsid w:val="00F67397"/>
    <w:rsid w:val="00F67CB2"/>
    <w:rsid w:val="00F748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8279">
      <w:bodyDiv w:val="1"/>
      <w:marLeft w:val="0"/>
      <w:marRight w:val="0"/>
      <w:marTop w:val="0"/>
      <w:marBottom w:val="0"/>
      <w:divBdr>
        <w:top w:val="none" w:sz="0" w:space="0" w:color="auto"/>
        <w:left w:val="none" w:sz="0" w:space="0" w:color="auto"/>
        <w:bottom w:val="none" w:sz="0" w:space="0" w:color="auto"/>
        <w:right w:val="none" w:sz="0" w:space="0" w:color="auto"/>
      </w:divBdr>
    </w:div>
    <w:div w:id="451173898">
      <w:bodyDiv w:val="1"/>
      <w:marLeft w:val="0"/>
      <w:marRight w:val="0"/>
      <w:marTop w:val="0"/>
      <w:marBottom w:val="0"/>
      <w:divBdr>
        <w:top w:val="none" w:sz="0" w:space="0" w:color="auto"/>
        <w:left w:val="none" w:sz="0" w:space="0" w:color="auto"/>
        <w:bottom w:val="none" w:sz="0" w:space="0" w:color="auto"/>
        <w:right w:val="none" w:sz="0" w:space="0" w:color="auto"/>
      </w:divBdr>
    </w:div>
    <w:div w:id="803238783">
      <w:bodyDiv w:val="1"/>
      <w:marLeft w:val="0"/>
      <w:marRight w:val="0"/>
      <w:marTop w:val="0"/>
      <w:marBottom w:val="0"/>
      <w:divBdr>
        <w:top w:val="none" w:sz="0" w:space="0" w:color="auto"/>
        <w:left w:val="none" w:sz="0" w:space="0" w:color="auto"/>
        <w:bottom w:val="none" w:sz="0" w:space="0" w:color="auto"/>
        <w:right w:val="none" w:sz="0" w:space="0" w:color="auto"/>
      </w:divBdr>
    </w:div>
    <w:div w:id="938755213">
      <w:bodyDiv w:val="1"/>
      <w:marLeft w:val="0"/>
      <w:marRight w:val="0"/>
      <w:marTop w:val="0"/>
      <w:marBottom w:val="0"/>
      <w:divBdr>
        <w:top w:val="none" w:sz="0" w:space="0" w:color="auto"/>
        <w:left w:val="none" w:sz="0" w:space="0" w:color="auto"/>
        <w:bottom w:val="none" w:sz="0" w:space="0" w:color="auto"/>
        <w:right w:val="none" w:sz="0" w:space="0" w:color="auto"/>
      </w:divBdr>
    </w:div>
    <w:div w:id="940836740">
      <w:bodyDiv w:val="1"/>
      <w:marLeft w:val="0"/>
      <w:marRight w:val="0"/>
      <w:marTop w:val="0"/>
      <w:marBottom w:val="0"/>
      <w:divBdr>
        <w:top w:val="none" w:sz="0" w:space="0" w:color="auto"/>
        <w:left w:val="none" w:sz="0" w:space="0" w:color="auto"/>
        <w:bottom w:val="none" w:sz="0" w:space="0" w:color="auto"/>
        <w:right w:val="none" w:sz="0" w:space="0" w:color="auto"/>
      </w:divBdr>
    </w:div>
    <w:div w:id="1014772712">
      <w:bodyDiv w:val="1"/>
      <w:marLeft w:val="0"/>
      <w:marRight w:val="0"/>
      <w:marTop w:val="0"/>
      <w:marBottom w:val="0"/>
      <w:divBdr>
        <w:top w:val="none" w:sz="0" w:space="0" w:color="auto"/>
        <w:left w:val="none" w:sz="0" w:space="0" w:color="auto"/>
        <w:bottom w:val="none" w:sz="0" w:space="0" w:color="auto"/>
        <w:right w:val="none" w:sz="0" w:space="0" w:color="auto"/>
      </w:divBdr>
    </w:div>
    <w:div w:id="1212352384">
      <w:bodyDiv w:val="1"/>
      <w:marLeft w:val="0"/>
      <w:marRight w:val="0"/>
      <w:marTop w:val="0"/>
      <w:marBottom w:val="0"/>
      <w:divBdr>
        <w:top w:val="none" w:sz="0" w:space="0" w:color="auto"/>
        <w:left w:val="none" w:sz="0" w:space="0" w:color="auto"/>
        <w:bottom w:val="none" w:sz="0" w:space="0" w:color="auto"/>
        <w:right w:val="none" w:sz="0" w:space="0" w:color="auto"/>
      </w:divBdr>
    </w:div>
    <w:div w:id="1456872806">
      <w:bodyDiv w:val="1"/>
      <w:marLeft w:val="0"/>
      <w:marRight w:val="0"/>
      <w:marTop w:val="0"/>
      <w:marBottom w:val="0"/>
      <w:divBdr>
        <w:top w:val="none" w:sz="0" w:space="0" w:color="auto"/>
        <w:left w:val="none" w:sz="0" w:space="0" w:color="auto"/>
        <w:bottom w:val="none" w:sz="0" w:space="0" w:color="auto"/>
        <w:right w:val="none" w:sz="0" w:space="0" w:color="auto"/>
      </w:divBdr>
    </w:div>
    <w:div w:id="1501658026">
      <w:bodyDiv w:val="1"/>
      <w:marLeft w:val="0"/>
      <w:marRight w:val="0"/>
      <w:marTop w:val="0"/>
      <w:marBottom w:val="0"/>
      <w:divBdr>
        <w:top w:val="none" w:sz="0" w:space="0" w:color="auto"/>
        <w:left w:val="none" w:sz="0" w:space="0" w:color="auto"/>
        <w:bottom w:val="none" w:sz="0" w:space="0" w:color="auto"/>
        <w:right w:val="none" w:sz="0" w:space="0" w:color="auto"/>
      </w:divBdr>
    </w:div>
    <w:div w:id="1673413881">
      <w:bodyDiv w:val="1"/>
      <w:marLeft w:val="0"/>
      <w:marRight w:val="0"/>
      <w:marTop w:val="0"/>
      <w:marBottom w:val="0"/>
      <w:divBdr>
        <w:top w:val="none" w:sz="0" w:space="0" w:color="auto"/>
        <w:left w:val="none" w:sz="0" w:space="0" w:color="auto"/>
        <w:bottom w:val="none" w:sz="0" w:space="0" w:color="auto"/>
        <w:right w:val="none" w:sz="0" w:space="0" w:color="auto"/>
      </w:divBdr>
    </w:div>
    <w:div w:id="1757824302">
      <w:bodyDiv w:val="1"/>
      <w:marLeft w:val="0"/>
      <w:marRight w:val="0"/>
      <w:marTop w:val="0"/>
      <w:marBottom w:val="0"/>
      <w:divBdr>
        <w:top w:val="none" w:sz="0" w:space="0" w:color="auto"/>
        <w:left w:val="none" w:sz="0" w:space="0" w:color="auto"/>
        <w:bottom w:val="none" w:sz="0" w:space="0" w:color="auto"/>
        <w:right w:val="none" w:sz="0" w:space="0" w:color="auto"/>
      </w:divBdr>
    </w:div>
    <w:div w:id="20935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ucsb.edu/~mturk/Papers/mturk-CVPR9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gps.de/fachgruppen/methoden/mpr-online/issue4/art3/artic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e-and-emotion.com/dataface/facs/manual/TitlePag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iomedical-engineering-online.com/content/8/1/16" TargetMode="External"/><Relationship Id="rId4" Type="http://schemas.microsoft.com/office/2007/relationships/stylesWithEffects" Target="stylesWithEffects.xml"/><Relationship Id="rId9" Type="http://schemas.openxmlformats.org/officeDocument/2006/relationships/hyperlink" Target="http://en.wikipedia.org/wiki/Cross-validation_(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7EB9A-8AE3-4242-9906-0C28DDBA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5</Pages>
  <Words>1654</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84</cp:revision>
  <dcterms:created xsi:type="dcterms:W3CDTF">2013-02-16T12:27:00Z</dcterms:created>
  <dcterms:modified xsi:type="dcterms:W3CDTF">2013-04-06T18:08:00Z</dcterms:modified>
</cp:coreProperties>
</file>