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FA2" w:rsidRDefault="00B37FA2" w:rsidP="00B37FA2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Universidad Rey Juan Carlos</w:t>
      </w:r>
    </w:p>
    <w:p w:rsidR="00B37FA2" w:rsidRDefault="00B37FA2" w:rsidP="00B37FA2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Máster Oficial en Visión Artificial</w:t>
      </w:r>
    </w:p>
    <w:p w:rsidR="00B37FA2" w:rsidRDefault="00B37FA2" w:rsidP="00B37FA2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“Biometría Informática”</w:t>
      </w:r>
    </w:p>
    <w:p w:rsidR="00B37FA2" w:rsidRDefault="00B37FA2" w:rsidP="00B37FA2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Curso académico 2012/2013</w:t>
      </w:r>
    </w:p>
    <w:p w:rsidR="00B37FA2" w:rsidRDefault="00B37FA2" w:rsidP="00B37FA2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Orión García Gallardo</w:t>
      </w:r>
    </w:p>
    <w:p w:rsidR="00B37FA2" w:rsidRDefault="00B37FA2" w:rsidP="00B37FA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Práctica 2: Comparativa de curvas ROC correspondientes a resultados de</w:t>
      </w:r>
    </w:p>
    <w:p w:rsidR="007A2E64" w:rsidRDefault="00B37FA2" w:rsidP="00B37FA2">
      <w:pPr>
        <w:rPr>
          <w:rFonts w:ascii="Times-Bold" w:hAnsi="Times-Bold" w:cs="Times-Bold"/>
          <w:b/>
          <w:bCs/>
          <w:sz w:val="24"/>
          <w:szCs w:val="24"/>
        </w:rPr>
      </w:pPr>
      <w:proofErr w:type="gramStart"/>
      <w:r>
        <w:rPr>
          <w:rFonts w:ascii="Times-Bold" w:hAnsi="Times-Bold" w:cs="Times-Bold"/>
          <w:b/>
          <w:bCs/>
          <w:sz w:val="24"/>
          <w:szCs w:val="24"/>
        </w:rPr>
        <w:t>verificación</w:t>
      </w:r>
      <w:proofErr w:type="gramEnd"/>
      <w:r>
        <w:rPr>
          <w:rFonts w:ascii="Times-Bold" w:hAnsi="Times-Bold" w:cs="Times-Bold"/>
          <w:b/>
          <w:bCs/>
          <w:sz w:val="24"/>
          <w:szCs w:val="24"/>
        </w:rPr>
        <w:t xml:space="preserve">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off-line </w:t>
      </w:r>
      <w:r>
        <w:rPr>
          <w:rFonts w:ascii="Times-Bold" w:hAnsi="Times-Bold" w:cs="Times-Bold"/>
          <w:b/>
          <w:bCs/>
          <w:sz w:val="24"/>
          <w:szCs w:val="24"/>
        </w:rPr>
        <w:t>de firmas manuscritas.</w:t>
      </w:r>
    </w:p>
    <w:p w:rsidR="00B37FA2" w:rsidRDefault="00B37FA2" w:rsidP="00B37FA2">
      <w:pPr>
        <w:rPr>
          <w:rFonts w:ascii="Times-Bold" w:hAnsi="Times-Bold" w:cs="Times-Bold"/>
          <w:b/>
          <w:bCs/>
          <w:sz w:val="24"/>
          <w:szCs w:val="24"/>
        </w:rPr>
      </w:pPr>
    </w:p>
    <w:p w:rsidR="00B37FA2" w:rsidRPr="00367BA6" w:rsidRDefault="00B37FA2" w:rsidP="00B37FA2">
      <w:pPr>
        <w:rPr>
          <w:rFonts w:ascii="Times-Bold" w:hAnsi="Times-Bold" w:cs="Times-Bold"/>
          <w:bCs/>
          <w:sz w:val="24"/>
          <w:szCs w:val="24"/>
        </w:rPr>
      </w:pPr>
      <w:r w:rsidRPr="00367BA6">
        <w:rPr>
          <w:rFonts w:ascii="Times-Bold" w:hAnsi="Times-Bold" w:cs="Times-Bold"/>
          <w:bCs/>
          <w:sz w:val="24"/>
          <w:szCs w:val="24"/>
        </w:rPr>
        <w:t>Introducción</w:t>
      </w:r>
    </w:p>
    <w:p w:rsidR="00B37FA2" w:rsidRPr="00367BA6" w:rsidRDefault="006E4EA5" w:rsidP="00B37FA2">
      <w:pPr>
        <w:jc w:val="both"/>
        <w:rPr>
          <w:lang w:val="en-US"/>
        </w:rPr>
      </w:pPr>
      <w:r w:rsidRPr="00367BA6">
        <w:rPr>
          <w:lang w:val="en-US"/>
        </w:rPr>
        <w:t>Cualquier organización que planifica o desarrolla un sistema biométrico necesita saber los eficiente que es y qué fac</w:t>
      </w:r>
      <w:r w:rsidR="00F60A1E" w:rsidRPr="00367BA6">
        <w:rPr>
          <w:lang w:val="en-US"/>
        </w:rPr>
        <w:t>tores afectan a esta eficiencia para que se seleccione el sistema correcto o los parámetros que lo</w:t>
      </w:r>
      <w:r w:rsidR="00760B9F" w:rsidRPr="00367BA6">
        <w:rPr>
          <w:lang w:val="en-US"/>
        </w:rPr>
        <w:t xml:space="preserve"> ajustan</w:t>
      </w:r>
      <w:r w:rsidR="00F60A1E" w:rsidRPr="00367BA6">
        <w:rPr>
          <w:lang w:val="en-US"/>
        </w:rPr>
        <w:t xml:space="preserve"> para hacerlo más óptimo. La única manera de conseguir tal conocimiento es a través de la evaluación, que es el procedimiento de testear el sistema con una base de datos y unos parámetros específicos. Esta evaluación tiene el objetivo de obtener medidas estadísticas que pueden usarse para comparar los sistemas </w:t>
      </w:r>
      <w:r w:rsidR="00760B9F" w:rsidRPr="00367BA6">
        <w:rPr>
          <w:lang w:val="en-US"/>
        </w:rPr>
        <w:t>o</w:t>
      </w:r>
      <w:r w:rsidR="00F60A1E" w:rsidRPr="00367BA6">
        <w:rPr>
          <w:lang w:val="en-US"/>
        </w:rPr>
        <w:t xml:space="preserve"> parámetros de unos y otros.</w:t>
      </w:r>
    </w:p>
    <w:p w:rsidR="00367BA6" w:rsidRDefault="00367BA6" w:rsidP="00B37FA2">
      <w:pPr>
        <w:jc w:val="both"/>
      </w:pPr>
      <w:r w:rsidRPr="00367BA6">
        <w:rPr>
          <w:lang w:val="en-US"/>
        </w:rPr>
        <w:t xml:space="preserve">Los sistemas biométricos han evolucionado significantemente durante los años y se aplican en una amplia variedad de escenarios.  </w:t>
      </w:r>
      <w:r w:rsidRPr="00367BA6">
        <w:t xml:space="preserve">Ya que lo que puede ser eficiente en una aplicación o escenario puede no serlo en otro, el procedimiento de evaluación debe ser diferente para los distintos tipos de aplicaciones o </w:t>
      </w:r>
      <w:r w:rsidR="00A346DB" w:rsidRPr="00367BA6">
        <w:t>escenarios [</w:t>
      </w:r>
      <w:r w:rsidRPr="00367BA6">
        <w:t>1]</w:t>
      </w:r>
      <w:r>
        <w:t>.</w:t>
      </w:r>
    </w:p>
    <w:p w:rsidR="001958BF" w:rsidRDefault="005C171D" w:rsidP="001958BF">
      <w:pPr>
        <w:jc w:val="both"/>
      </w:pPr>
      <w:r w:rsidRPr="005C171D">
        <w:t>Para esta práctica se disponen de los resultados de dos métodos de verificación off-line de firmas</w:t>
      </w:r>
      <w:r>
        <w:t>. Dichos valores aparecen en d</w:t>
      </w:r>
      <w:r w:rsidR="00F6682B">
        <w:t>os documentos tipo Excel con dos hojas cada uno</w:t>
      </w:r>
      <w:r w:rsidR="001958BF">
        <w:t xml:space="preserve"> donde</w:t>
      </w:r>
      <w:r w:rsidR="00F6682B">
        <w:t xml:space="preserve"> aparecen</w:t>
      </w:r>
      <w:r w:rsidR="001958BF">
        <w:t xml:space="preserve"> listadas una serie de imágenes. Por un lado, l</w:t>
      </w:r>
      <w:r w:rsidR="001958BF">
        <w:rPr>
          <w:rFonts w:ascii="Times-Roman" w:hAnsi="Times-Roman" w:cs="Times-Roman"/>
          <w:sz w:val="20"/>
          <w:szCs w:val="20"/>
        </w:rPr>
        <w:t xml:space="preserve">a primera hoja representa las imágenes que el sistema debería de rechazar </w:t>
      </w:r>
      <w:r w:rsidR="001958BF">
        <w:rPr>
          <w:rFonts w:ascii="Times-Roman" w:hAnsi="Times-Roman" w:cs="Times-Roman"/>
          <w:sz w:val="20"/>
          <w:szCs w:val="20"/>
        </w:rPr>
        <w:t>junto con</w:t>
      </w:r>
      <w:r w:rsidR="001958BF">
        <w:rPr>
          <w:rFonts w:ascii="Times-Roman" w:hAnsi="Times-Roman" w:cs="Times-Roman"/>
          <w:sz w:val="20"/>
          <w:szCs w:val="20"/>
        </w:rPr>
        <w:t xml:space="preserve"> el porcentaje de</w:t>
      </w:r>
      <w:r w:rsidR="001958BF">
        <w:rPr>
          <w:rFonts w:ascii="Times-Roman" w:hAnsi="Times-Roman" w:cs="Times-Roman"/>
          <w:sz w:val="20"/>
          <w:szCs w:val="20"/>
        </w:rPr>
        <w:t xml:space="preserve"> veces que se produce lo contrario. Por otro lado, en la segunda hoja representa </w:t>
      </w:r>
      <w:r w:rsidR="001958BF">
        <w:rPr>
          <w:rFonts w:ascii="Times-Roman" w:hAnsi="Times-Roman" w:cs="Times-Roman"/>
          <w:sz w:val="20"/>
          <w:szCs w:val="20"/>
        </w:rPr>
        <w:t xml:space="preserve">las imágenes que el sistema debería de </w:t>
      </w:r>
      <w:r w:rsidR="001958BF">
        <w:rPr>
          <w:rFonts w:ascii="Times-Roman" w:hAnsi="Times-Roman" w:cs="Times-Roman"/>
          <w:sz w:val="20"/>
          <w:szCs w:val="20"/>
        </w:rPr>
        <w:t>aceptar</w:t>
      </w:r>
      <w:r w:rsidR="001958BF">
        <w:rPr>
          <w:rFonts w:ascii="Times-Roman" w:hAnsi="Times-Roman" w:cs="Times-Roman"/>
          <w:sz w:val="20"/>
          <w:szCs w:val="20"/>
        </w:rPr>
        <w:t xml:space="preserve"> junto con el porcentaje de</w:t>
      </w:r>
      <w:r w:rsidR="00E34424">
        <w:rPr>
          <w:rFonts w:ascii="Times-Roman" w:hAnsi="Times-Roman" w:cs="Times-Roman"/>
          <w:sz w:val="20"/>
          <w:szCs w:val="20"/>
        </w:rPr>
        <w:t xml:space="preserve"> veces que estas se aceptan</w:t>
      </w:r>
      <w:r w:rsidR="001958BF">
        <w:rPr>
          <w:rFonts w:ascii="Times-Roman" w:hAnsi="Times-Roman" w:cs="Times-Roman"/>
          <w:sz w:val="20"/>
          <w:szCs w:val="20"/>
        </w:rPr>
        <w:t>.</w:t>
      </w:r>
    </w:p>
    <w:p w:rsidR="005313AE" w:rsidRPr="00C83A79" w:rsidRDefault="005C171D">
      <w:pPr>
        <w:rPr>
          <w:rFonts w:ascii="Times-Bold" w:hAnsi="Times-Bold" w:cs="Times-Bold"/>
          <w:bCs/>
          <w:sz w:val="24"/>
          <w:szCs w:val="24"/>
        </w:rPr>
      </w:pPr>
      <w:r w:rsidRPr="00C83A79">
        <w:rPr>
          <w:rFonts w:ascii="Times-Bold" w:hAnsi="Times-Bold" w:cs="Times-Bold"/>
          <w:bCs/>
          <w:sz w:val="24"/>
          <w:szCs w:val="24"/>
        </w:rPr>
        <w:t>D</w:t>
      </w:r>
      <w:r w:rsidR="005313AE" w:rsidRPr="00C83A79">
        <w:rPr>
          <w:rFonts w:ascii="Times-Bold" w:hAnsi="Times-Bold" w:cs="Times-Bold"/>
          <w:bCs/>
          <w:sz w:val="24"/>
          <w:szCs w:val="24"/>
        </w:rPr>
        <w:t>escripción de la solución</w:t>
      </w:r>
    </w:p>
    <w:p w:rsidR="005C171D" w:rsidRDefault="005C171D" w:rsidP="00EC1F60">
      <w:pPr>
        <w:jc w:val="bot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Para realizar esta práctica lo primero que se ha realizado</w:t>
      </w:r>
      <w:r w:rsidR="00537D1E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es el cálculo del FAR (Rango de Falsa Aceptación) y del FRR (Rango de Falso Rechazo).</w:t>
      </w:r>
      <w:r w:rsidR="00537D1E">
        <w:rPr>
          <w:rFonts w:ascii="Times-Roman" w:hAnsi="Times-Roman" w:cs="Times-Roman"/>
          <w:sz w:val="20"/>
          <w:szCs w:val="20"/>
        </w:rPr>
        <w:t xml:space="preserve"> Estos rengos se han calculado por umbrales, los cuales variarán entre los valores 0 a 1 con un paso de 0,1.</w:t>
      </w:r>
      <w:r>
        <w:rPr>
          <w:rFonts w:ascii="Times-Roman" w:hAnsi="Times-Roman" w:cs="Times-Roman"/>
          <w:sz w:val="20"/>
          <w:szCs w:val="20"/>
        </w:rPr>
        <w:t xml:space="preserve"> Para ello</w:t>
      </w:r>
      <w:r w:rsidR="00537D1E">
        <w:rPr>
          <w:rFonts w:ascii="Times-Roman" w:hAnsi="Times-Roman" w:cs="Times-Roman"/>
          <w:sz w:val="20"/>
          <w:szCs w:val="20"/>
        </w:rPr>
        <w:t xml:space="preserve"> se ha hecho</w:t>
      </w:r>
      <w:r>
        <w:rPr>
          <w:rFonts w:ascii="Times-Roman" w:hAnsi="Times-Roman" w:cs="Times-Roman"/>
          <w:sz w:val="20"/>
          <w:szCs w:val="20"/>
        </w:rPr>
        <w:t xml:space="preserve"> uso de la funcionalidad q</w:t>
      </w:r>
      <w:r w:rsidR="00537D1E">
        <w:rPr>
          <w:rFonts w:ascii="Times-Roman" w:hAnsi="Times-Roman" w:cs="Times-Roman"/>
          <w:sz w:val="20"/>
          <w:szCs w:val="20"/>
        </w:rPr>
        <w:t>ue aportan las hojas de cálculo.</w:t>
      </w:r>
      <w:r>
        <w:rPr>
          <w:rFonts w:ascii="Times-Roman" w:hAnsi="Times-Roman" w:cs="Times-Roman"/>
          <w:sz w:val="20"/>
          <w:szCs w:val="20"/>
        </w:rPr>
        <w:t xml:space="preserve"> </w:t>
      </w:r>
      <w:r w:rsidR="00537D1E">
        <w:rPr>
          <w:rFonts w:ascii="Times-Roman" w:hAnsi="Times-Roman" w:cs="Times-Roman"/>
          <w:sz w:val="20"/>
          <w:szCs w:val="20"/>
        </w:rPr>
        <w:t>En primer lugar se ha calculado el número de casos totales que están, en el caso del FAR, por encima de ese umbral y, en caso del FRR, por debajo.</w:t>
      </w:r>
      <w:r w:rsidR="00AD0DC9">
        <w:rPr>
          <w:rFonts w:ascii="Times-Roman" w:hAnsi="Times-Roman" w:cs="Times-Roman"/>
          <w:sz w:val="20"/>
          <w:szCs w:val="20"/>
        </w:rPr>
        <w:t xml:space="preserve"> A partir de estos números de casos se ha calculado el porcentaje sobre el total, porcentajes que se corresponden a FAR y FRR respectivamente.</w:t>
      </w:r>
    </w:p>
    <w:p w:rsidR="00EC1F60" w:rsidRDefault="00EC1F60" w:rsidP="00EC1F60">
      <w:pPr>
        <w:jc w:val="bot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El siguiente paso ha consistido en representar las gráficas de las curvas ROC. Para ello se ha añadido una hoja </w:t>
      </w:r>
      <w:r w:rsidR="00ED4289">
        <w:rPr>
          <w:rFonts w:ascii="Times-Roman" w:hAnsi="Times-Roman" w:cs="Times-Roman"/>
          <w:sz w:val="20"/>
          <w:szCs w:val="20"/>
        </w:rPr>
        <w:t>de cálculo más a los documentos donde se han realizado las siguientes gráficas:</w:t>
      </w:r>
    </w:p>
    <w:p w:rsidR="00ED4289" w:rsidRPr="00ED4289" w:rsidRDefault="00ED4289" w:rsidP="00ED4289">
      <w:pPr>
        <w:pStyle w:val="ListParagraph"/>
        <w:numPr>
          <w:ilvl w:val="0"/>
          <w:numId w:val="1"/>
        </w:numPr>
        <w:jc w:val="bot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Curvas de variación del FAR y FRR en función del umbral con </w:t>
      </w:r>
      <w:r>
        <w:rPr>
          <w:rFonts w:ascii="Times-Roman" w:hAnsi="Times-Roman" w:cs="Times-Roman"/>
          <w:sz w:val="20"/>
          <w:szCs w:val="20"/>
        </w:rPr>
        <w:t>la estimación del punto ERR</w:t>
      </w:r>
      <w:r>
        <w:rPr>
          <w:rFonts w:ascii="Times-Roman" w:hAnsi="Times-Roman" w:cs="Times-Roman"/>
          <w:sz w:val="20"/>
          <w:szCs w:val="20"/>
        </w:rPr>
        <w:t>.</w:t>
      </w:r>
    </w:p>
    <w:p w:rsidR="00ED4289" w:rsidRDefault="00ED4289" w:rsidP="00ED4289">
      <w:pPr>
        <w:pStyle w:val="ListParagraph"/>
        <w:numPr>
          <w:ilvl w:val="0"/>
          <w:numId w:val="1"/>
        </w:numPr>
        <w:jc w:val="bot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Curva de ROC con la estimación del punto ERR.</w:t>
      </w:r>
    </w:p>
    <w:p w:rsidR="00ED4289" w:rsidRPr="00ED4289" w:rsidRDefault="00ED4289" w:rsidP="00ED4289">
      <w:pPr>
        <w:pStyle w:val="ListParagraph"/>
        <w:numPr>
          <w:ilvl w:val="0"/>
          <w:numId w:val="1"/>
        </w:numPr>
        <w:jc w:val="bot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Curvas ROC de ambos sistemas de verificación (</w:t>
      </w:r>
      <w:r w:rsidR="00CA2179">
        <w:rPr>
          <w:rFonts w:ascii="Times-Roman" w:hAnsi="Times-Roman" w:cs="Times-Roman"/>
          <w:sz w:val="20"/>
          <w:szCs w:val="20"/>
        </w:rPr>
        <w:t>situada</w:t>
      </w:r>
      <w:r>
        <w:rPr>
          <w:rFonts w:ascii="Times-Roman" w:hAnsi="Times-Roman" w:cs="Times-Roman"/>
          <w:sz w:val="20"/>
          <w:szCs w:val="20"/>
        </w:rPr>
        <w:t xml:space="preserve"> en el primer documento).</w:t>
      </w:r>
    </w:p>
    <w:p w:rsidR="00F6682B" w:rsidRPr="00C83A79" w:rsidRDefault="00B469A6" w:rsidP="00C83A79">
      <w:pPr>
        <w:rPr>
          <w:rFonts w:ascii="Times-Bold" w:hAnsi="Times-Bold" w:cs="Times-Bold"/>
          <w:bCs/>
          <w:sz w:val="24"/>
          <w:szCs w:val="24"/>
        </w:rPr>
      </w:pPr>
      <w:r w:rsidRPr="00C83A79">
        <w:rPr>
          <w:rFonts w:ascii="Times-Bold" w:hAnsi="Times-Bold" w:cs="Times-Bold"/>
          <w:bCs/>
          <w:sz w:val="24"/>
          <w:szCs w:val="24"/>
        </w:rPr>
        <w:lastRenderedPageBreak/>
        <w:t>L</w:t>
      </w:r>
      <w:r w:rsidR="005313AE" w:rsidRPr="00C83A79">
        <w:rPr>
          <w:rFonts w:ascii="Times-Bold" w:hAnsi="Times-Bold" w:cs="Times-Bold"/>
          <w:bCs/>
          <w:sz w:val="24"/>
          <w:szCs w:val="24"/>
        </w:rPr>
        <w:t>os</w:t>
      </w:r>
      <w:r w:rsidR="00F6682B" w:rsidRPr="00C83A79">
        <w:rPr>
          <w:rFonts w:ascii="Times-Bold" w:hAnsi="Times-Bold" w:cs="Times-Bold"/>
          <w:bCs/>
          <w:sz w:val="24"/>
          <w:szCs w:val="24"/>
        </w:rPr>
        <w:t xml:space="preserve"> </w:t>
      </w:r>
      <w:r w:rsidR="005313AE" w:rsidRPr="00C83A79">
        <w:rPr>
          <w:rFonts w:ascii="Times-Bold" w:hAnsi="Times-Bold" w:cs="Times-Bold"/>
          <w:bCs/>
          <w:sz w:val="24"/>
          <w:szCs w:val="24"/>
        </w:rPr>
        <w:t>datos aplicados</w:t>
      </w:r>
    </w:p>
    <w:p w:rsidR="00F6682B" w:rsidRDefault="00F6682B" w:rsidP="00F6682B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0"/>
          <w:szCs w:val="20"/>
        </w:rPr>
      </w:pPr>
    </w:p>
    <w:p w:rsidR="00F6682B" w:rsidRDefault="005E04A7" w:rsidP="00F6682B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Para la realización de este trabajo se han tenido sólo en cuenta los datos proporcionados por los documento tipo Excel que venían adjuntos a las práctica.</w:t>
      </w:r>
    </w:p>
    <w:p w:rsidR="00F6682B" w:rsidRDefault="00F6682B" w:rsidP="00F6682B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0"/>
          <w:szCs w:val="20"/>
        </w:rPr>
      </w:pPr>
    </w:p>
    <w:p w:rsidR="00C52041" w:rsidRDefault="00C52041" w:rsidP="00F6682B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Los</w:t>
      </w:r>
      <w:r w:rsidR="00F6682B">
        <w:rPr>
          <w:rFonts w:ascii="Times-Roman" w:hAnsi="Times-Roman" w:cs="Times-Roman"/>
          <w:sz w:val="20"/>
          <w:szCs w:val="20"/>
        </w:rPr>
        <w:t xml:space="preserve"> resultados</w:t>
      </w:r>
    </w:p>
    <w:p w:rsidR="00C52041" w:rsidRDefault="00C52041" w:rsidP="00F6682B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0"/>
          <w:szCs w:val="20"/>
        </w:rPr>
      </w:pPr>
    </w:p>
    <w:p w:rsidR="00C52041" w:rsidRDefault="00567397" w:rsidP="00F6682B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En primer lugar se destacaran los resultados obtenidos para el primer sistema de verificación. Para este sistema, a partir de la gráfica 1 o 2, se puede observar que el punto óptimo con mínimo error se obtiene cuando el umbral es aproximadamente 0,7.</w:t>
      </w:r>
    </w:p>
    <w:p w:rsidR="00567397" w:rsidRDefault="00567397" w:rsidP="00F6682B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En cuanto al segundo sistema de verificación podemos observar que este umbral se sitúa en torno al 0,7.</w:t>
      </w:r>
    </w:p>
    <w:p w:rsidR="00C52041" w:rsidRDefault="00C52041" w:rsidP="00F6682B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0"/>
          <w:szCs w:val="20"/>
        </w:rPr>
      </w:pPr>
    </w:p>
    <w:p w:rsidR="00F6682B" w:rsidRPr="00C83A79" w:rsidRDefault="00C52041" w:rsidP="00C83A79">
      <w:pPr>
        <w:rPr>
          <w:rFonts w:ascii="Times-Bold" w:hAnsi="Times-Bold" w:cs="Times-Bold"/>
          <w:bCs/>
          <w:sz w:val="24"/>
          <w:szCs w:val="24"/>
        </w:rPr>
      </w:pPr>
      <w:r w:rsidRPr="00C83A79">
        <w:rPr>
          <w:rFonts w:ascii="Times-Bold" w:hAnsi="Times-Bold" w:cs="Times-Bold"/>
          <w:bCs/>
          <w:sz w:val="24"/>
          <w:szCs w:val="24"/>
        </w:rPr>
        <w:t>C</w:t>
      </w:r>
      <w:r w:rsidR="00600121" w:rsidRPr="00C83A79">
        <w:rPr>
          <w:rFonts w:ascii="Times-Bold" w:hAnsi="Times-Bold" w:cs="Times-Bold"/>
          <w:bCs/>
          <w:sz w:val="24"/>
          <w:szCs w:val="24"/>
        </w:rPr>
        <w:t>onclusiones del trabajo</w:t>
      </w:r>
    </w:p>
    <w:p w:rsidR="00600121" w:rsidRDefault="00600121" w:rsidP="00F6682B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0"/>
          <w:szCs w:val="20"/>
        </w:rPr>
      </w:pPr>
    </w:p>
    <w:p w:rsidR="00600121" w:rsidRDefault="00600121" w:rsidP="00F6682B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 partir de las gráficas representadas y de los resultados obtenidos se puede concluir que</w:t>
      </w:r>
      <w:r w:rsidR="00977E26">
        <w:rPr>
          <w:rFonts w:ascii="Times-Roman" w:hAnsi="Times-Roman" w:cs="Times-Roman"/>
          <w:sz w:val="20"/>
          <w:szCs w:val="20"/>
        </w:rPr>
        <w:t>, en términos generales,</w:t>
      </w:r>
      <w:r>
        <w:rPr>
          <w:rFonts w:ascii="Times-Roman" w:hAnsi="Times-Roman" w:cs="Times-Roman"/>
          <w:sz w:val="20"/>
          <w:szCs w:val="20"/>
        </w:rPr>
        <w:t xml:space="preserve"> el primer sistema de verificación resuelve el problema más eficientemente que el segundo. Se llega a esta conclusión a partir de una serie de causas:</w:t>
      </w:r>
    </w:p>
    <w:p w:rsidR="00600121" w:rsidRDefault="00600121" w:rsidP="006001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El mínimo error se obtiene con un umbral mayor en el primer sistema (0,7 con respecto a 0,6 del segundo).</w:t>
      </w:r>
    </w:p>
    <w:p w:rsidR="00600121" w:rsidRDefault="00600121" w:rsidP="006001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En la gráfica 3 se observa que la curva ROC del primer sistema está, en su mayoría, por debajo de la curva ROC del segundo sistema.</w:t>
      </w:r>
    </w:p>
    <w:p w:rsidR="00600121" w:rsidRDefault="00600121" w:rsidP="0060012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0"/>
          <w:szCs w:val="20"/>
        </w:rPr>
      </w:pPr>
    </w:p>
    <w:p w:rsidR="00600121" w:rsidRPr="00600121" w:rsidRDefault="00600121" w:rsidP="0060012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Sin embargo es importante destacar que</w:t>
      </w:r>
      <w:r w:rsidR="009E130F">
        <w:rPr>
          <w:rFonts w:ascii="Times-Roman" w:hAnsi="Times-Roman" w:cs="Times-Roman"/>
          <w:sz w:val="20"/>
          <w:szCs w:val="20"/>
        </w:rPr>
        <w:t xml:space="preserve"> en una </w:t>
      </w:r>
      <w:r>
        <w:rPr>
          <w:rFonts w:ascii="Times-Roman" w:hAnsi="Times-Roman" w:cs="Times-Roman"/>
          <w:sz w:val="20"/>
          <w:szCs w:val="20"/>
        </w:rPr>
        <w:t xml:space="preserve">zona el segundo sistema es más óptimo que el </w:t>
      </w:r>
      <w:r w:rsidR="009E130F">
        <w:rPr>
          <w:rFonts w:ascii="Times-Roman" w:hAnsi="Times-Roman" w:cs="Times-Roman"/>
          <w:sz w:val="20"/>
          <w:szCs w:val="20"/>
        </w:rPr>
        <w:t>primero</w:t>
      </w:r>
      <w:r>
        <w:rPr>
          <w:rFonts w:ascii="Times-Roman" w:hAnsi="Times-Roman" w:cs="Times-Roman"/>
          <w:sz w:val="20"/>
          <w:szCs w:val="20"/>
        </w:rPr>
        <w:t xml:space="preserve">. Como se puede observar en la gráfica 3 </w:t>
      </w:r>
      <w:r w:rsidR="009E130F">
        <w:rPr>
          <w:rFonts w:ascii="Times-Roman" w:hAnsi="Times-Roman" w:cs="Times-Roman"/>
          <w:sz w:val="20"/>
          <w:szCs w:val="20"/>
        </w:rPr>
        <w:t>esta zona se</w:t>
      </w:r>
      <w:r>
        <w:rPr>
          <w:rFonts w:ascii="Times-Roman" w:hAnsi="Times-Roman" w:cs="Times-Roman"/>
          <w:sz w:val="20"/>
          <w:szCs w:val="20"/>
        </w:rPr>
        <w:t xml:space="preserve"> correspon</w:t>
      </w:r>
      <w:r w:rsidR="002F029B">
        <w:rPr>
          <w:rFonts w:ascii="Times-Roman" w:hAnsi="Times-Roman" w:cs="Times-Roman"/>
          <w:sz w:val="20"/>
          <w:szCs w:val="20"/>
        </w:rPr>
        <w:t xml:space="preserve">den </w:t>
      </w:r>
      <w:r w:rsidR="009E130F">
        <w:rPr>
          <w:rFonts w:ascii="Times-Roman" w:hAnsi="Times-Roman" w:cs="Times-Roman"/>
          <w:sz w:val="20"/>
          <w:szCs w:val="20"/>
        </w:rPr>
        <w:t xml:space="preserve">con </w:t>
      </w:r>
      <w:r w:rsidR="002F029B">
        <w:rPr>
          <w:rFonts w:ascii="Times-Roman" w:hAnsi="Times-Roman" w:cs="Times-Roman"/>
          <w:sz w:val="20"/>
          <w:szCs w:val="20"/>
        </w:rPr>
        <w:t xml:space="preserve">un valor de FAR menor de 0,01958 y un valor de FRR </w:t>
      </w:r>
      <w:r w:rsidR="00344985">
        <w:rPr>
          <w:rFonts w:ascii="Times-Roman" w:hAnsi="Times-Roman" w:cs="Times-Roman"/>
          <w:sz w:val="20"/>
          <w:szCs w:val="20"/>
        </w:rPr>
        <w:t>mayor</w:t>
      </w:r>
      <w:r w:rsidR="002F029B">
        <w:rPr>
          <w:rFonts w:ascii="Times-Roman" w:hAnsi="Times-Roman" w:cs="Times-Roman"/>
          <w:sz w:val="20"/>
          <w:szCs w:val="20"/>
        </w:rPr>
        <w:t xml:space="preserve"> que 0,8, o lo que es lo mismo</w:t>
      </w:r>
      <w:r w:rsidR="009E130F">
        <w:rPr>
          <w:rFonts w:ascii="Times-Roman" w:hAnsi="Times-Roman" w:cs="Times-Roman"/>
          <w:sz w:val="20"/>
          <w:szCs w:val="20"/>
        </w:rPr>
        <w:t>,</w:t>
      </w:r>
      <w:r w:rsidR="002F029B">
        <w:rPr>
          <w:rFonts w:ascii="Times-Roman" w:hAnsi="Times-Roman" w:cs="Times-Roman"/>
          <w:sz w:val="20"/>
          <w:szCs w:val="20"/>
        </w:rPr>
        <w:t xml:space="preserve"> cuando</w:t>
      </w:r>
      <w:r w:rsidR="009E130F">
        <w:rPr>
          <w:rFonts w:ascii="Times-Roman" w:hAnsi="Times-Roman" w:cs="Times-Roman"/>
          <w:sz w:val="20"/>
          <w:szCs w:val="20"/>
        </w:rPr>
        <w:t xml:space="preserve"> en el segundo sistema</w:t>
      </w:r>
      <w:r w:rsidR="002F029B">
        <w:rPr>
          <w:rFonts w:ascii="Times-Roman" w:hAnsi="Times-Roman" w:cs="Times-Roman"/>
          <w:sz w:val="20"/>
          <w:szCs w:val="20"/>
        </w:rPr>
        <w:t xml:space="preserve"> el umbral </w:t>
      </w:r>
      <w:r w:rsidR="009E130F">
        <w:rPr>
          <w:rFonts w:ascii="Times-Roman" w:hAnsi="Times-Roman" w:cs="Times-Roman"/>
          <w:sz w:val="20"/>
          <w:szCs w:val="20"/>
        </w:rPr>
        <w:t>está por encima de</w:t>
      </w:r>
      <w:r w:rsidR="002F029B">
        <w:rPr>
          <w:rFonts w:ascii="Times-Roman" w:hAnsi="Times-Roman" w:cs="Times-Roman"/>
          <w:sz w:val="20"/>
          <w:szCs w:val="20"/>
        </w:rPr>
        <w:t xml:space="preserve"> 0,</w:t>
      </w:r>
      <w:r w:rsidR="006E48E8">
        <w:rPr>
          <w:rFonts w:ascii="Times-Roman" w:hAnsi="Times-Roman" w:cs="Times-Roman"/>
          <w:sz w:val="20"/>
          <w:szCs w:val="20"/>
        </w:rPr>
        <w:t>9</w:t>
      </w:r>
      <w:r w:rsidR="009E130F">
        <w:rPr>
          <w:rFonts w:ascii="Times-Roman" w:hAnsi="Times-Roman" w:cs="Times-Roman"/>
          <w:sz w:val="20"/>
          <w:szCs w:val="20"/>
        </w:rPr>
        <w:t>.</w:t>
      </w:r>
    </w:p>
    <w:p w:rsidR="00600121" w:rsidRDefault="00600121" w:rsidP="00F6682B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0"/>
          <w:szCs w:val="20"/>
        </w:rPr>
      </w:pPr>
    </w:p>
    <w:p w:rsidR="00367BA6" w:rsidRDefault="00993F8E" w:rsidP="005313AE">
      <w:r>
        <w:rPr>
          <w:rFonts w:ascii="Times-Roman" w:hAnsi="Times-Roman" w:cs="Times-Roman"/>
          <w:sz w:val="20"/>
          <w:szCs w:val="20"/>
        </w:rPr>
        <w:t xml:space="preserve">Con la ayuda de la gráfica 3 también se pueden estimar las regiones de conveniencia y seguridad para estos sistemas. Por un lado se podría establecer la región de seguridad entorno a los valores de </w:t>
      </w:r>
      <w:r>
        <w:rPr>
          <w:rFonts w:ascii="Times-Roman" w:hAnsi="Times-Roman" w:cs="Times-Roman"/>
          <w:sz w:val="20"/>
          <w:szCs w:val="20"/>
        </w:rPr>
        <w:t xml:space="preserve">FAR menor de 0,01958 y un valor de FRR </w:t>
      </w:r>
      <w:r w:rsidR="00344985">
        <w:rPr>
          <w:rFonts w:ascii="Times-Roman" w:hAnsi="Times-Roman" w:cs="Times-Roman"/>
          <w:sz w:val="20"/>
          <w:szCs w:val="20"/>
        </w:rPr>
        <w:t>mayor</w:t>
      </w:r>
      <w:r>
        <w:rPr>
          <w:rFonts w:ascii="Times-Roman" w:hAnsi="Times-Roman" w:cs="Times-Roman"/>
          <w:sz w:val="20"/>
          <w:szCs w:val="20"/>
        </w:rPr>
        <w:t xml:space="preserve"> que 0,8</w:t>
      </w:r>
      <w:r>
        <w:rPr>
          <w:rFonts w:ascii="Times-Roman" w:hAnsi="Times-Roman" w:cs="Times-Roman"/>
          <w:sz w:val="20"/>
          <w:szCs w:val="20"/>
        </w:rPr>
        <w:t xml:space="preserve">. Por otro lado la región de conveniencia quedaría </w:t>
      </w:r>
      <w:r>
        <w:rPr>
          <w:rFonts w:ascii="Times-Roman" w:hAnsi="Times-Roman" w:cs="Times-Roman"/>
          <w:sz w:val="20"/>
          <w:szCs w:val="20"/>
        </w:rPr>
        <w:t xml:space="preserve">entorno a los valores de FAR </w:t>
      </w:r>
      <w:r w:rsidR="003D0637">
        <w:rPr>
          <w:rFonts w:ascii="Times-Roman" w:hAnsi="Times-Roman" w:cs="Times-Roman"/>
          <w:sz w:val="20"/>
          <w:szCs w:val="20"/>
        </w:rPr>
        <w:t>mayor</w:t>
      </w:r>
      <w:r>
        <w:rPr>
          <w:rFonts w:ascii="Times-Roman" w:hAnsi="Times-Roman" w:cs="Times-Roman"/>
          <w:sz w:val="20"/>
          <w:szCs w:val="20"/>
        </w:rPr>
        <w:t xml:space="preserve"> de 0,</w:t>
      </w:r>
      <w:r w:rsidR="001C3CF5">
        <w:rPr>
          <w:rFonts w:ascii="Times-Roman" w:hAnsi="Times-Roman" w:cs="Times-Roman"/>
          <w:sz w:val="20"/>
          <w:szCs w:val="20"/>
        </w:rPr>
        <w:t>57875</w:t>
      </w:r>
      <w:r>
        <w:rPr>
          <w:rFonts w:ascii="Times-Roman" w:hAnsi="Times-Roman" w:cs="Times-Roman"/>
          <w:sz w:val="20"/>
          <w:szCs w:val="20"/>
        </w:rPr>
        <w:t xml:space="preserve"> y un valor de FRR </w:t>
      </w:r>
      <w:r w:rsidR="00344985">
        <w:rPr>
          <w:rFonts w:ascii="Times-Roman" w:hAnsi="Times-Roman" w:cs="Times-Roman"/>
          <w:sz w:val="20"/>
          <w:szCs w:val="20"/>
        </w:rPr>
        <w:t>menor</w:t>
      </w:r>
      <w:r>
        <w:rPr>
          <w:rFonts w:ascii="Times-Roman" w:hAnsi="Times-Roman" w:cs="Times-Roman"/>
          <w:sz w:val="20"/>
          <w:szCs w:val="20"/>
        </w:rPr>
        <w:t xml:space="preserve"> que 0,</w:t>
      </w:r>
      <w:r w:rsidR="001C3CF5">
        <w:rPr>
          <w:rFonts w:ascii="Times-Roman" w:hAnsi="Times-Roman" w:cs="Times-Roman"/>
          <w:sz w:val="20"/>
          <w:szCs w:val="20"/>
        </w:rPr>
        <w:t>0133.</w:t>
      </w:r>
      <w:r w:rsidR="00367BA6">
        <w:br w:type="page"/>
      </w:r>
    </w:p>
    <w:p w:rsidR="00600121" w:rsidRPr="00C83A79" w:rsidRDefault="00600121" w:rsidP="00C83A79">
      <w:pPr>
        <w:rPr>
          <w:rFonts w:ascii="Times-Bold" w:hAnsi="Times-Bold" w:cs="Times-Bold"/>
          <w:bCs/>
          <w:sz w:val="24"/>
          <w:szCs w:val="24"/>
        </w:rPr>
      </w:pPr>
      <w:r w:rsidRPr="00C83A79">
        <w:rPr>
          <w:rFonts w:ascii="Times-Bold" w:hAnsi="Times-Bold" w:cs="Times-Bold"/>
          <w:bCs/>
          <w:sz w:val="24"/>
          <w:szCs w:val="24"/>
        </w:rPr>
        <w:lastRenderedPageBreak/>
        <w:t>Referencias</w:t>
      </w:r>
    </w:p>
    <w:p w:rsidR="00367BA6" w:rsidRPr="00367BA6" w:rsidRDefault="00367BA6" w:rsidP="00367BA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367BA6">
        <w:rPr>
          <w:lang w:val="en-US"/>
        </w:rPr>
        <w:t>[1]</w:t>
      </w:r>
      <w:r w:rsidRPr="00367BA6">
        <w:rPr>
          <w:lang w:val="en-US"/>
        </w:rPr>
        <w:tab/>
      </w:r>
      <w:r w:rsidRPr="00367BA6">
        <w:rPr>
          <w:rFonts w:ascii="Helvetica-Bold" w:hAnsi="Helvetica-Bold" w:cs="Helvetica-Bold"/>
          <w:b/>
          <w:bCs/>
          <w:lang w:val="en-US"/>
        </w:rPr>
        <w:t xml:space="preserve">D.O. </w:t>
      </w:r>
      <w:proofErr w:type="spellStart"/>
      <w:r w:rsidRPr="00367BA6">
        <w:rPr>
          <w:rFonts w:ascii="Helvetica-Bold" w:hAnsi="Helvetica-Bold" w:cs="Helvetica-Bold"/>
          <w:b/>
          <w:bCs/>
          <w:lang w:val="en-US"/>
        </w:rPr>
        <w:t>Gorodnichy</w:t>
      </w:r>
      <w:proofErr w:type="spellEnd"/>
      <w:r w:rsidRPr="00367BA6">
        <w:rPr>
          <w:rFonts w:ascii="Helvetica-Bold" w:hAnsi="Helvetica-Bold" w:cs="Helvetica-Bold"/>
          <w:b/>
          <w:bCs/>
          <w:lang w:val="en-US"/>
        </w:rPr>
        <w:t>, “Evolution and evaluation of biometric</w:t>
      </w:r>
      <w:r>
        <w:rPr>
          <w:rFonts w:ascii="Helvetica-Bold" w:hAnsi="Helvetica-Bold" w:cs="Helvetica-Bold"/>
          <w:b/>
          <w:bCs/>
          <w:lang w:val="en-US"/>
        </w:rPr>
        <w:t xml:space="preserve"> </w:t>
      </w:r>
      <w:r w:rsidRPr="00367BA6">
        <w:rPr>
          <w:rFonts w:ascii="Helvetica-Bold" w:hAnsi="Helvetica-Bold" w:cs="Helvetica-Bold"/>
          <w:b/>
          <w:bCs/>
          <w:lang w:val="en-US"/>
        </w:rPr>
        <w:t>systems”, Proc. IEEE Symposium on Computation</w:t>
      </w:r>
      <w:r>
        <w:rPr>
          <w:rFonts w:ascii="Helvetica-Bold" w:hAnsi="Helvetica-Bold" w:cs="Helvetica-Bold"/>
          <w:b/>
          <w:bCs/>
          <w:lang w:val="en-US"/>
        </w:rPr>
        <w:t xml:space="preserve"> </w:t>
      </w:r>
      <w:r w:rsidRPr="00367BA6">
        <w:rPr>
          <w:rFonts w:ascii="Helvetica-Bold" w:hAnsi="Helvetica-Bold" w:cs="Helvetica-Bold"/>
          <w:b/>
          <w:bCs/>
          <w:lang w:val="en-US"/>
        </w:rPr>
        <w:t>Intelligence for Security and Defense Applications</w:t>
      </w:r>
      <w:r>
        <w:rPr>
          <w:rFonts w:ascii="Helvetica-Bold" w:hAnsi="Helvetica-Bold" w:cs="Helvetica-Bold"/>
          <w:b/>
          <w:bCs/>
          <w:lang w:val="en-US"/>
        </w:rPr>
        <w:t xml:space="preserve"> </w:t>
      </w:r>
      <w:r w:rsidRPr="00367BA6">
        <w:rPr>
          <w:rFonts w:ascii="Helvetica-Bold" w:hAnsi="Helvetica-Bold" w:cs="Helvetica-Bold"/>
          <w:b/>
          <w:bCs/>
          <w:lang w:val="en-US"/>
        </w:rPr>
        <w:t>(CISDA'09), 2009.</w:t>
      </w:r>
      <w:proofErr w:type="gramEnd"/>
    </w:p>
    <w:p w:rsidR="00B37FA2" w:rsidRPr="00367BA6" w:rsidRDefault="00B37FA2" w:rsidP="00B37FA2">
      <w:pPr>
        <w:rPr>
          <w:lang w:val="en-US"/>
        </w:rPr>
      </w:pPr>
      <w:r w:rsidRPr="00367BA6">
        <w:rPr>
          <w:lang w:val="en-US"/>
        </w:rPr>
        <w:t xml:space="preserve"> </w:t>
      </w:r>
      <w:bookmarkStart w:id="0" w:name="_GoBack"/>
      <w:bookmarkEnd w:id="0"/>
    </w:p>
    <w:sectPr w:rsidR="00B37FA2" w:rsidRPr="00367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3540"/>
    <w:multiLevelType w:val="hybridMultilevel"/>
    <w:tmpl w:val="3FF4CB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07183"/>
    <w:multiLevelType w:val="hybridMultilevel"/>
    <w:tmpl w:val="E2902B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FA2"/>
    <w:rsid w:val="001958BF"/>
    <w:rsid w:val="001C3CF5"/>
    <w:rsid w:val="002F029B"/>
    <w:rsid w:val="00344985"/>
    <w:rsid w:val="00367BA6"/>
    <w:rsid w:val="003D0637"/>
    <w:rsid w:val="005313AE"/>
    <w:rsid w:val="00537D1E"/>
    <w:rsid w:val="005422B1"/>
    <w:rsid w:val="00567397"/>
    <w:rsid w:val="005C171D"/>
    <w:rsid w:val="005E04A7"/>
    <w:rsid w:val="00600121"/>
    <w:rsid w:val="006E48E8"/>
    <w:rsid w:val="006E4EA5"/>
    <w:rsid w:val="00760B9F"/>
    <w:rsid w:val="007C4A86"/>
    <w:rsid w:val="008F6213"/>
    <w:rsid w:val="00977E26"/>
    <w:rsid w:val="00993F8E"/>
    <w:rsid w:val="009E130F"/>
    <w:rsid w:val="00A346DB"/>
    <w:rsid w:val="00AD0DC9"/>
    <w:rsid w:val="00B37FA2"/>
    <w:rsid w:val="00B469A6"/>
    <w:rsid w:val="00C52041"/>
    <w:rsid w:val="00C83A79"/>
    <w:rsid w:val="00CA2179"/>
    <w:rsid w:val="00CF24A3"/>
    <w:rsid w:val="00DB606C"/>
    <w:rsid w:val="00E34424"/>
    <w:rsid w:val="00EC1F60"/>
    <w:rsid w:val="00ED4289"/>
    <w:rsid w:val="00F12139"/>
    <w:rsid w:val="00F60A1E"/>
    <w:rsid w:val="00F6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2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723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Orion</dc:creator>
  <cp:lastModifiedBy>Orion</cp:lastModifiedBy>
  <cp:revision>30</cp:revision>
  <dcterms:created xsi:type="dcterms:W3CDTF">2013-02-23T22:37:00Z</dcterms:created>
  <dcterms:modified xsi:type="dcterms:W3CDTF">2013-02-24T21:48:00Z</dcterms:modified>
</cp:coreProperties>
</file>