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P1: Hello everybody and welcome to our presentation. My name is Fabian and I am going to present the first part of our Project: Accuracy of Approximate Circuits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/>
      </w:pPr>
      <w:r>
        <w:rPr>
          <w:lang w:val="zxx" w:eastAsia="zxx" w:bidi="zxx"/>
        </w:rPr>
        <w:t>P2: I would like to start with a small introduction about approximate computing and its advantages compared to conventional circuits.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According to multiple papers, it has shown to be one of the most promising energy-efficient paradigms and has therefore reached a lot of research attention.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Another advantage of the approximate circuits is that the hardware uses less space due to the reduced number of logic gates.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For the same reason it has a reduced delay time and produces faster results. 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P3.1: Now adding to all the advantages, the question arises How do approximate circuits achieve all of those above mentioned advantages in our design?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As already mentioned, the amount of logic gates is reduced.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For demonstration purposes, we are going to show you two different Full Adder designs. One exact and one approximate.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P3.2: The first design is an exact adder and the second one is an approximate design taken from a paper.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As you can clearly see, the second one is „missing“ some logic gates. </w:t>
        <w:br/>
        <w:t xml:space="preserve">The approximate circuit utilizes only 2 exclusive OR's and one NOT gate. The delay is created by three logic gates although the last one is a NOT and much faster than the other gates.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To see what effect it has on the results, we will take a look at the truth tables.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P4: In this chart the tick marks show a correct result, and the crosses indicate a wrong bit.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As we can see the sum is always calculated correctly.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However, deviations occur, when calculating the carry out.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Therefore in 6 out of 8 cases, we are calculating the correct carry out.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Error can happen in MSB -&gt; Error is more significant.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 xml:space="preserve">This design will be implemented on an open-source processor. 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  <w:t>And now we will hear about Error analysis and the future of our project from my colleague Martin.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A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LibreOffice/6.4.7.2$Linux_X86_64 LibreOffice_project/40$Build-2</Application>
  <Pages>1</Pages>
  <Words>333</Words>
  <Characters>1585</Characters>
  <CharactersWithSpaces>1911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2021-11-21T12:59:47Z</dcterms:created>
  <dc:creator/>
  <dc:description/>
  <dc:language>de-AT</dc:language>
  <cp:lastModifiedBy/>
  <dcterms:modified xsi:type="dcterms:W3CDTF">2021-11-21T13:47:21Z</dcterms:modified>
  <cp:revision>14</cp:revision>
  <dc:subject/>
  <dc:title/>
</cp:coreProperties>
</file>