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Ligeia Themis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Obsidian Justice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(Design is based on a </w:t>
            </w:r>
            <w:r w:rsidDel="00000000" w:rsidR="00000000" w:rsidRPr="00000000">
              <w:rPr>
                <w:rtl w:val="0"/>
              </w:rPr>
              <w:t xml:space="preserve">Glaive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MIdnight Susan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(Designed is based on the Black-Eyed Susan)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Designed is based on Lady justice sword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Ξίφος Δικαιοσύνης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Xífos Dikaiosýnis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Sword of Justice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in her hair as an ornament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Deep peach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Mahogany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Antique Bronze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Antique Bronze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Ligeia Is 7 years older than Yanfei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5’10”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Tall Female</w:t>
            </w:r>
          </w:p>
        </w:tc>
      </w:tr>
    </w:tbl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 Justice, Lady </w:t>
            </w:r>
            <w:r w:rsidDel="00000000" w:rsidR="00000000" w:rsidRPr="00000000">
              <w:rPr>
                <w:rtl w:val="0"/>
              </w:rPr>
              <w:t xml:space="preserve">Iustitia Judgement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Ligeia Raises a hand into the air, Creating a statue Simular to Lady justice sword with her Sword raised, before lowering her hand, Causing the Statue to swing the giant sword downwards, Dealing massive amount of Geo AoE Damage.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Justice Harvest, golden garden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Generate a burst of Geo that does Geo AoE Damage while also creating a field where any enemy that goes into the field will lose any and all buffs and elemental energy for the duration of the burst.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Sweeping Justice</w:t>
            </w:r>
            <w:r w:rsidDel="00000000" w:rsidR="00000000" w:rsidRPr="00000000">
              <w:rPr>
                <w:rtl w:val="0"/>
              </w:rPr>
              <w:t xml:space="preserve">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Ligeia </w:t>
            </w:r>
            <w:r w:rsidDel="00000000" w:rsidR="00000000" w:rsidRPr="00000000">
              <w:rPr>
                <w:rtl w:val="0"/>
              </w:rPr>
              <w:t xml:space="preserve">unleashes a flurry of four consecutive attacks that flow and weave in on themselves before delivering a powerful thrust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Flavor of Justice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 Cooking a Perfect Dish, Ligeia has a 10% chance to obtain double the product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