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5E63A3" w:rsidRPr="005E63A3" w14:paraId="7B111A20" w14:textId="77777777" w:rsidTr="005E63A3">
        <w:tc>
          <w:tcPr>
            <w:tcW w:w="3539" w:type="dxa"/>
          </w:tcPr>
          <w:p w14:paraId="6B88D2EF" w14:textId="00B2CAD9" w:rsidR="005E63A3" w:rsidRPr="005E63A3" w:rsidRDefault="005E63A3" w:rsidP="005E63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AccountNew</w:t>
            </w:r>
          </w:p>
        </w:tc>
      </w:tr>
      <w:tr w:rsidR="005E63A3" w:rsidRPr="005E63A3" w14:paraId="3925D9A1" w14:textId="77777777" w:rsidTr="005E63A3">
        <w:trPr>
          <w:trHeight w:val="1000"/>
        </w:trPr>
        <w:tc>
          <w:tcPr>
            <w:tcW w:w="3539" w:type="dxa"/>
          </w:tcPr>
          <w:p w14:paraId="0107D491" w14:textId="77777777" w:rsidR="005E63A3" w:rsidRDefault="005E63A3" w:rsidP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-id: int</w:t>
            </w:r>
          </w:p>
          <w:p w14:paraId="573F1023" w14:textId="77777777" w:rsidR="005E63A3" w:rsidRDefault="005E63A3" w:rsidP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-balance: double</w:t>
            </w:r>
          </w:p>
          <w:p w14:paraId="69F5D53E" w14:textId="0A1A064A" w:rsidR="005E63A3" w:rsidRDefault="005E63A3" w:rsidP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annualInterest</w:t>
            </w:r>
            <w:r>
              <w:rPr>
                <w:rFonts w:ascii="Arial" w:hAnsi="Arial" w:cs="Arial"/>
              </w:rPr>
              <w:t>: double</w:t>
            </w:r>
          </w:p>
          <w:p w14:paraId="5A242ED7" w14:textId="69F6B226" w:rsidR="005E63A3" w:rsidRPr="005E63A3" w:rsidRDefault="005E63A3" w:rsidP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dateCreated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String</w:t>
            </w:r>
          </w:p>
        </w:tc>
      </w:tr>
      <w:tr w:rsidR="005E63A3" w:rsidRPr="005E63A3" w14:paraId="2993D214" w14:textId="77777777" w:rsidTr="005E63A3">
        <w:tc>
          <w:tcPr>
            <w:tcW w:w="3539" w:type="dxa"/>
          </w:tcPr>
          <w:p w14:paraId="3CFB338B" w14:textId="023451EC" w:rsidR="005E63A3" w:rsidRDefault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&lt;&lt; </w:t>
            </w:r>
            <w:r>
              <w:rPr>
                <w:rFonts w:ascii="Arial" w:hAnsi="Arial" w:cs="Arial"/>
              </w:rPr>
              <w:t>AccountNew</w:t>
            </w:r>
            <w:r>
              <w:rPr>
                <w:rFonts w:ascii="Arial" w:hAnsi="Arial" w:cs="Arial"/>
              </w:rPr>
              <w:t>()&gt;&gt;</w:t>
            </w:r>
          </w:p>
          <w:p w14:paraId="7C1AC210" w14:textId="252F0F28" w:rsidR="005E63A3" w:rsidRPr="005E63A3" w:rsidRDefault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 AccountNew</w:t>
            </w:r>
            <w:r>
              <w:rPr>
                <w:rFonts w:ascii="Arial" w:hAnsi="Arial" w:cs="Arial"/>
              </w:rPr>
              <w:t>(int, double)</w:t>
            </w:r>
            <w:r>
              <w:rPr>
                <w:rFonts w:ascii="Arial" w:hAnsi="Arial" w:cs="Arial"/>
              </w:rPr>
              <w:t>&gt;&gt;</w:t>
            </w:r>
          </w:p>
        </w:tc>
      </w:tr>
      <w:tr w:rsidR="005E63A3" w:rsidRPr="005E63A3" w14:paraId="3F285439" w14:textId="77777777" w:rsidTr="005E63A3">
        <w:tc>
          <w:tcPr>
            <w:tcW w:w="3539" w:type="dxa"/>
          </w:tcPr>
          <w:p w14:paraId="453907DE" w14:textId="77777777" w:rsidR="005E63A3" w:rsidRDefault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E63A3">
              <w:rPr>
                <w:rFonts w:ascii="Arial" w:hAnsi="Arial" w:cs="Arial"/>
              </w:rPr>
              <w:t>setId</w:t>
            </w:r>
            <w:r>
              <w:rPr>
                <w:rFonts w:ascii="Arial" w:hAnsi="Arial" w:cs="Arial"/>
              </w:rPr>
              <w:t>: int</w:t>
            </w:r>
          </w:p>
          <w:p w14:paraId="2C53BDA2" w14:textId="77777777" w:rsidR="005E63A3" w:rsidRDefault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E63A3">
              <w:rPr>
                <w:rFonts w:ascii="Arial" w:hAnsi="Arial" w:cs="Arial"/>
              </w:rPr>
              <w:t>setBalance</w:t>
            </w:r>
            <w:r>
              <w:rPr>
                <w:rFonts w:ascii="Arial" w:hAnsi="Arial" w:cs="Arial"/>
              </w:rPr>
              <w:t>: void</w:t>
            </w:r>
          </w:p>
          <w:p w14:paraId="17ABA508" w14:textId="77777777" w:rsidR="005E63A3" w:rsidRDefault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E63A3">
              <w:rPr>
                <w:rFonts w:ascii="Arial" w:hAnsi="Arial" w:cs="Arial"/>
              </w:rPr>
              <w:t>setAnnualInterestRate</w:t>
            </w:r>
            <w:r>
              <w:rPr>
                <w:rFonts w:ascii="Arial" w:hAnsi="Arial" w:cs="Arial"/>
              </w:rPr>
              <w:t>: void</w:t>
            </w:r>
          </w:p>
          <w:p w14:paraId="54013484" w14:textId="77777777" w:rsidR="005E63A3" w:rsidRDefault="005E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E63A3">
              <w:rPr>
                <w:rFonts w:ascii="Arial" w:hAnsi="Arial" w:cs="Arial"/>
              </w:rPr>
              <w:t>getId</w:t>
            </w:r>
            <w:r w:rsidR="002450EE">
              <w:rPr>
                <w:rFonts w:ascii="Arial" w:hAnsi="Arial" w:cs="Arial"/>
              </w:rPr>
              <w:t>: int</w:t>
            </w:r>
          </w:p>
          <w:p w14:paraId="1C169E86" w14:textId="77777777" w:rsidR="002450EE" w:rsidRDefault="00245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2450EE">
              <w:rPr>
                <w:rFonts w:ascii="Arial" w:hAnsi="Arial" w:cs="Arial"/>
              </w:rPr>
              <w:t>getBalance</w:t>
            </w:r>
            <w:r>
              <w:rPr>
                <w:rFonts w:ascii="Arial" w:hAnsi="Arial" w:cs="Arial"/>
              </w:rPr>
              <w:t>: double</w:t>
            </w:r>
          </w:p>
          <w:p w14:paraId="752855AE" w14:textId="270A05AA" w:rsidR="002450EE" w:rsidRDefault="002450EE" w:rsidP="00245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2450EE">
              <w:rPr>
                <w:rFonts w:ascii="Arial" w:hAnsi="Arial" w:cs="Arial"/>
              </w:rPr>
              <w:t>getAnnualInterestRate</w:t>
            </w:r>
            <w:r>
              <w:rPr>
                <w:rFonts w:ascii="Arial" w:hAnsi="Arial" w:cs="Arial"/>
              </w:rPr>
              <w:t>: double</w:t>
            </w:r>
          </w:p>
          <w:p w14:paraId="66389505" w14:textId="771AECD6" w:rsidR="002450EE" w:rsidRDefault="002450EE" w:rsidP="00245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2450EE">
              <w:rPr>
                <w:rFonts w:ascii="Arial" w:hAnsi="Arial" w:cs="Arial"/>
              </w:rPr>
              <w:t>getDateCreated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String</w:t>
            </w:r>
          </w:p>
          <w:p w14:paraId="677AB2C1" w14:textId="518E8428" w:rsidR="00385231" w:rsidRDefault="00385231" w:rsidP="003852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385231">
              <w:rPr>
                <w:rFonts w:ascii="Arial" w:hAnsi="Arial" w:cs="Arial"/>
              </w:rPr>
              <w:t>getMonthlyInterestRate</w:t>
            </w:r>
            <w:r>
              <w:rPr>
                <w:rFonts w:ascii="Arial" w:hAnsi="Arial" w:cs="Arial"/>
              </w:rPr>
              <w:t>: double</w:t>
            </w:r>
          </w:p>
          <w:p w14:paraId="69288AD9" w14:textId="45C927D1" w:rsidR="00385231" w:rsidRDefault="00385231" w:rsidP="003852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385231">
              <w:rPr>
                <w:rFonts w:ascii="Arial" w:hAnsi="Arial" w:cs="Arial"/>
              </w:rPr>
              <w:t>getMonthlyInterest</w:t>
            </w:r>
            <w:r>
              <w:rPr>
                <w:rFonts w:ascii="Arial" w:hAnsi="Arial" w:cs="Arial"/>
              </w:rPr>
              <w:t>: double</w:t>
            </w:r>
          </w:p>
          <w:p w14:paraId="3F01A742" w14:textId="358DFBF2" w:rsidR="00385231" w:rsidRDefault="00385231" w:rsidP="003852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385231">
              <w:rPr>
                <w:rFonts w:ascii="Arial" w:hAnsi="Arial" w:cs="Arial"/>
              </w:rPr>
              <w:t>withdraw</w:t>
            </w:r>
            <w:r>
              <w:rPr>
                <w:rFonts w:ascii="Arial" w:hAnsi="Arial" w:cs="Arial"/>
              </w:rPr>
              <w:t>: void</w:t>
            </w:r>
          </w:p>
          <w:p w14:paraId="26EF2342" w14:textId="68570A93" w:rsidR="002450EE" w:rsidRPr="005E63A3" w:rsidRDefault="00385231" w:rsidP="003852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385231">
              <w:rPr>
                <w:rFonts w:ascii="Arial" w:hAnsi="Arial" w:cs="Arial"/>
              </w:rPr>
              <w:t>deposit</w:t>
            </w:r>
            <w:r>
              <w:rPr>
                <w:rFonts w:ascii="Arial" w:hAnsi="Arial" w:cs="Arial"/>
              </w:rPr>
              <w:t>: void</w:t>
            </w:r>
          </w:p>
        </w:tc>
      </w:tr>
    </w:tbl>
    <w:p w14:paraId="31568B72" w14:textId="77777777" w:rsidR="003E7D0E" w:rsidRPr="005E63A3" w:rsidRDefault="003E7D0E">
      <w:pPr>
        <w:rPr>
          <w:rFonts w:ascii="Arial" w:hAnsi="Arial" w:cs="Arial"/>
        </w:rPr>
      </w:pPr>
    </w:p>
    <w:sectPr w:rsidR="003E7D0E" w:rsidRPr="005E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2E3B"/>
    <w:multiLevelType w:val="hybridMultilevel"/>
    <w:tmpl w:val="54DC0E86"/>
    <w:lvl w:ilvl="0" w:tplc="BABEB8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6F34"/>
    <w:multiLevelType w:val="hybridMultilevel"/>
    <w:tmpl w:val="AC408B4A"/>
    <w:lvl w:ilvl="0" w:tplc="E92CB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8598">
    <w:abstractNumId w:val="0"/>
  </w:num>
  <w:num w:numId="2" w16cid:durableId="53223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A3"/>
    <w:rsid w:val="002450EE"/>
    <w:rsid w:val="00385231"/>
    <w:rsid w:val="003E7D0E"/>
    <w:rsid w:val="005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59AA"/>
  <w15:chartTrackingRefBased/>
  <w15:docId w15:val="{718155F1-420D-4CA8-8B78-FD6C2296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Orisakwe Nwokocha</dc:creator>
  <cp:keywords/>
  <dc:description/>
  <cp:lastModifiedBy>Orisakwe Nwokocha</cp:lastModifiedBy>
  <cp:revision>4</cp:revision>
  <dcterms:created xsi:type="dcterms:W3CDTF">2023-11-21T16:40:00Z</dcterms:created>
  <dcterms:modified xsi:type="dcterms:W3CDTF">2023-11-21T16:50:00Z</dcterms:modified>
</cp:coreProperties>
</file>