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633D" w:rsidRPr="0038633D" w:rsidRDefault="0038633D" w:rsidP="0038633D">
      <w:pPr>
        <w:spacing w:before="335" w:after="234" w:line="240" w:lineRule="auto"/>
        <w:outlineLvl w:val="1"/>
        <w:rPr>
          <w:rFonts w:ascii="Trebuchet MS" w:eastAsia="Times New Roman" w:hAnsi="Trebuchet MS" w:cs="Times New Roman"/>
          <w:color w:val="808080"/>
          <w:sz w:val="31"/>
          <w:szCs w:val="31"/>
          <w:lang w:eastAsia="es-ES"/>
        </w:rPr>
      </w:pPr>
      <w:proofErr w:type="gramStart"/>
      <w:r w:rsidRPr="0038633D">
        <w:rPr>
          <w:rFonts w:ascii="Trebuchet MS" w:eastAsia="Times New Roman" w:hAnsi="Trebuchet MS" w:cs="Times New Roman"/>
          <w:color w:val="808080"/>
          <w:sz w:val="31"/>
          <w:szCs w:val="31"/>
          <w:lang w:eastAsia="es-ES"/>
        </w:rPr>
        <w:t>lunes</w:t>
      </w:r>
      <w:proofErr w:type="gramEnd"/>
      <w:r w:rsidRPr="0038633D">
        <w:rPr>
          <w:rFonts w:ascii="Trebuchet MS" w:eastAsia="Times New Roman" w:hAnsi="Trebuchet MS" w:cs="Times New Roman"/>
          <w:color w:val="808080"/>
          <w:sz w:val="31"/>
          <w:szCs w:val="31"/>
          <w:lang w:eastAsia="es-ES"/>
        </w:rPr>
        <w:t>, mayo 19, 2008</w:t>
      </w:r>
    </w:p>
    <w:bookmarkStart w:id="0" w:name="8820689096516094850"/>
    <w:bookmarkEnd w:id="0"/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3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</w:pP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fldChar w:fldCharType="begin"/>
      </w: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instrText xml:space="preserve"> HYPERLINK "http://rocoblog.blogspot.com/2008/05/rbita-de-molniya-o-molniya-orbit-o.html" </w:instrText>
      </w: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fldChar w:fldCharType="separate"/>
      </w: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 xml:space="preserve">Órbita de </w:t>
      </w:r>
      <w:proofErr w:type="spellStart"/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Molniya</w:t>
      </w:r>
      <w:proofErr w:type="spellEnd"/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 xml:space="preserve"> o </w:t>
      </w:r>
      <w:proofErr w:type="spellStart"/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Molniya</w:t>
      </w:r>
      <w:proofErr w:type="spellEnd"/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 xml:space="preserve"> </w:t>
      </w:r>
      <w:proofErr w:type="spellStart"/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Orbit</w:t>
      </w:r>
      <w:proofErr w:type="spellEnd"/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 xml:space="preserve"> o </w:t>
      </w:r>
      <w:proofErr w:type="spellStart"/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молния</w:t>
      </w:r>
      <w:proofErr w:type="spellEnd"/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fldChar w:fldCharType="end"/>
      </w: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 xml:space="preserve"> </w:t>
      </w:r>
    </w:p>
    <w:p w:rsidR="0038633D" w:rsidRPr="0038633D" w:rsidRDefault="0038633D" w:rsidP="0038633D">
      <w:pPr>
        <w:spacing w:before="100" w:beforeAutospacing="1" w:after="240" w:line="368" w:lineRule="atLeast"/>
        <w:ind w:firstLine="167"/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</w:pPr>
      <w:hyperlink r:id="rId5" w:history="1">
        <w:r>
          <w:rPr>
            <w:rFonts w:ascii="Trebuchet MS" w:eastAsia="Times New Roman" w:hAnsi="Trebuchet MS" w:cs="Times New Roman"/>
            <w:noProof/>
            <w:color w:val="000000"/>
            <w:sz w:val="24"/>
            <w:szCs w:val="24"/>
            <w:lang w:eastAsia="es-ES"/>
          </w:rPr>
          <w:drawing>
            <wp:anchor distT="47625" distB="47625" distL="47625" distR="47625" simplePos="0" relativeHeight="251658240" behindDoc="0" locked="0" layoutInCell="1" allowOverlap="0">
              <wp:simplePos x="0" y="0"/>
              <wp:positionH relativeFrom="column">
                <wp:align>left</wp:align>
              </wp:positionH>
              <wp:positionV relativeFrom="line">
                <wp:posOffset>0</wp:posOffset>
              </wp:positionV>
              <wp:extent cx="4143375" cy="3267075"/>
              <wp:effectExtent l="19050" t="0" r="9525" b="0"/>
              <wp:wrapSquare wrapText="bothSides"/>
              <wp:docPr id="2" name="Imagen 2" descr="Orbita de Molniya en Matlab">
                <a:hlinkClick xmlns:a="http://schemas.openxmlformats.org/drawingml/2006/main" r:id="rId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Orbita de Molniya en Matlab">
                        <a:hlinkClick r:id="rId5"/>
                      </pic:cNvPr>
                      <pic:cNvPicPr>
                        <a:picLocks noChangeAspect="1" noChangeArrowheads="1" noCrop="1"/>
                      </pic:cNvPicPr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43375" cy="3267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hyperlink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  <w:t xml:space="preserve">La </w:t>
      </w:r>
      <w:hyperlink r:id="rId7" w:history="1">
        <w:r w:rsidRPr="0038633D">
          <w:rPr>
            <w:rFonts w:ascii="Trebuchet MS" w:eastAsia="Times New Roman" w:hAnsi="Trebuchet MS" w:cs="Times New Roman"/>
            <w:color w:val="0000FF"/>
            <w:sz w:val="24"/>
            <w:szCs w:val="24"/>
            <w:lang w:eastAsia="es-ES"/>
          </w:rPr>
          <w:t xml:space="preserve">órbita de </w:t>
        </w:r>
        <w:proofErr w:type="spellStart"/>
        <w:r w:rsidRPr="0038633D">
          <w:rPr>
            <w:rFonts w:ascii="Trebuchet MS" w:eastAsia="Times New Roman" w:hAnsi="Trebuchet MS" w:cs="Times New Roman"/>
            <w:color w:val="0000FF"/>
            <w:sz w:val="24"/>
            <w:szCs w:val="24"/>
            <w:lang w:eastAsia="es-ES"/>
          </w:rPr>
          <w:t>Molniya</w:t>
        </w:r>
        <w:proofErr w:type="spellEnd"/>
      </w:hyperlink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es una órbita inventada por los camaradas de la ex </w:t>
      </w:r>
      <w:hyperlink r:id="rId8" w:history="1">
        <w:r w:rsidRPr="0038633D">
          <w:rPr>
            <w:rFonts w:ascii="Trebuchet MS" w:eastAsia="Times New Roman" w:hAnsi="Trebuchet MS" w:cs="Times New Roman"/>
            <w:color w:val="0000FF"/>
            <w:sz w:val="24"/>
            <w:szCs w:val="24"/>
            <w:lang w:eastAsia="es-ES"/>
          </w:rPr>
          <w:t>Unión Soviética</w:t>
        </w:r>
      </w:hyperlink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para utilizarla en sus satélites de comunicación. Antes de hacer esto, pensé que era fácil comunicar vía satélite a cualquier parte del globo, pero no es así, pues sólo para lugares que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estan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cercanos al Ecuador se puede poner un </w:t>
      </w:r>
      <w:hyperlink r:id="rId9" w:history="1">
        <w:r w:rsidRPr="0038633D">
          <w:rPr>
            <w:rFonts w:ascii="Trebuchet MS" w:eastAsia="Times New Roman" w:hAnsi="Trebuchet MS" w:cs="Times New Roman"/>
            <w:color w:val="0000FF"/>
            <w:sz w:val="24"/>
            <w:szCs w:val="24"/>
            <w:lang w:eastAsia="es-ES"/>
          </w:rPr>
          <w:t>satélite geoestacionario.</w:t>
        </w:r>
      </w:hyperlink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  <w:t>¿Que pasa con los lugares que están cercanos a los polos?</w:t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  <w:t xml:space="preserve">El satélite geoestacionario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permenece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sobre el punto que se requiere porque mantiene su velocidad igual a la de este punto. ¿Que características debe tener la órbita para cumplir con esta misión?</w:t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  <w:t xml:space="preserve">La velocidad de rotación de la tierra es constante, y si quiero que el satélite siga a un punto en la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superfice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la velocidad de rotación - o velocidad angular - del satélite debe ser la misma. La órbita con la velocidad angular constante es la circular, que usan los geoestacionarios, en ella, la distancia del satélite a la tierra permanece igual siempre -no como el la órbita elíptica-.</w:t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  <w:t xml:space="preserve">La órbita del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satelite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estará sobre un plano, este plano contendrá siempre el </w:t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lastRenderedPageBreak/>
        <w:t xml:space="preserve">centro de la tierra, es </w:t>
      </w:r>
      <w:proofErr w:type="gram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decir ,</w:t>
      </w:r>
      <w:proofErr w:type="gram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si quiero que mi satélite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geostacionario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pase por Concepción, defino el plano por el que esta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esta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ciudad, y me doy cuenta que al girar sobre este punto el satélite no pasará por el centro de la tierra, es decir no puedo poner un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satelite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geoestacionario ahí, ¿Dónde puedo? En el ecuador porque el plano de las ubicaciones que están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ahi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contiene el centro de la tierra.</w:t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  <w:t xml:space="preserve">En ese momento es cuando el DT llama para que entre a la cancha a la órbita elíptica. La característica que tiene esta órbita es que tiene una distancia máxima, el </w:t>
      </w:r>
      <w:hyperlink r:id="rId10" w:history="1">
        <w:r w:rsidRPr="0038633D">
          <w:rPr>
            <w:rFonts w:ascii="Trebuchet MS" w:eastAsia="Times New Roman" w:hAnsi="Trebuchet MS" w:cs="Times New Roman"/>
            <w:color w:val="0000FF"/>
            <w:sz w:val="24"/>
            <w:szCs w:val="24"/>
            <w:lang w:eastAsia="es-ES"/>
          </w:rPr>
          <w:t>apogeo,</w:t>
        </w:r>
      </w:hyperlink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y una mínima, el </w:t>
      </w:r>
      <w:hyperlink r:id="rId11" w:history="1">
        <w:r w:rsidRPr="0038633D">
          <w:rPr>
            <w:rFonts w:ascii="Trebuchet MS" w:eastAsia="Times New Roman" w:hAnsi="Trebuchet MS" w:cs="Times New Roman"/>
            <w:color w:val="0000FF"/>
            <w:sz w:val="24"/>
            <w:szCs w:val="24"/>
            <w:lang w:eastAsia="es-ES"/>
          </w:rPr>
          <w:t>perigeo.</w:t>
        </w:r>
      </w:hyperlink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La gracia esta en que en el perigeo la velocidad del satélite</w:t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  <w:t xml:space="preserve">La que Esta órbita es una buena solución para el problema de cubrir zonas de alta latitud, dicho de otra </w:t>
      </w:r>
      <w:proofErr w:type="gram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forma ,</w:t>
      </w:r>
      <w:proofErr w:type="gram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de zonas cercanas a los polos. Los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camarradas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pensarón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en esta órbita para su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Madrrre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RRRusia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, pero también puede servir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pa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nuestro Chile querido porque tenemos territorio muy al sur del mundo.</w:t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  <w:t xml:space="preserve">El objetivo de las siguientes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lineas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de sintaxis es reproducir por cuales zonas sobre el globo pasa nuestro satélite y de qué zonas cubre, o sea que zonas en ese instante es capaz de dar comunicación.</w:t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  <w:t xml:space="preserve">Hay que decir que esta órbita tiene 63.4° de inclinación respecto del Ecuador, y tiene su apogeo cerca de Ciudad de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Mejico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, y algún lugar de Rusia.</w:t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br/>
        <w:t xml:space="preserve">Lo notable de esto es que se hizo en tiempos donde no existían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metodos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como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Matlab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u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Octave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para hacer todos estos gráficos y cálculos, los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camarradas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la sacaron con lápiz, regla de cálculo y mucho ingenio. Debo confesar que esto me costo y si hubiese sido uno de esos rusos probablemente hubiese terminado en el </w:t>
      </w:r>
      <w:hyperlink r:id="rId12" w:history="1">
        <w:r w:rsidRPr="0038633D">
          <w:rPr>
            <w:rFonts w:ascii="Trebuchet MS" w:eastAsia="Times New Roman" w:hAnsi="Trebuchet MS" w:cs="Times New Roman"/>
            <w:b/>
            <w:bCs/>
            <w:color w:val="0000FF"/>
            <w:sz w:val="24"/>
            <w:szCs w:val="24"/>
            <w:lang w:eastAsia="es-ES"/>
          </w:rPr>
          <w:t>Gulag</w:t>
        </w:r>
      </w:hyperlink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</w:t>
      </w:r>
      <w:r w:rsidRPr="0038633D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por no </w:t>
      </w:r>
      <w:proofErr w:type="spellStart"/>
      <w:r w:rsidRPr="0038633D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presetar</w:t>
      </w:r>
      <w:proofErr w:type="spellEnd"/>
      <w:r w:rsidRPr="0038633D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cálculos a tiempo. 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1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val="en-US" w:eastAsia="es-ES"/>
        </w:rPr>
      </w:pPr>
      <w:proofErr w:type="spellStart"/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val="en-US" w:eastAsia="es-ES"/>
        </w:rPr>
        <w:t>Sintaxis</w:t>
      </w:r>
      <w:proofErr w:type="spellEnd"/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val="en-US" w:eastAsia="es-ES"/>
        </w:rPr>
        <w:t xml:space="preserve"> en MATLAB</w:t>
      </w:r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8" w:lineRule="atLeast"/>
        <w:ind w:firstLine="167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proofErr w:type="spellStart"/>
      <w:proofErr w:type="gram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clc</w:t>
      </w:r>
      <w:proofErr w:type="spellEnd"/>
      <w:proofErr w:type="gram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clear all;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 xml:space="preserve">close all 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1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</w:pP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Datos</w:t>
      </w:r>
      <w:bookmarkStart w:id="1" w:name="2"/>
      <w:bookmarkEnd w:id="1"/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8" w:lineRule="atLeast"/>
        <w:ind w:firstLine="167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proofErr w:type="spellStart"/>
      <w:proofErr w:type="gram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>rt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</w:t>
      </w:r>
      <w:proofErr w:type="gram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6400;            %Longitud del Radio de la Tierra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g0=9.8;             %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acel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. </w:t>
      </w:r>
      <w:proofErr w:type="gram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gravedad</w:t>
      </w:r>
      <w:proofErr w:type="gram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rper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=rt+600;        %Perigeo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betha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rper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rt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    %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Periogeo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Adimensional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=-63.4*pi/180;    %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angulo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orbita -ecuador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lon_ap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=-100;        %longitud del apogeo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lon_ap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=lon_ap+90;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uv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=((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rt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*g0/1000)^(0.5));  %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Adimensional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velocidad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ut=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rt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uv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                 %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Adimanensional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Tiempo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T=12*3600/ut;             %Período de la órbita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adimensional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1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</w:pP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Cálculos</w:t>
      </w:r>
      <w:bookmarkStart w:id="2" w:name="3"/>
      <w:bookmarkEnd w:id="2"/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8" w:lineRule="atLeast"/>
        <w:ind w:firstLine="167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38633D">
        <w:rPr>
          <w:rFonts w:ascii="Arial" w:eastAsia="Times New Roman" w:hAnsi="Arial" w:cs="Arial"/>
          <w:color w:val="000000"/>
          <w:sz w:val="20"/>
          <w:szCs w:val="20"/>
          <w:lang w:eastAsia="es-ES"/>
        </w:rPr>
        <w:t xml:space="preserve">Se calculan las  constantes de la </w:t>
      </w:r>
      <w:proofErr w:type="spellStart"/>
      <w:r w:rsidRPr="0038633D">
        <w:rPr>
          <w:rFonts w:ascii="Arial" w:eastAsia="Times New Roman" w:hAnsi="Arial" w:cs="Arial"/>
          <w:color w:val="000000"/>
          <w:sz w:val="20"/>
          <w:szCs w:val="20"/>
          <w:lang w:eastAsia="es-ES"/>
        </w:rPr>
        <w:t>ecuacion</w:t>
      </w:r>
      <w:proofErr w:type="spellEnd"/>
      <w:r w:rsidRPr="0038633D">
        <w:rPr>
          <w:rFonts w:ascii="Arial" w:eastAsia="Times New Roman" w:hAnsi="Arial" w:cs="Arial"/>
          <w:color w:val="000000"/>
          <w:sz w:val="20"/>
          <w:szCs w:val="20"/>
          <w:lang w:eastAsia="es-ES"/>
        </w:rPr>
        <w:t xml:space="preserve"> polar de la orbita y se calcula el  </w:t>
      </w:r>
      <w:proofErr w:type="spellStart"/>
      <w:r w:rsidRPr="0038633D">
        <w:rPr>
          <w:rFonts w:ascii="Arial" w:eastAsia="Times New Roman" w:hAnsi="Arial" w:cs="Arial"/>
          <w:color w:val="000000"/>
          <w:sz w:val="20"/>
          <w:szCs w:val="20"/>
          <w:lang w:eastAsia="es-ES"/>
        </w:rPr>
        <w:t>semi</w:t>
      </w:r>
      <w:proofErr w:type="spellEnd"/>
      <w:r w:rsidRPr="0038633D">
        <w:rPr>
          <w:rFonts w:ascii="Arial" w:eastAsia="Times New Roman" w:hAnsi="Arial" w:cs="Arial"/>
          <w:color w:val="000000"/>
          <w:sz w:val="20"/>
          <w:szCs w:val="20"/>
          <w:lang w:eastAsia="es-ES"/>
        </w:rPr>
        <w:t xml:space="preserve"> eje mayor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</w:pPr>
      <w:r>
        <w:rPr>
          <w:rFonts w:ascii="Trebuchet MS" w:eastAsia="Times New Roman" w:hAnsi="Trebuchet MS" w:cs="Times New Roman"/>
          <w:noProof/>
          <w:color w:val="0000FF"/>
          <w:sz w:val="24"/>
          <w:szCs w:val="24"/>
          <w:lang w:eastAsia="es-ES"/>
        </w:rPr>
        <w:drawing>
          <wp:inline distT="0" distB="0" distL="0" distR="0">
            <wp:extent cx="808355" cy="372110"/>
            <wp:effectExtent l="19050" t="0" r="0" b="0"/>
            <wp:docPr id="7" name="BLOGGER_PHOTO_ID_5202292271288739858" descr="mhtml:file://I:\ARCHIVOS%20MATLAB\Archivos%20HTML\RocoBlog-2.mht!http://2.bp.blogspot.com/_Ep6DnIy71qM/SDJBQf_s6BI/AAAAAAAAAEw/9URPq6s832E/s400/molniya_eq50705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02292271288739858" descr="mhtml:file://I:\ARCHIVOS%20MATLAB\Archivos%20HTML\RocoBlog-2.mht!http://2.bp.blogspot.com/_Ep6DnIy71qM/SDJBQf_s6BI/AAAAAAAAAEw/9URPq6s832E/s400/molniya_eq50705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8" w:lineRule="atLeast"/>
        <w:ind w:firstLine="167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a=(T/(2*pi))^(2/3);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e=1-betha/a;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k=(a*(1-e^2))^0.5;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t=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linspace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(0,24,50*24)*3600/ut;     %vector tiempo en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seg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E=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zeros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(1,length(t));               %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anomamalía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verdadera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error=1e-8;                         %Tolerancia para el cálculo de E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=0;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1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</w:pP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Cálculo de E en función del tiempo</w:t>
      </w:r>
      <w:bookmarkStart w:id="3" w:name="4"/>
      <w:bookmarkEnd w:id="3"/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</w:pP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Se resuelve la ecuación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</w:pPr>
      <w:r>
        <w:rPr>
          <w:rFonts w:ascii="Trebuchet MS" w:eastAsia="Times New Roman" w:hAnsi="Trebuchet MS" w:cs="Times New Roman"/>
          <w:noProof/>
          <w:color w:val="0000FF"/>
          <w:sz w:val="24"/>
          <w:szCs w:val="24"/>
          <w:lang w:eastAsia="es-ES"/>
        </w:rPr>
        <w:drawing>
          <wp:inline distT="0" distB="0" distL="0" distR="0">
            <wp:extent cx="1275715" cy="287020"/>
            <wp:effectExtent l="19050" t="0" r="635" b="0"/>
            <wp:docPr id="8" name="BLOGGER_PHOTO_ID_5202292215454164994" descr="mhtml:file://I:\ARCHIVOS%20MATLAB\Archivos%20HTML\RocoBlog-2.mht!http://1.bp.blogspot.com/_Ep6DnIy71qM/SDJBNP_s6AI/AAAAAAAAAEo/_CIV7nZsadM/s400/molniya_eq2760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02292215454164994" descr="mhtml:file://I:\ARCHIVOS%20MATLAB\Archivos%20HTML\RocoBlog-2.mht!http://1.bp.blogspot.com/_Ep6DnIy71qM/SDJBNP_s6AI/AAAAAAAAAEo/_CIV7nZsadM/s400/molniya_eq2760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</w:pP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Para ello se utiliza el método de Newton o bisección, para ubicar la solución de E, en la ecuación que la relaciona E con el tiempo </w:t>
      </w:r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8" w:lineRule="atLeast"/>
        <w:ind w:firstLine="167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>for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i=1:length(t)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=0;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f=t(i)-T/(2*pi)*(E(i)-e*sin(E(i)));      %Función a buscar solución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z=1;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while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abs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(f)&gt;error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E(i)=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f=t(i)-T/(2*pi)*(E(i)-e*sin(E(i)));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fa=f;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while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sign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(f) ==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sign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(fa)   %Búsqueda del cambio de signo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E(i)=E(i)+pi/180*10^(2-z);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fa=f;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f=t(i)-T/(2*pi)*(E(i)-e*sin(E(i)));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=E(i)-pi/180*10^(2-z);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end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z=z+1;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end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end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1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</w:pP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Determinación v y rho para cada tiempo</w:t>
      </w:r>
      <w:bookmarkStart w:id="4" w:name="5"/>
      <w:bookmarkEnd w:id="4"/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</w:pP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La anomalía verdadera v, se obtiene a partir de E con: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</w:pPr>
      <w:r>
        <w:rPr>
          <w:rFonts w:ascii="Trebuchet MS" w:eastAsia="Times New Roman" w:hAnsi="Trebuchet MS" w:cs="Times New Roman"/>
          <w:noProof/>
          <w:color w:val="0000FF"/>
          <w:sz w:val="24"/>
          <w:szCs w:val="24"/>
          <w:lang w:eastAsia="es-ES"/>
        </w:rPr>
        <w:drawing>
          <wp:inline distT="0" distB="0" distL="0" distR="0">
            <wp:extent cx="1828800" cy="414655"/>
            <wp:effectExtent l="19050" t="0" r="0" b="0"/>
            <wp:docPr id="9" name="BLOGGER_PHOTO_ID_5202292340008216610" descr="mhtml:file://I:\ARCHIVOS%20MATLAB\Archivos%20HTML\RocoBlog-2.mht!http://2.bp.blogspot.com/_Ep6DnIy71qM/SDJBUf_s6CI/AAAAAAAAAE4/8AInt3n4Ktw/s400/molniya_eq171326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02292340008216610" descr="mhtml:file://I:\ARCHIVOS%20MATLAB\Archivos%20HTML\RocoBlog-2.mht!http://2.bp.blogspot.com/_Ep6DnIy71qM/SDJBUf_s6CI/AAAAAAAAAE4/8AInt3n4Ktw/s400/molniya_eq171326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</w:pP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La ecuación de la Elipse, que da la posición del radio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adimensional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rho para cada ángulo de la anomalía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verdadeda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v es: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</w:pPr>
      <w:r>
        <w:rPr>
          <w:rFonts w:ascii="Trebuchet MS" w:eastAsia="Times New Roman" w:hAnsi="Trebuchet MS" w:cs="Times New Roman"/>
          <w:noProof/>
          <w:color w:val="0000FF"/>
          <w:sz w:val="24"/>
          <w:szCs w:val="24"/>
          <w:lang w:eastAsia="es-ES"/>
        </w:rPr>
        <w:drawing>
          <wp:inline distT="0" distB="0" distL="0" distR="0">
            <wp:extent cx="967740" cy="329565"/>
            <wp:effectExtent l="19050" t="0" r="3810" b="0"/>
            <wp:docPr id="10" name="BLOGGER_PHOTO_ID_5202292133849786354" descr="mhtml:file://I:\ARCHIVOS%20MATLAB\Archivos%20HTML\RocoBlog-2.mht!http://2.bp.blogspot.com/_Ep6DnIy71qM/SDJBIf_s5_I/AAAAAAAAAEg/3E6UVDYe1Ho/s400/molniya_eq18538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02292133849786354" descr="mhtml:file://I:\ARCHIVOS%20MATLAB\Archivos%20HTML\RocoBlog-2.mht!http://2.bp.blogspot.com/_Ep6DnIy71qM/SDJBIf_s5_I/AAAAAAAAAEg/3E6UVDYe1Ho/s400/molniya_eq18538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32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8" w:lineRule="atLeast"/>
        <w:ind w:firstLine="167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v=2*</w:t>
      </w:r>
      <w:proofErr w:type="gram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atan(</w:t>
      </w:r>
      <w:proofErr w:type="gram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((1+e)/(1-e))^0.5*tan(E/2));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r=k^2./(1+e*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cos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(v));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=r.*rt;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1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</w:pP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Paso a ejes cartesianos</w:t>
      </w:r>
      <w:bookmarkStart w:id="5" w:name="6"/>
      <w:bookmarkEnd w:id="5"/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8" w:lineRule="atLeast"/>
        <w:ind w:firstLine="167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>y=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.*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cos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(v).*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cos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z=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.*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cos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(v).*sin(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x=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sqrt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(rm.^2-y.^2-z.^2).*(-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sign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(sin(v)));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1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</w:pP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Paso a coordenadas polares</w:t>
      </w:r>
      <w:bookmarkStart w:id="6" w:name="7"/>
      <w:bookmarkEnd w:id="6"/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8" w:lineRule="atLeast"/>
        <w:ind w:firstLine="167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proofErr w:type="spellStart"/>
      <w:proofErr w:type="gram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</w:t>
      </w:r>
      <w:proofErr w:type="gram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atan2(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y,x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)-pi/2;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fim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=atan2(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z,sqrt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(x.^2+y.^2));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1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</w:pP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Se toma en cuenta el movimiento de la tierra y la posición del perigeo</w:t>
      </w:r>
      <w:bookmarkStart w:id="7" w:name="8"/>
      <w:bookmarkEnd w:id="7"/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8" w:lineRule="atLeast"/>
        <w:ind w:firstLine="167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proofErr w:type="gram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tm=</w:t>
      </w:r>
      <w:proofErr w:type="gram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tm-2*pi/(24)*t*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ut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/3600+lon_ap*pi/180;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1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</w:pP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Orden del los vectores para que queden entre -180 y 180</w:t>
      </w:r>
      <w:bookmarkStart w:id="8" w:name="9"/>
      <w:bookmarkEnd w:id="8"/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8" w:lineRule="atLeast"/>
        <w:ind w:firstLine="167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proofErr w:type="gram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for</w:t>
      </w:r>
      <w:proofErr w:type="gram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=1:length(tm)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while abs(tm(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))&gt;pi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tm(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)=tm(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)-2*pi*sign(tm(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end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 xml:space="preserve">end 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1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</w:pP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Ordenamos el Vector para que no aparezcan líneas cruzadas</w:t>
      </w:r>
      <w:bookmarkStart w:id="9" w:name="10"/>
      <w:bookmarkEnd w:id="9"/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8" w:lineRule="atLeast"/>
        <w:ind w:firstLine="167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=1;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 xml:space="preserve">while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&lt; class="keyword"&gt;if sign(tm(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))~=sign(tm(i+1)) &amp;&amp;  abs(tm(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))&gt;pi/180*100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 xml:space="preserve">tm =[ tm(1:i)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NaN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tm(i+1:end)];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fim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=[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fim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(1:i)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NaN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fim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(i+1:end)];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=i+2;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end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=i+1;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 xml:space="preserve">end 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1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</w:pP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Zonas de cobertura</w:t>
      </w:r>
      <w:bookmarkStart w:id="10" w:name="11"/>
      <w:bookmarkEnd w:id="10"/>
      <w:r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 xml:space="preserve"> </w:t>
      </w: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Se calcula el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angulo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de cobertura para cada posición de la órbita y se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ordenana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 los vectores para cuando cruzan de una parte del planeta a la otra </w:t>
      </w:r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8" w:lineRule="atLeast"/>
        <w:ind w:firstLine="167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lastRenderedPageBreak/>
        <w:t>alfa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=.57006302;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g=pi/2-alfa-asin(sin(pi/2+alfa)*rt./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rm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 xml:space="preserve">for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=1:length(g)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xz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,:)=tm(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)+g(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).*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cos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linspace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(0,2*pi,60));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yz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,:)=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fim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)+g(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).*sin(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linspace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(0,2*pi,60));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 xml:space="preserve">end 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1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</w:pP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Ordenamiento de la zona de cobertura</w:t>
      </w:r>
      <w:bookmarkStart w:id="11" w:name="12"/>
      <w:bookmarkEnd w:id="11"/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8" w:lineRule="atLeast"/>
        <w:ind w:firstLine="167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[</w:t>
      </w:r>
      <w:proofErr w:type="spellStart"/>
      <w:proofErr w:type="gram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l,</w:t>
      </w:r>
      <w:proofErr w:type="gram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a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]=size(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yz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 xml:space="preserve">for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=1:l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for j=1:a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if abs(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yz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i,j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)) &gt; pi/2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yz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i,j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)=pi-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yz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i,j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xz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i,j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)=-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xz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i,j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end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end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 xml:space="preserve">end </w:t>
      </w:r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outlineLvl w:val="1"/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</w:pPr>
      <w:r w:rsidRPr="0038633D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lang w:eastAsia="es-ES"/>
        </w:rPr>
        <w:t>Gráfico de La Órbita</w:t>
      </w:r>
      <w:bookmarkStart w:id="12" w:name="13"/>
      <w:bookmarkEnd w:id="12"/>
    </w:p>
    <w:p w:rsidR="0038633D" w:rsidRPr="0038633D" w:rsidRDefault="0038633D" w:rsidP="0038633D">
      <w:pPr>
        <w:spacing w:before="100" w:beforeAutospacing="1" w:after="100" w:afterAutospacing="1" w:line="368" w:lineRule="atLeast"/>
        <w:ind w:firstLine="167"/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</w:pPr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Se carga la costa del mundo, la órbita y la zona de </w:t>
      </w:r>
      <w:proofErr w:type="spellStart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>cobretura</w:t>
      </w:r>
      <w:proofErr w:type="spellEnd"/>
      <w:r w:rsidRPr="0038633D">
        <w:rPr>
          <w:rFonts w:ascii="Trebuchet MS" w:eastAsia="Times New Roman" w:hAnsi="Trebuchet MS" w:cs="Times New Roman"/>
          <w:color w:val="000000"/>
          <w:sz w:val="24"/>
          <w:szCs w:val="24"/>
          <w:lang w:eastAsia="es-ES"/>
        </w:rPr>
        <w:t xml:space="preserve">, además se grafica en forma de animación para ver la zona de cobertura en cada proyección de la orbita del satélite </w:t>
      </w:r>
    </w:p>
    <w:p w:rsidR="0038633D" w:rsidRPr="0038633D" w:rsidRDefault="0038633D" w:rsidP="00386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8" w:lineRule="atLeast"/>
        <w:ind w:firstLine="167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load coast;                            %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Carga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costas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del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mundo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 xml:space="preserve">for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=1:length(g)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plot(tm*180/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pi,fim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*180/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pi,'r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')     %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Grafica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Órbita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hold on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plot(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long,lat,'k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')                 %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Carga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mapa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xlim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([-180 180])                   %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Límites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ylim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([-90 90])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plot(180/pi*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xz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,:),180/pi*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yz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,:),'.')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</w:r>
      <w:proofErr w:type="gram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plot(</w:t>
      </w:r>
      <w:proofErr w:type="gram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tm(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)*180/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pi,fim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)*180/</w:t>
      </w:r>
      <w:proofErr w:type="spellStart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pi,'o</w:t>
      </w:r>
      <w:proofErr w:type="spellEnd"/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')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pause(.01)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hold off</w:t>
      </w:r>
      <w:r w:rsidRPr="0038633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br/>
        <w:t>end</w:t>
      </w:r>
    </w:p>
    <w:sectPr w:rsidR="0038633D" w:rsidRPr="0038633D" w:rsidSect="00C765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8D3777"/>
    <w:multiLevelType w:val="multilevel"/>
    <w:tmpl w:val="FDB01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197683"/>
    <w:multiLevelType w:val="multilevel"/>
    <w:tmpl w:val="ADB21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E121651"/>
    <w:multiLevelType w:val="multilevel"/>
    <w:tmpl w:val="95185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EE30379"/>
    <w:multiLevelType w:val="multilevel"/>
    <w:tmpl w:val="E9C6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662050A"/>
    <w:multiLevelType w:val="multilevel"/>
    <w:tmpl w:val="EE9ED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3B82865"/>
    <w:multiLevelType w:val="multilevel"/>
    <w:tmpl w:val="C8480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38633D"/>
    <w:rsid w:val="0038633D"/>
    <w:rsid w:val="00C765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6528"/>
  </w:style>
  <w:style w:type="paragraph" w:styleId="Ttulo2">
    <w:name w:val="heading 2"/>
    <w:basedOn w:val="Normal"/>
    <w:link w:val="Ttulo2Car"/>
    <w:uiPriority w:val="9"/>
    <w:qFormat/>
    <w:rsid w:val="003863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8633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38633D"/>
    <w:rPr>
      <w:strike w:val="0"/>
      <w:dstrike w:val="0"/>
      <w:color w:val="0000FF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3863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863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8633D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string">
    <w:name w:val="string"/>
    <w:basedOn w:val="Fuentedeprrafopredeter"/>
    <w:rsid w:val="0038633D"/>
  </w:style>
  <w:style w:type="character" w:customStyle="1" w:styleId="comment">
    <w:name w:val="comment"/>
    <w:basedOn w:val="Fuentedeprrafopredeter"/>
    <w:rsid w:val="0038633D"/>
  </w:style>
  <w:style w:type="character" w:customStyle="1" w:styleId="keyword">
    <w:name w:val="keyword"/>
    <w:basedOn w:val="Fuentedeprrafopredeter"/>
    <w:rsid w:val="0038633D"/>
  </w:style>
  <w:style w:type="paragraph" w:customStyle="1" w:styleId="post-footer-line">
    <w:name w:val="post-footer-line"/>
    <w:basedOn w:val="Normal"/>
    <w:rsid w:val="003863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post-author">
    <w:name w:val="post-author"/>
    <w:basedOn w:val="Fuentedeprrafopredeter"/>
    <w:rsid w:val="0038633D"/>
  </w:style>
  <w:style w:type="character" w:customStyle="1" w:styleId="post-timestamp">
    <w:name w:val="post-timestamp"/>
    <w:basedOn w:val="Fuentedeprrafopredeter"/>
    <w:rsid w:val="0038633D"/>
  </w:style>
  <w:style w:type="character" w:customStyle="1" w:styleId="post-comment-link">
    <w:name w:val="post-comment-link"/>
    <w:basedOn w:val="Fuentedeprrafopredeter"/>
    <w:rsid w:val="0038633D"/>
  </w:style>
  <w:style w:type="character" w:customStyle="1" w:styleId="item-action">
    <w:name w:val="item-action"/>
    <w:basedOn w:val="Fuentedeprrafopredeter"/>
    <w:rsid w:val="0038633D"/>
  </w:style>
  <w:style w:type="character" w:customStyle="1" w:styleId="email-post-icon">
    <w:name w:val="email-post-icon"/>
    <w:basedOn w:val="Fuentedeprrafopredeter"/>
    <w:rsid w:val="0038633D"/>
  </w:style>
  <w:style w:type="character" w:customStyle="1" w:styleId="item-control">
    <w:name w:val="item-control"/>
    <w:basedOn w:val="Fuentedeprrafopredeter"/>
    <w:rsid w:val="0038633D"/>
  </w:style>
  <w:style w:type="character" w:customStyle="1" w:styleId="post-labels">
    <w:name w:val="post-labels"/>
    <w:basedOn w:val="Fuentedeprrafopredeter"/>
    <w:rsid w:val="0038633D"/>
  </w:style>
  <w:style w:type="character" w:customStyle="1" w:styleId="caption">
    <w:name w:val="caption"/>
    <w:basedOn w:val="Fuentedeprrafopredeter"/>
    <w:rsid w:val="0038633D"/>
  </w:style>
  <w:style w:type="paragraph" w:styleId="Textodeglobo">
    <w:name w:val="Balloon Text"/>
    <w:basedOn w:val="Normal"/>
    <w:link w:val="TextodegloboCar"/>
    <w:uiPriority w:val="99"/>
    <w:semiHidden/>
    <w:unhideWhenUsed/>
    <w:rsid w:val="00386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63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4592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8849">
              <w:marLeft w:val="8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1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105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9496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574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141422">
                                  <w:marLeft w:val="0"/>
                                  <w:marRight w:val="0"/>
                                  <w:marTop w:val="0"/>
                                  <w:marBottom w:val="33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823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1498196">
                                      <w:marLeft w:val="0"/>
                                      <w:marRight w:val="0"/>
                                      <w:marTop w:val="0"/>
                                      <w:marBottom w:val="251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6754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790887">
                                  <w:marLeft w:val="3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301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35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dashed" w:sz="12" w:space="17" w:color="000000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920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199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388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52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649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775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710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964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814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1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3586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87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45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85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565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46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261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001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458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081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496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969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08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0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15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s.wikipedia.org/wiki/URSS" TargetMode="External"/><Relationship Id="rId13" Type="http://schemas.openxmlformats.org/officeDocument/2006/relationships/hyperlink" Target="http://2.bp.blogspot.com/_Ep6DnIy71qM/SDJBQf_s6BI/AAAAAAAAAEw/9URPq6s832E/s1600-h/molniya_eq50705.png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es.wikipedia.org/wiki/%C3%93rbita_de_Molniya" TargetMode="External"/><Relationship Id="rId12" Type="http://schemas.openxmlformats.org/officeDocument/2006/relationships/hyperlink" Target="http://es.wikipedia.org/wiki/Gulag" TargetMode="External"/><Relationship Id="rId17" Type="http://schemas.openxmlformats.org/officeDocument/2006/relationships/hyperlink" Target="http://2.bp.blogspot.com/_Ep6DnIy71qM/SDJBUf_s6CI/AAAAAAAAAE4/8AInt3n4Ktw/s1600-h/molniya_eq171326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hyperlink" Target="http://es.wikipedia.org/wiki/Perigeo" TargetMode="External"/><Relationship Id="rId5" Type="http://schemas.openxmlformats.org/officeDocument/2006/relationships/hyperlink" Target="http://www2.udec.cl/~franciscoroco/molniya.gif" TargetMode="External"/><Relationship Id="rId15" Type="http://schemas.openxmlformats.org/officeDocument/2006/relationships/hyperlink" Target="http://1.bp.blogspot.com/_Ep6DnIy71qM/SDJBNP_s6AI/AAAAAAAAAEo/_CIV7nZsadM/s1600-h/molniya_eq27602.png" TargetMode="External"/><Relationship Id="rId10" Type="http://schemas.openxmlformats.org/officeDocument/2006/relationships/hyperlink" Target="http://es.wikipedia.org/wiki/Apogeo" TargetMode="External"/><Relationship Id="rId19" Type="http://schemas.openxmlformats.org/officeDocument/2006/relationships/hyperlink" Target="http://2.bp.blogspot.com/_Ep6DnIy71qM/SDJBIf_s5_I/AAAAAAAAAEg/3E6UVDYe1Ho/s1600-h/molniya_eq18538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es.wikipedia.org/wiki/%C3%93rbita_geoestacionaria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1028</Words>
  <Characters>5656</Characters>
  <Application>Microsoft Office Word</Application>
  <DocSecurity>0</DocSecurity>
  <Lines>47</Lines>
  <Paragraphs>13</Paragraphs>
  <ScaleCrop>false</ScaleCrop>
  <Company>Personal</Company>
  <LinksUpToDate>false</LinksUpToDate>
  <CharactersWithSpaces>6671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Briones</dc:creator>
  <cp:keywords/>
  <dc:description/>
  <cp:lastModifiedBy>Rommel Briones</cp:lastModifiedBy>
  <cp:revision>1</cp:revision>
  <dcterms:created xsi:type="dcterms:W3CDTF">2014-02-03T01:48:00Z</dcterms:created>
  <dcterms:modified xsi:type="dcterms:W3CDTF">2014-02-03T01:55:00Z</dcterms:modified>
</cp:coreProperties>
</file>