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F2F2" w:themeColor="background1" w:themeShade="F2"/>
  <w:body>
    <w:tbl>
      <w:tblPr>
        <w:tblStyle w:val="TableGrid"/>
        <w:tblW w:w="11197" w:type="dxa"/>
        <w:jc w:val="center"/>
        <w:tblBorders>
          <w:top w:val="none" w:sz="0" w:space="0" w:color="auto"/>
          <w:left w:val="none" w:sz="0" w:space="0" w:color="auto"/>
          <w:bottom w:val="single" w:sz="18" w:space="0" w:color="488A6E"/>
          <w:right w:val="none" w:sz="0" w:space="0" w:color="auto"/>
          <w:insideH w:val="single" w:sz="18" w:space="0" w:color="488A6E"/>
          <w:insideV w:val="none" w:sz="0" w:space="0" w:color="auto"/>
        </w:tblBorders>
        <w:tblLook w:val="04A0"/>
      </w:tblPr>
      <w:tblGrid>
        <w:gridCol w:w="6780"/>
        <w:gridCol w:w="4417"/>
      </w:tblGrid>
      <w:tr w:rsidR="005C4BE6" w:rsidTr="003745C3">
        <w:trPr>
          <w:trHeight w:val="1363"/>
          <w:jc w:val="center"/>
        </w:trPr>
        <w:tc>
          <w:tcPr>
            <w:tcW w:w="6780" w:type="dxa"/>
          </w:tcPr>
          <w:p w:rsidR="005C4BE6" w:rsidRPr="006E2C82" w:rsidRDefault="002266C9" w:rsidP="0053081C">
            <w:pPr>
              <w:pStyle w:val="Heading1"/>
              <w:outlineLvl w:val="0"/>
              <w:rPr>
                <w:rFonts w:ascii="Times New Roman" w:hAnsi="Times New Roman" w:cs="Times New Roman"/>
                <w:color w:val="0D0D0D" w:themeColor="text1" w:themeTint="F2"/>
                <w:sz w:val="72"/>
                <w:szCs w:val="72"/>
              </w:rPr>
            </w:pPr>
            <w:r w:rsidRPr="006E2C82">
              <w:rPr>
                <w:rFonts w:ascii="Times New Roman" w:hAnsi="Times New Roman" w:cs="Times New Roman"/>
                <w:color w:val="0D0D0D" w:themeColor="text1" w:themeTint="F2"/>
                <w:sz w:val="72"/>
                <w:szCs w:val="72"/>
              </w:rPr>
              <w:t>AMARIS ARIF</w:t>
            </w:r>
          </w:p>
          <w:p w:rsidR="003745C3" w:rsidRPr="0053081C" w:rsidRDefault="00CE78A4" w:rsidP="0053081C">
            <w:pPr>
              <w:pStyle w:val="JobTitle"/>
            </w:pPr>
            <w:r>
              <w:t>Pharm.</w:t>
            </w:r>
            <w:r w:rsidR="00066117">
              <w:t xml:space="preserve"> </w:t>
            </w:r>
            <w:r>
              <w:t>D</w:t>
            </w:r>
          </w:p>
        </w:tc>
        <w:tc>
          <w:tcPr>
            <w:tcW w:w="4417" w:type="dxa"/>
          </w:tcPr>
          <w:p w:rsidR="0053081C" w:rsidRPr="0053081C" w:rsidRDefault="00CE78A4" w:rsidP="00B821AD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25/7 Drigh Road, Cantt Bazar, Karachi</w:t>
            </w:r>
          </w:p>
          <w:p w:rsidR="0053081C" w:rsidRDefault="00E80CAF" w:rsidP="00B821AD">
            <w:pPr>
              <w:jc w:val="right"/>
              <w:rPr>
                <w:lang w:val="fr-FR"/>
              </w:rPr>
            </w:pPr>
            <w:hyperlink r:id="rId7" w:history="1">
              <w:r w:rsidR="00CE78A4" w:rsidRPr="00D25499">
                <w:rPr>
                  <w:rStyle w:val="Hyperlink"/>
                  <w:lang w:val="fr-FR"/>
                </w:rPr>
                <w:t>amarisarif@gmail.com</w:t>
              </w:r>
            </w:hyperlink>
          </w:p>
          <w:p w:rsidR="0053081C" w:rsidRDefault="00CE78A4" w:rsidP="00B821AD">
            <w:pPr>
              <w:jc w:val="right"/>
              <w:rPr>
                <w:lang w:val="fr-FR"/>
              </w:rPr>
            </w:pPr>
            <w:r>
              <w:rPr>
                <w:lang w:val="fr-FR"/>
              </w:rPr>
              <w:t>03342230695</w:t>
            </w:r>
          </w:p>
          <w:p w:rsidR="005C4BE6" w:rsidRPr="0053081C" w:rsidRDefault="005C4BE6" w:rsidP="00B821AD">
            <w:pPr>
              <w:jc w:val="right"/>
              <w:rPr>
                <w:lang w:val="fr-FR"/>
              </w:rPr>
            </w:pPr>
          </w:p>
        </w:tc>
      </w:tr>
    </w:tbl>
    <w:p w:rsidR="00F96FEE" w:rsidRDefault="00F96FEE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/>
      </w:tblPr>
      <w:tblGrid>
        <w:gridCol w:w="3978"/>
        <w:gridCol w:w="7038"/>
      </w:tblGrid>
      <w:tr w:rsidR="005C4BE6" w:rsidTr="006251AE">
        <w:trPr>
          <w:jc w:val="center"/>
        </w:trPr>
        <w:tc>
          <w:tcPr>
            <w:tcW w:w="3978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3739"/>
            </w:tblGrid>
            <w:tr w:rsidR="005C4BE6" w:rsidTr="00D25499">
              <w:trPr>
                <w:trHeight w:val="470"/>
                <w:jc w:val="center"/>
              </w:trPr>
              <w:tc>
                <w:tcPr>
                  <w:tcW w:w="3739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Pr="00A301D6" w:rsidRDefault="00E80CAF" w:rsidP="008D604E">
                  <w:pPr>
                    <w:pStyle w:val="Heading2"/>
                    <w:outlineLvl w:val="1"/>
                    <w:rPr>
                      <w:rFonts w:eastAsia="Adobe Fan Heiti Std B"/>
                    </w:rPr>
                  </w:pPr>
                  <w:r w:rsidRPr="00E80CAF">
                    <w:pict>
                      <v:group id="_x0000_s1057" style="position:absolute;margin-left:-18.15pt;margin-top:-3.45pt;width:13.75pt;height:39.1pt;z-index:251676672" coordorigin="533,5619" coordsize="275,782">
                        <v:rect id="_x0000_s1058" style="position:absolute;left:533;top:5619;width:275;height:562" fillcolor="#80bca3" stroked="f" strokecolor="#4f81bd [3204]"/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_x0000_s1059" type="#_x0000_t6" style="position:absolute;left:539;top:6175;width:248;height:226;flip:x y" fillcolor="#488a6e" stroked="f" strokecolor="blue"/>
                      </v:group>
                    </w:pict>
                  </w:r>
                  <w:r w:rsidR="003F2337" w:rsidRPr="00A301D6">
                    <w:rPr>
                      <w:rFonts w:eastAsia="Adobe Fan Heiti Std B"/>
                    </w:rPr>
                    <w:t>Education</w:t>
                  </w:r>
                </w:p>
              </w:tc>
            </w:tr>
            <w:tr w:rsidR="005C4BE6" w:rsidTr="00D25499">
              <w:trPr>
                <w:trHeight w:val="4150"/>
                <w:jc w:val="center"/>
              </w:trPr>
              <w:tc>
                <w:tcPr>
                  <w:tcW w:w="3739" w:type="dxa"/>
                  <w:shd w:val="clear" w:color="auto" w:fill="FFFFFF" w:themeFill="background1"/>
                </w:tcPr>
                <w:p w:rsidR="00F759FF" w:rsidRDefault="00CE78A4" w:rsidP="00F17345">
                  <w:pPr>
                    <w:pStyle w:val="Dates"/>
                  </w:pPr>
                  <w:r>
                    <w:t>2011 to 2015</w:t>
                  </w:r>
                </w:p>
                <w:p w:rsidR="00EB4615" w:rsidRPr="003770BE" w:rsidRDefault="00CE78A4" w:rsidP="00EB4615">
                  <w:pPr>
                    <w:rPr>
                      <w:bCs/>
                      <w:sz w:val="24"/>
                    </w:rPr>
                  </w:pPr>
                  <w:r w:rsidRPr="003770BE">
                    <w:rPr>
                      <w:bCs/>
                      <w:sz w:val="24"/>
                    </w:rPr>
                    <w:t>Doctor of pharmacy</w:t>
                  </w:r>
                </w:p>
                <w:p w:rsidR="00EB4615" w:rsidRPr="003770BE" w:rsidRDefault="00CE78A4" w:rsidP="00EB4615">
                  <w:pPr>
                    <w:rPr>
                      <w:sz w:val="24"/>
                    </w:rPr>
                  </w:pPr>
                  <w:r w:rsidRPr="003770BE">
                    <w:rPr>
                      <w:bCs/>
                      <w:sz w:val="24"/>
                    </w:rPr>
                    <w:t>Jinnah University f or Women</w:t>
                  </w:r>
                </w:p>
                <w:p w:rsidR="00F96FEE" w:rsidRPr="003770BE" w:rsidRDefault="00F96FEE" w:rsidP="00EB4615">
                  <w:pPr>
                    <w:rPr>
                      <w:sz w:val="24"/>
                    </w:rPr>
                  </w:pPr>
                  <w:r w:rsidRPr="003770BE">
                    <w:rPr>
                      <w:sz w:val="24"/>
                    </w:rPr>
                    <w:t>GPA : 3.1</w:t>
                  </w:r>
                </w:p>
                <w:p w:rsidR="00EB4615" w:rsidRPr="003770BE" w:rsidRDefault="00EB4615">
                  <w:pPr>
                    <w:rPr>
                      <w:sz w:val="24"/>
                    </w:rPr>
                  </w:pPr>
                </w:p>
                <w:p w:rsidR="00EB4615" w:rsidRDefault="00CE78A4" w:rsidP="00F17345">
                  <w:pPr>
                    <w:pStyle w:val="Dates"/>
                  </w:pPr>
                  <w:r>
                    <w:t>2008 to 2010</w:t>
                  </w:r>
                </w:p>
                <w:p w:rsidR="00EB4615" w:rsidRPr="003770BE" w:rsidRDefault="00CE78A4" w:rsidP="00EB4615">
                  <w:pPr>
                    <w:rPr>
                      <w:bCs/>
                    </w:rPr>
                  </w:pPr>
                  <w:r w:rsidRPr="003770BE">
                    <w:rPr>
                      <w:bCs/>
                    </w:rPr>
                    <w:t xml:space="preserve">Higher Secondary school Certificate </w:t>
                  </w:r>
                </w:p>
                <w:p w:rsidR="00D25499" w:rsidRPr="003770BE" w:rsidRDefault="00CE78A4" w:rsidP="00EB4615">
                  <w:r w:rsidRPr="003770BE">
                    <w:rPr>
                      <w:bCs/>
                    </w:rPr>
                    <w:t>Khursheed Gov Girls</w:t>
                  </w:r>
                  <w:r w:rsidR="00EB4615" w:rsidRPr="003770BE">
                    <w:rPr>
                      <w:bCs/>
                    </w:rPr>
                    <w:t xml:space="preserve"> College</w:t>
                  </w:r>
                </w:p>
                <w:p w:rsidR="00EB4615" w:rsidRPr="003770BE" w:rsidRDefault="00F96FEE" w:rsidP="00EB4615">
                  <w:pPr>
                    <w:rPr>
                      <w:sz w:val="24"/>
                    </w:rPr>
                  </w:pPr>
                  <w:r w:rsidRPr="003770BE">
                    <w:t>72%</w:t>
                  </w:r>
                </w:p>
                <w:p w:rsidR="00EB4615" w:rsidRPr="003770BE" w:rsidRDefault="00EB4615">
                  <w:pPr>
                    <w:rPr>
                      <w:sz w:val="24"/>
                    </w:rPr>
                  </w:pPr>
                </w:p>
                <w:p w:rsidR="004D3418" w:rsidRDefault="001B1A9D" w:rsidP="001B1A9D">
                  <w:pPr>
                    <w:pStyle w:val="Dates"/>
                  </w:pPr>
                  <w:r>
                    <w:t>July 2008</w:t>
                  </w:r>
                </w:p>
                <w:p w:rsidR="003770BE" w:rsidRPr="003770BE" w:rsidRDefault="003770BE" w:rsidP="003770BE">
                  <w:pPr>
                    <w:rPr>
                      <w:bCs/>
                      <w:sz w:val="24"/>
                    </w:rPr>
                  </w:pPr>
                  <w:r w:rsidRPr="003770BE">
                    <w:rPr>
                      <w:bCs/>
                      <w:sz w:val="24"/>
                    </w:rPr>
                    <w:t>S</w:t>
                  </w:r>
                  <w:r>
                    <w:rPr>
                      <w:bCs/>
                      <w:sz w:val="24"/>
                    </w:rPr>
                    <w:t>econdary</w:t>
                  </w:r>
                  <w:r w:rsidRPr="003770BE">
                    <w:rPr>
                      <w:bCs/>
                      <w:sz w:val="24"/>
                    </w:rPr>
                    <w:t xml:space="preserve"> School</w:t>
                  </w:r>
                  <w:r>
                    <w:rPr>
                      <w:bCs/>
                      <w:sz w:val="24"/>
                    </w:rPr>
                    <w:t xml:space="preserve"> Certificate.</w:t>
                  </w:r>
                </w:p>
                <w:p w:rsidR="004D3418" w:rsidRPr="003770BE" w:rsidRDefault="001B1A9D">
                  <w:pPr>
                    <w:rPr>
                      <w:bCs/>
                      <w:sz w:val="24"/>
                    </w:rPr>
                  </w:pPr>
                  <w:r w:rsidRPr="003770BE">
                    <w:rPr>
                      <w:bCs/>
                      <w:sz w:val="24"/>
                    </w:rPr>
                    <w:t>St</w:t>
                  </w:r>
                  <w:r w:rsidR="003770BE">
                    <w:rPr>
                      <w:bCs/>
                      <w:sz w:val="24"/>
                    </w:rPr>
                    <w:t>.</w:t>
                  </w:r>
                  <w:r w:rsidRPr="003770BE">
                    <w:rPr>
                      <w:bCs/>
                      <w:sz w:val="24"/>
                    </w:rPr>
                    <w:t xml:space="preserve"> John</w:t>
                  </w:r>
                  <w:r w:rsidR="003770BE">
                    <w:rPr>
                      <w:bCs/>
                      <w:sz w:val="24"/>
                    </w:rPr>
                    <w:t>’s</w:t>
                  </w:r>
                  <w:r w:rsidR="004D3418" w:rsidRPr="003770BE">
                    <w:rPr>
                      <w:bCs/>
                      <w:sz w:val="24"/>
                    </w:rPr>
                    <w:t xml:space="preserve"> High School</w:t>
                  </w:r>
                </w:p>
                <w:p w:rsidR="00F96FEE" w:rsidRDefault="00F96FEE">
                  <w:r>
                    <w:rPr>
                      <w:bCs/>
                    </w:rPr>
                    <w:t>87%</w:t>
                  </w:r>
                </w:p>
              </w:tc>
            </w:tr>
            <w:tr w:rsidR="005C4BE6" w:rsidTr="00D25499">
              <w:trPr>
                <w:trHeight w:val="470"/>
                <w:jc w:val="center"/>
              </w:trPr>
              <w:tc>
                <w:tcPr>
                  <w:tcW w:w="3739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5C4BE6" w:rsidRDefault="00E80CAF" w:rsidP="00A301D6">
                  <w:pPr>
                    <w:pStyle w:val="Heading2"/>
                    <w:outlineLvl w:val="1"/>
                  </w:pPr>
                  <w:r>
                    <w:pict>
                      <v:group id="_x0000_s1056" style="position:absolute;margin-left:-17.8pt;margin-top:-4pt;width:13.75pt;height:39.1pt;z-index:251675648;mso-position-horizontal-relative:text;mso-position-vertical-relative:text" coordorigin="533,5619" coordsize="275,782">
                        <v:rect id="_x0000_s1048" style="position:absolute;left:533;top:5619;width:275;height:562" o:regroupid="3" fillcolor="#80bca3" stroked="f" strokecolor="#4f81bd [3204]"/>
                        <v:shape id="_x0000_s1049" type="#_x0000_t6" style="position:absolute;left:539;top:6175;width:248;height:226;flip:x y" o:regroupid="3" fillcolor="#488a6e" stroked="f" strokecolor="blue"/>
                      </v:group>
                    </w:pict>
                  </w:r>
                  <w:r w:rsidR="0053081C">
                    <w:t xml:space="preserve">related </w:t>
                  </w:r>
                  <w:r w:rsidR="00E80F6A">
                    <w:t>Skills</w:t>
                  </w:r>
                </w:p>
              </w:tc>
            </w:tr>
            <w:tr w:rsidR="005C4BE6" w:rsidTr="00D25499">
              <w:trPr>
                <w:trHeight w:val="2506"/>
                <w:jc w:val="center"/>
              </w:trPr>
              <w:tc>
                <w:tcPr>
                  <w:tcW w:w="3739" w:type="dxa"/>
                  <w:shd w:val="clear" w:color="auto" w:fill="FFFFFF" w:themeFill="background1"/>
                </w:tcPr>
                <w:p w:rsidR="00B821AD" w:rsidRDefault="00B821AD" w:rsidP="00B821AD">
                  <w:pPr>
                    <w:pStyle w:val="NoSpacing"/>
                  </w:pPr>
                </w:p>
                <w:p w:rsidR="00F96FEE" w:rsidRPr="003770BE" w:rsidRDefault="00F96FEE" w:rsidP="00F96FEE">
                  <w:pPr>
                    <w:numPr>
                      <w:ilvl w:val="0"/>
                      <w:numId w:val="4"/>
                    </w:numPr>
                    <w:rPr>
                      <w:rFonts w:ascii="Arial Narrow" w:hAnsi="Arial Narrow"/>
                      <w:sz w:val="24"/>
                    </w:rPr>
                  </w:pPr>
                  <w:r w:rsidRPr="003770BE">
                    <w:rPr>
                      <w:rFonts w:ascii="Arial Narrow" w:hAnsi="Arial Narrow"/>
                      <w:sz w:val="24"/>
                    </w:rPr>
                    <w:t>Interpersonal good communication skills</w:t>
                  </w:r>
                </w:p>
                <w:p w:rsidR="00F96FEE" w:rsidRPr="003770BE" w:rsidRDefault="00F96FEE" w:rsidP="00F96FEE">
                  <w:pPr>
                    <w:numPr>
                      <w:ilvl w:val="0"/>
                      <w:numId w:val="4"/>
                    </w:numPr>
                    <w:rPr>
                      <w:rFonts w:ascii="Arial Narrow" w:hAnsi="Arial Narrow"/>
                      <w:sz w:val="24"/>
                    </w:rPr>
                  </w:pPr>
                  <w:r w:rsidRPr="003770BE">
                    <w:rPr>
                      <w:rFonts w:ascii="Arial Narrow" w:hAnsi="Arial Narrow"/>
                      <w:sz w:val="24"/>
                    </w:rPr>
                    <w:t>Organizational skills</w:t>
                  </w:r>
                </w:p>
                <w:p w:rsidR="00F96FEE" w:rsidRPr="003770BE" w:rsidRDefault="00F96FEE" w:rsidP="00F96FEE">
                  <w:pPr>
                    <w:numPr>
                      <w:ilvl w:val="0"/>
                      <w:numId w:val="4"/>
                    </w:numPr>
                    <w:rPr>
                      <w:rFonts w:ascii="Arial Narrow" w:hAnsi="Arial Narrow"/>
                      <w:sz w:val="24"/>
                    </w:rPr>
                  </w:pPr>
                  <w:r w:rsidRPr="003770BE">
                    <w:rPr>
                      <w:rFonts w:ascii="Arial Narrow" w:hAnsi="Arial Narrow"/>
                      <w:sz w:val="24"/>
                    </w:rPr>
                    <w:t>Leadership and team oriented convincing skills</w:t>
                  </w:r>
                </w:p>
                <w:p w:rsidR="00F96FEE" w:rsidRPr="003770BE" w:rsidRDefault="00F96FEE" w:rsidP="00F96FEE">
                  <w:pPr>
                    <w:numPr>
                      <w:ilvl w:val="0"/>
                      <w:numId w:val="4"/>
                    </w:numPr>
                    <w:rPr>
                      <w:rFonts w:ascii="Arial Narrow" w:hAnsi="Arial Narrow"/>
                      <w:sz w:val="24"/>
                    </w:rPr>
                  </w:pPr>
                  <w:r w:rsidRPr="003770BE">
                    <w:rPr>
                      <w:rFonts w:ascii="Arial Narrow" w:hAnsi="Arial Narrow"/>
                      <w:sz w:val="24"/>
                    </w:rPr>
                    <w:t>Time Management skills</w:t>
                  </w:r>
                </w:p>
                <w:p w:rsidR="00F96FEE" w:rsidRPr="005A1496" w:rsidRDefault="00F96FEE" w:rsidP="00F96FEE">
                  <w:pPr>
                    <w:ind w:left="720"/>
                    <w:rPr>
                      <w:rFonts w:ascii="Arial Narrow" w:hAnsi="Arial Narrow"/>
                    </w:rPr>
                  </w:pPr>
                </w:p>
                <w:p w:rsidR="00B821AD" w:rsidRDefault="00B821AD" w:rsidP="001B1A9D">
                  <w:pPr>
                    <w:pStyle w:val="NoSpacing"/>
                  </w:pPr>
                </w:p>
              </w:tc>
            </w:tr>
            <w:tr w:rsidR="005C4BE6" w:rsidTr="00D25499">
              <w:trPr>
                <w:trHeight w:val="470"/>
                <w:jc w:val="center"/>
              </w:trPr>
              <w:tc>
                <w:tcPr>
                  <w:tcW w:w="3739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Default="00E80CAF" w:rsidP="00A301D6">
                  <w:pPr>
                    <w:pStyle w:val="Heading2"/>
                    <w:outlineLvl w:val="1"/>
                  </w:pPr>
                  <w:r>
                    <w:pict>
                      <v:group id="_x0000_s1063" style="position:absolute;margin-left:-18.15pt;margin-top:-3.9pt;width:13.75pt;height:39.1pt;z-index:251678720;mso-position-horizontal-relative:text;mso-position-vertical-relative:text" coordorigin="533,5619" coordsize="275,782">
                        <v:rect id="_x0000_s1064" style="position:absolute;left:533;top:5619;width:275;height:562" fillcolor="#80bca3" stroked="f" strokecolor="#4f81bd [3204]"/>
                        <v:shape id="_x0000_s1065" type="#_x0000_t6" style="position:absolute;left:539;top:6175;width:248;height:226;flip:x y" fillcolor="#488a6e" stroked="f" strokecolor="blue"/>
                      </v:group>
                    </w:pict>
                  </w:r>
                  <w:r w:rsidR="002266C9">
                    <w:t xml:space="preserve">industriaL </w:t>
                  </w:r>
                  <w:r w:rsidR="00F96FEE">
                    <w:t>visit</w:t>
                  </w:r>
                </w:p>
              </w:tc>
            </w:tr>
            <w:tr w:rsidR="005C4BE6" w:rsidTr="00D25499">
              <w:trPr>
                <w:trHeight w:val="1149"/>
                <w:jc w:val="center"/>
              </w:trPr>
              <w:tc>
                <w:tcPr>
                  <w:tcW w:w="3739" w:type="dxa"/>
                  <w:shd w:val="clear" w:color="auto" w:fill="FFFFFF" w:themeFill="background1"/>
                </w:tcPr>
                <w:p w:rsidR="00B821AD" w:rsidRDefault="00F96FEE" w:rsidP="00F96FEE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Abbot Laboratories</w:t>
                  </w:r>
                </w:p>
                <w:p w:rsidR="00F96FEE" w:rsidRDefault="00F96FEE" w:rsidP="00F96FEE">
                  <w:pPr>
                    <w:pStyle w:val="NoSpacing"/>
                    <w:numPr>
                      <w:ilvl w:val="0"/>
                      <w:numId w:val="5"/>
                    </w:numPr>
                  </w:pPr>
                  <w:r>
                    <w:t>Brook</w:t>
                  </w:r>
                  <w:r w:rsidR="00066117">
                    <w:t>e</w:t>
                  </w:r>
                  <w:r>
                    <w:t xml:space="preserve">s </w:t>
                  </w:r>
                  <w:proofErr w:type="spellStart"/>
                  <w:r>
                    <w:t>Pharma</w:t>
                  </w:r>
                  <w:proofErr w:type="spellEnd"/>
                </w:p>
                <w:p w:rsidR="00B821AD" w:rsidRDefault="00B821AD" w:rsidP="00B821AD">
                  <w:pPr>
                    <w:pStyle w:val="NoSpacing"/>
                  </w:pPr>
                </w:p>
                <w:p w:rsidR="00B821AD" w:rsidRDefault="00B821AD" w:rsidP="00B821AD">
                  <w:pPr>
                    <w:pStyle w:val="NoSpacing"/>
                  </w:pP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43"/>
              <w:tblW w:w="38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3807"/>
            </w:tblGrid>
            <w:tr w:rsidR="002266C9" w:rsidTr="003770BE">
              <w:trPr>
                <w:trHeight w:val="559"/>
              </w:trPr>
              <w:tc>
                <w:tcPr>
                  <w:tcW w:w="3807" w:type="dxa"/>
                  <w:shd w:val="clear" w:color="auto" w:fill="80BCA3"/>
                  <w:tcMar>
                    <w:top w:w="72" w:type="dxa"/>
                    <w:left w:w="115" w:type="dxa"/>
                    <w:bottom w:w="72" w:type="dxa"/>
                    <w:right w:w="115" w:type="dxa"/>
                  </w:tcMar>
                </w:tcPr>
                <w:p w:rsidR="002266C9" w:rsidRDefault="002266C9" w:rsidP="002266C9">
                  <w:pPr>
                    <w:pStyle w:val="Heading2"/>
                    <w:outlineLvl w:val="1"/>
                  </w:pPr>
                  <w:r>
                    <w:t>reference</w:t>
                  </w:r>
                </w:p>
              </w:tc>
            </w:tr>
            <w:tr w:rsidR="002266C9" w:rsidTr="003770BE">
              <w:trPr>
                <w:trHeight w:val="1005"/>
              </w:trPr>
              <w:tc>
                <w:tcPr>
                  <w:tcW w:w="3807" w:type="dxa"/>
                  <w:shd w:val="clear" w:color="auto" w:fill="FFFFFF" w:themeFill="background1"/>
                </w:tcPr>
                <w:p w:rsidR="002266C9" w:rsidRDefault="002266C9" w:rsidP="002266C9">
                  <w:pPr>
                    <w:pStyle w:val="NoSpacing"/>
                  </w:pPr>
                </w:p>
                <w:p w:rsidR="002266C9" w:rsidRPr="00066117" w:rsidRDefault="002266C9" w:rsidP="002266C9">
                  <w:pPr>
                    <w:numPr>
                      <w:ilvl w:val="0"/>
                      <w:numId w:val="4"/>
                    </w:numPr>
                    <w:rPr>
                      <w:rFonts w:ascii="Arial Narrow" w:hAnsi="Arial Narrow"/>
                    </w:rPr>
                  </w:pPr>
                  <w:r w:rsidRPr="003770BE">
                    <w:rPr>
                      <w:rFonts w:ascii="Arial Narrow" w:hAnsi="Arial Narrow"/>
                      <w:sz w:val="24"/>
                    </w:rPr>
                    <w:t>Will be furnished on Requirement.</w:t>
                  </w:r>
                </w:p>
              </w:tc>
            </w:tr>
          </w:tbl>
          <w:p w:rsidR="005C4BE6" w:rsidRDefault="00E80CAF">
            <w:r>
              <w:pict>
                <v:group id="_x0000_s1096" style="position:absolute;margin-left:-13.1pt;margin-top:6.75pt;width:13.75pt;height:39.1pt;z-index:251658240;mso-position-horizontal-relative:text;mso-position-vertical-relative:text" coordorigin="533,5619" coordsize="275,782">
                  <v:rect id="_x0000_s1097" style="position:absolute;left:533;top:5619;width:275;height:562" fillcolor="#80bca3" stroked="f" strokecolor="#4f81bd [3204]"/>
                  <v:shape id="_x0000_s1098" type="#_x0000_t6" style="position:absolute;left:539;top:6175;width:248;height:226;flip:x y" fillcolor="#488a6e" stroked="f" strokecolor="blue"/>
                </v:group>
              </w:pict>
            </w:r>
          </w:p>
        </w:tc>
        <w:tc>
          <w:tcPr>
            <w:tcW w:w="7038" w:type="dxa"/>
            <w:shd w:val="clear" w:color="auto" w:fill="F2F2F2" w:themeFill="background1" w:themeFillShade="F2"/>
          </w:tcPr>
          <w:tbl>
            <w:tblPr>
              <w:tblStyle w:val="TableGrid"/>
              <w:tblW w:w="6964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/>
            </w:tblPr>
            <w:tblGrid>
              <w:gridCol w:w="6964"/>
            </w:tblGrid>
            <w:tr w:rsidR="005C4BE6" w:rsidTr="00D25499">
              <w:trPr>
                <w:trHeight w:val="476"/>
                <w:jc w:val="center"/>
              </w:trPr>
              <w:tc>
                <w:tcPr>
                  <w:tcW w:w="6964" w:type="dxa"/>
                  <w:shd w:val="clear" w:color="auto" w:fill="80BCA3"/>
                  <w:tcMar>
                    <w:top w:w="72" w:type="dxa"/>
                    <w:bottom w:w="72" w:type="dxa"/>
                  </w:tcMar>
                </w:tcPr>
                <w:p w:rsidR="005C4BE6" w:rsidRPr="00F759FF" w:rsidRDefault="00E80CAF" w:rsidP="00A301D6">
                  <w:pPr>
                    <w:pStyle w:val="Heading2"/>
                    <w:outlineLvl w:val="1"/>
                  </w:pPr>
                  <w:r>
                    <w:pict>
                      <v:group id="_x0000_s1060" style="position:absolute;margin-left:340.25pt;margin-top:-3.45pt;width:16.55pt;height:39.1pt;flip:x;z-index:251677696;mso-position-horizontal-relative:text;mso-position-vertical-relative:text" coordorigin="533,5619" coordsize="275,782">
                        <v:rect id="_x0000_s1061" style="position:absolute;left:533;top:5619;width:275;height:562" fillcolor="#80bca3" stroked="f" strokecolor="#4f81bd [3204]"/>
                        <v:shape id="_x0000_s1062" type="#_x0000_t6" style="position:absolute;left:539;top:6175;width:248;height:226;flip:x y" fillcolor="#488a6e" stroked="f" strokecolor="blue"/>
                      </v:group>
                    </w:pict>
                  </w:r>
                  <w:r w:rsidR="00A301D6">
                    <w:t>Work Experience</w:t>
                  </w:r>
                </w:p>
              </w:tc>
            </w:tr>
            <w:tr w:rsidR="005C4BE6" w:rsidTr="00D25499">
              <w:trPr>
                <w:trHeight w:val="11380"/>
                <w:jc w:val="center"/>
              </w:trPr>
              <w:tc>
                <w:tcPr>
                  <w:tcW w:w="6964" w:type="dxa"/>
                  <w:shd w:val="clear" w:color="auto" w:fill="FFFFFF" w:themeFill="background1"/>
                </w:tcPr>
                <w:p w:rsidR="000B20FC" w:rsidRPr="00A0163A" w:rsidRDefault="001B1A9D" w:rsidP="00F17345">
                  <w:pPr>
                    <w:pStyle w:val="Dates"/>
                  </w:pPr>
                  <w:r>
                    <w:t>June 2015 – July 2015</w:t>
                  </w:r>
                </w:p>
                <w:p w:rsidR="00EB4615" w:rsidRPr="00A0163A" w:rsidRDefault="001B1A9D" w:rsidP="00A0163A">
                  <w:pPr>
                    <w:pStyle w:val="Company"/>
                  </w:pPr>
                  <w:r>
                    <w:t>Hilton pharma</w:t>
                  </w:r>
                  <w:r w:rsidR="003745C3">
                    <w:t xml:space="preserve"> (pvt</w:t>
                  </w:r>
                  <w:r w:rsidR="00F96FEE">
                    <w:t>) ltd</w:t>
                  </w:r>
                </w:p>
                <w:p w:rsidR="00A0163A" w:rsidRPr="00F17345" w:rsidRDefault="001B1A9D" w:rsidP="00760AE0">
                  <w:pPr>
                    <w:pStyle w:val="Position"/>
                  </w:pPr>
                  <w:r>
                    <w:t>Quality Control Intern</w:t>
                  </w:r>
                </w:p>
                <w:p w:rsidR="003770BE" w:rsidRDefault="00F96FEE" w:rsidP="00F96FEE">
                  <w:pPr>
                    <w:pStyle w:val="NoSpacing"/>
                    <w:rPr>
                      <w:sz w:val="24"/>
                      <w:szCs w:val="24"/>
                      <w:u w:val="single"/>
                    </w:rPr>
                  </w:pPr>
                  <w:r w:rsidRPr="00F96FEE">
                    <w:rPr>
                      <w:sz w:val="24"/>
                      <w:szCs w:val="24"/>
                    </w:rPr>
                    <w:t>Responsibilities:</w:t>
                  </w:r>
                  <w:r w:rsidRPr="00F96FEE">
                    <w:rPr>
                      <w:sz w:val="24"/>
                      <w:szCs w:val="24"/>
                    </w:rPr>
                    <w:br/>
                    <w:t xml:space="preserve">* Worked on different Instruments like High Pressure Liquid Chromatography </w:t>
                  </w:r>
                  <w:r w:rsidRPr="003770BE">
                    <w:rPr>
                      <w:sz w:val="24"/>
                      <w:szCs w:val="24"/>
                    </w:rPr>
                    <w:t>HPLC</w:t>
                  </w:r>
                  <w:r w:rsidRPr="00F96FEE">
                    <w:rPr>
                      <w:sz w:val="24"/>
                      <w:szCs w:val="24"/>
                      <w:u w:val="single"/>
                    </w:rPr>
                    <w:t>(</w:t>
                  </w:r>
                  <w:r w:rsidRPr="003770BE">
                    <w:rPr>
                      <w:sz w:val="24"/>
                      <w:szCs w:val="24"/>
                    </w:rPr>
                    <w:t>Majorly</w:t>
                  </w:r>
                  <w:r w:rsidRPr="00F96FEE">
                    <w:rPr>
                      <w:sz w:val="24"/>
                      <w:szCs w:val="24"/>
                      <w:u w:val="single"/>
                    </w:rPr>
                    <w:t xml:space="preserve">) </w:t>
                  </w:r>
                </w:p>
                <w:p w:rsidR="00EB4615" w:rsidRDefault="00F96FEE" w:rsidP="00F96FEE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3770BE">
                    <w:rPr>
                      <w:sz w:val="24"/>
                      <w:szCs w:val="24"/>
                    </w:rPr>
                    <w:t xml:space="preserve">Spectroscopic techniques including Ultraviolet spectroscopy, Karl Fisher, F.T.I.R, Thermal Analysis, Tablet Dissolution, Drug Release and Product quality check etc. </w:t>
                  </w:r>
                  <w:r w:rsidRPr="003770BE">
                    <w:rPr>
                      <w:sz w:val="24"/>
                      <w:szCs w:val="24"/>
                    </w:rPr>
                    <w:br/>
                  </w:r>
                  <w:r w:rsidRPr="00F96FEE">
                    <w:rPr>
                      <w:sz w:val="24"/>
                      <w:szCs w:val="24"/>
                    </w:rPr>
                    <w:t>* Finished Products (All type of testing)</w:t>
                  </w:r>
                  <w:r w:rsidRPr="00F96FEE">
                    <w:rPr>
                      <w:sz w:val="24"/>
                      <w:szCs w:val="24"/>
                    </w:rPr>
                    <w:br/>
                    <w:t>* Control &amp; monitoring Stability Protocol</w:t>
                  </w:r>
                  <w:r w:rsidRPr="00F96FEE">
                    <w:rPr>
                      <w:sz w:val="24"/>
                      <w:szCs w:val="24"/>
                    </w:rPr>
                    <w:br/>
                    <w:t>* Raw Material (All type testing)</w:t>
                  </w:r>
                  <w:r w:rsidRPr="00F96FEE">
                    <w:rPr>
                      <w:sz w:val="24"/>
                      <w:szCs w:val="24"/>
                    </w:rPr>
                    <w:br/>
                    <w:t>* Documentation of each &amp; every single testing.</w:t>
                  </w:r>
                  <w:r w:rsidRPr="00F96FEE">
                    <w:rPr>
                      <w:sz w:val="24"/>
                      <w:szCs w:val="24"/>
                    </w:rPr>
                    <w:br/>
                    <w:t>* In-Process in Production Department</w:t>
                  </w:r>
                  <w:r w:rsidRPr="00F96FEE">
                    <w:rPr>
                      <w:sz w:val="24"/>
                      <w:szCs w:val="24"/>
                    </w:rPr>
                    <w:br/>
                    <w:t>* Maintenance of Chemical Laboratory Instruments Record</w:t>
                  </w:r>
                  <w:r w:rsidRPr="00F96FEE">
                    <w:rPr>
                      <w:sz w:val="24"/>
                      <w:szCs w:val="24"/>
                    </w:rPr>
                    <w:br/>
                    <w:t>* Calibration of pH meter, Conductivity meter and Electronic balance.</w:t>
                  </w:r>
                </w:p>
                <w:p w:rsidR="00D25499" w:rsidRPr="00F96FEE" w:rsidRDefault="00D25499" w:rsidP="00F96FEE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D25499" w:rsidRPr="00EB4615" w:rsidRDefault="00F96FEE" w:rsidP="00F17345">
                  <w:pPr>
                    <w:pStyle w:val="Dates"/>
                  </w:pPr>
                  <w:r>
                    <w:t>June 2014 – July</w:t>
                  </w:r>
                  <w:r w:rsidR="000B20FC">
                    <w:t xml:space="preserve"> </w:t>
                  </w:r>
                  <w:r>
                    <w:t>2014</w:t>
                  </w:r>
                </w:p>
                <w:p w:rsidR="00EB4615" w:rsidRPr="00EB4615" w:rsidRDefault="00F96FEE" w:rsidP="00A0163A">
                  <w:pPr>
                    <w:pStyle w:val="Company"/>
                  </w:pPr>
                  <w:r>
                    <w:t>Abbasi ShAheed</w:t>
                  </w:r>
                  <w:r w:rsidR="00EB4615" w:rsidRPr="00EB4615">
                    <w:t xml:space="preserve"> Hospital</w:t>
                  </w:r>
                </w:p>
                <w:p w:rsidR="00A0163A" w:rsidRPr="00EB4615" w:rsidRDefault="00F96FEE" w:rsidP="00760AE0">
                  <w:pPr>
                    <w:pStyle w:val="Position"/>
                  </w:pPr>
                  <w:r>
                    <w:t>JUNIOR PHARMACIST</w:t>
                  </w:r>
                </w:p>
                <w:p w:rsidR="00F96FEE" w:rsidRPr="00F96FEE" w:rsidRDefault="00F96FEE" w:rsidP="00F96FEE">
                  <w:pPr>
                    <w:pStyle w:val="ListParagraph"/>
                    <w:numPr>
                      <w:ilvl w:val="0"/>
                      <w:numId w:val="3"/>
                    </w:numPr>
                    <w:spacing w:before="0"/>
                    <w:rPr>
                      <w:rFonts w:cs="Calibri"/>
                      <w:color w:val="000000"/>
                      <w:sz w:val="24"/>
                    </w:rPr>
                  </w:pPr>
                  <w:r w:rsidRPr="00F96FEE">
                    <w:rPr>
                      <w:rFonts w:cs="Calibri"/>
                      <w:color w:val="000000"/>
                      <w:sz w:val="24"/>
                    </w:rPr>
                    <w:t>Effective  patient counseling and assessment of drug prescriptions</w:t>
                  </w:r>
                </w:p>
                <w:p w:rsidR="00F96FEE" w:rsidRDefault="00F96FEE" w:rsidP="00F96FEE">
                  <w:pPr>
                    <w:numPr>
                      <w:ilvl w:val="0"/>
                      <w:numId w:val="3"/>
                    </w:numPr>
                    <w:rPr>
                      <w:rFonts w:cs="Calibri"/>
                      <w:color w:val="000000"/>
                      <w:sz w:val="24"/>
                    </w:rPr>
                  </w:pPr>
                  <w:r w:rsidRPr="00F96FEE">
                    <w:rPr>
                      <w:rFonts w:cs="Calibri"/>
                      <w:color w:val="000000"/>
                      <w:sz w:val="24"/>
                    </w:rPr>
                    <w:t>Communicated directly with physicians and other medical staff</w:t>
                  </w:r>
                </w:p>
                <w:p w:rsidR="00F96FEE" w:rsidRPr="00F96FEE" w:rsidRDefault="00F96FEE" w:rsidP="00D25499">
                  <w:pPr>
                    <w:ind w:left="720"/>
                    <w:rPr>
                      <w:rFonts w:cs="Calibri"/>
                      <w:color w:val="000000"/>
                      <w:sz w:val="24"/>
                    </w:rPr>
                  </w:pPr>
                </w:p>
                <w:p w:rsidR="00F96FEE" w:rsidRPr="00A0163A" w:rsidRDefault="00F96FEE" w:rsidP="00F96FEE">
                  <w:pPr>
                    <w:pStyle w:val="Dates"/>
                  </w:pPr>
                  <w:r>
                    <w:t xml:space="preserve"> 2013 – 2016 present</w:t>
                  </w:r>
                </w:p>
                <w:p w:rsidR="00F96FEE" w:rsidRPr="00A0163A" w:rsidRDefault="00F96FEE" w:rsidP="00F96FEE">
                  <w:pPr>
                    <w:pStyle w:val="Company"/>
                  </w:pPr>
                  <w:r>
                    <w:t>coaching center</w:t>
                  </w:r>
                </w:p>
                <w:p w:rsidR="00EB4615" w:rsidRPr="00D25499" w:rsidRDefault="00F96FEE" w:rsidP="00D25499">
                  <w:pPr>
                    <w:pStyle w:val="Company"/>
                    <w:rPr>
                      <w:sz w:val="24"/>
                    </w:rPr>
                  </w:pPr>
                  <w:r w:rsidRPr="00D25499">
                    <w:rPr>
                      <w:sz w:val="24"/>
                    </w:rPr>
                    <w:t>t</w:t>
                  </w:r>
                  <w:r w:rsidR="003770BE">
                    <w:rPr>
                      <w:sz w:val="24"/>
                    </w:rPr>
                    <w:t>each</w:t>
                  </w:r>
                  <w:r w:rsidRPr="00D25499">
                    <w:rPr>
                      <w:sz w:val="24"/>
                    </w:rPr>
                    <w:t>er</w:t>
                  </w:r>
                </w:p>
                <w:p w:rsidR="00066117" w:rsidRPr="00F96FEE" w:rsidRDefault="00F96FEE" w:rsidP="00C36922">
                  <w:pPr>
                    <w:rPr>
                      <w:rFonts w:cs="Calibri"/>
                      <w:color w:val="000000"/>
                    </w:rPr>
                  </w:pPr>
                  <w:r w:rsidRPr="003770BE">
                    <w:rPr>
                      <w:rFonts w:cs="Calibri"/>
                      <w:color w:val="000000"/>
                      <w:sz w:val="24"/>
                    </w:rPr>
                    <w:t>My duties involved teaching Matriculation and Intermediate Premedical Group. This experience helped me develop confidence, commitment, dedication and patience. It motivated me towards planning, organizing, communicating and working as a team and also provided me an understanding of how knowledge could be conveyed to others.</w:t>
                  </w:r>
                </w:p>
              </w:tc>
            </w:tr>
          </w:tbl>
          <w:p w:rsidR="005C4BE6" w:rsidRDefault="005C4BE6"/>
        </w:tc>
      </w:tr>
    </w:tbl>
    <w:p w:rsidR="005C4BE6" w:rsidRDefault="005C4BE6" w:rsidP="00F96FEE">
      <w:pPr>
        <w:pStyle w:val="Heading2"/>
      </w:pPr>
    </w:p>
    <w:sectPr w:rsidR="005C4BE6" w:rsidSect="005C4B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797" w:rsidRDefault="00300797" w:rsidP="00B615AA">
      <w:pPr>
        <w:spacing w:line="240" w:lineRule="auto"/>
      </w:pPr>
      <w:r>
        <w:separator/>
      </w:r>
    </w:p>
  </w:endnote>
  <w:endnote w:type="continuationSeparator" w:id="0">
    <w:p w:rsidR="00300797" w:rsidRDefault="00300797" w:rsidP="00B615A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797" w:rsidRDefault="00300797" w:rsidP="00B615AA">
      <w:pPr>
        <w:spacing w:line="240" w:lineRule="auto"/>
      </w:pPr>
      <w:r>
        <w:separator/>
      </w:r>
    </w:p>
  </w:footnote>
  <w:footnote w:type="continuationSeparator" w:id="0">
    <w:p w:rsidR="00300797" w:rsidRDefault="00300797" w:rsidP="00B615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206F8"/>
    <w:multiLevelType w:val="hybridMultilevel"/>
    <w:tmpl w:val="91A0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26C9"/>
    <w:multiLevelType w:val="hybridMultilevel"/>
    <w:tmpl w:val="45EC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D3B91"/>
    <w:multiLevelType w:val="hybridMultilevel"/>
    <w:tmpl w:val="77EC3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12286"/>
    <w:multiLevelType w:val="hybridMultilevel"/>
    <w:tmpl w:val="00DA1C22"/>
    <w:lvl w:ilvl="0" w:tplc="AB6E473A">
      <w:start w:val="1"/>
      <w:numFmt w:val="bullet"/>
      <w:pStyle w:val="ListParagraph"/>
      <w:lvlText w:val=""/>
      <w:lvlJc w:val="left"/>
      <w:pPr>
        <w:ind w:left="619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F26DC1"/>
    <w:multiLevelType w:val="hybridMultilevel"/>
    <w:tmpl w:val="97287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4BE6"/>
    <w:rsid w:val="00066117"/>
    <w:rsid w:val="000B20FC"/>
    <w:rsid w:val="000F1253"/>
    <w:rsid w:val="00120E9D"/>
    <w:rsid w:val="00171679"/>
    <w:rsid w:val="001B1A9D"/>
    <w:rsid w:val="001E2512"/>
    <w:rsid w:val="002266C9"/>
    <w:rsid w:val="00265801"/>
    <w:rsid w:val="00272676"/>
    <w:rsid w:val="002E43B6"/>
    <w:rsid w:val="00300797"/>
    <w:rsid w:val="003745C3"/>
    <w:rsid w:val="003770BE"/>
    <w:rsid w:val="003B4543"/>
    <w:rsid w:val="003F2337"/>
    <w:rsid w:val="003F39D8"/>
    <w:rsid w:val="003F54A8"/>
    <w:rsid w:val="004D3418"/>
    <w:rsid w:val="0053081C"/>
    <w:rsid w:val="005C4BE6"/>
    <w:rsid w:val="00612A2A"/>
    <w:rsid w:val="006251AE"/>
    <w:rsid w:val="006B3E8F"/>
    <w:rsid w:val="006E2C82"/>
    <w:rsid w:val="00727F74"/>
    <w:rsid w:val="00760AE0"/>
    <w:rsid w:val="00804E52"/>
    <w:rsid w:val="008A1BCF"/>
    <w:rsid w:val="008A2A80"/>
    <w:rsid w:val="008D604E"/>
    <w:rsid w:val="00A0163A"/>
    <w:rsid w:val="00A301D6"/>
    <w:rsid w:val="00A353E6"/>
    <w:rsid w:val="00B2607D"/>
    <w:rsid w:val="00B615AA"/>
    <w:rsid w:val="00B821AD"/>
    <w:rsid w:val="00C36922"/>
    <w:rsid w:val="00C758D9"/>
    <w:rsid w:val="00CE78A4"/>
    <w:rsid w:val="00D25499"/>
    <w:rsid w:val="00DD605F"/>
    <w:rsid w:val="00E80CAF"/>
    <w:rsid w:val="00E80F6A"/>
    <w:rsid w:val="00E92529"/>
    <w:rsid w:val="00EB4615"/>
    <w:rsid w:val="00EE709B"/>
    <w:rsid w:val="00F17345"/>
    <w:rsid w:val="00F759FF"/>
    <w:rsid w:val="00F9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ru v:ext="edit" colors="#f6f7bd,#fafbe1,#488a6e"/>
      <o:colormenu v:ext="edit" fillcolor="none [3052]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E6"/>
    <w:pPr>
      <w:spacing w:after="0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81C"/>
    <w:pPr>
      <w:spacing w:after="80" w:line="240" w:lineRule="auto"/>
      <w:outlineLvl w:val="0"/>
    </w:pPr>
    <w:rPr>
      <w:b/>
      <w:color w:val="BF4D28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1D6"/>
    <w:pPr>
      <w:spacing w:line="240" w:lineRule="auto"/>
      <w:outlineLvl w:val="1"/>
    </w:pPr>
    <w:rPr>
      <w:b/>
      <w:caps/>
      <w:noProof/>
      <w:color w:val="FFFFFF" w:themeColor="background1"/>
      <w:spacing w:val="2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4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301D6"/>
    <w:rPr>
      <w:rFonts w:ascii="Cambria" w:hAnsi="Cambria"/>
      <w:b/>
      <w:caps/>
      <w:noProof/>
      <w:color w:val="FFFFFF" w:themeColor="background1"/>
      <w:spacing w:val="20"/>
      <w:sz w:val="36"/>
      <w:szCs w:val="36"/>
    </w:rPr>
  </w:style>
  <w:style w:type="paragraph" w:customStyle="1" w:styleId="Dates">
    <w:name w:val="Dates"/>
    <w:basedOn w:val="Normal"/>
    <w:qFormat/>
    <w:rsid w:val="00F17345"/>
    <w:pPr>
      <w:spacing w:after="40" w:line="240" w:lineRule="auto"/>
    </w:pPr>
    <w:rPr>
      <w:color w:val="488A6E"/>
      <w:sz w:val="24"/>
      <w:szCs w:val="24"/>
    </w:rPr>
  </w:style>
  <w:style w:type="paragraph" w:customStyle="1" w:styleId="Company">
    <w:name w:val="Company"/>
    <w:basedOn w:val="Normal"/>
    <w:qFormat/>
    <w:rsid w:val="00A0163A"/>
    <w:pPr>
      <w:spacing w:line="240" w:lineRule="auto"/>
    </w:pPr>
    <w:rPr>
      <w:b/>
      <w:bCs/>
      <w:caps/>
      <w:color w:val="BF4D28"/>
      <w:sz w:val="28"/>
      <w:szCs w:val="28"/>
    </w:rPr>
  </w:style>
  <w:style w:type="paragraph" w:customStyle="1" w:styleId="Position">
    <w:name w:val="Position"/>
    <w:basedOn w:val="Normal"/>
    <w:qFormat/>
    <w:rsid w:val="00760AE0"/>
    <w:pPr>
      <w:spacing w:after="40" w:line="240" w:lineRule="auto"/>
    </w:pPr>
    <w:rPr>
      <w:b/>
      <w:bCs/>
      <w:color w:val="DB7353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1AD"/>
    <w:pPr>
      <w:numPr>
        <w:numId w:val="1"/>
      </w:numPr>
      <w:spacing w:before="80" w:line="240" w:lineRule="auto"/>
      <w:contextualSpacing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5308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81C"/>
    <w:rPr>
      <w:rFonts w:ascii="Cambria" w:hAnsi="Cambria"/>
      <w:b/>
      <w:color w:val="BF4D28"/>
      <w:sz w:val="56"/>
      <w:szCs w:val="56"/>
    </w:rPr>
  </w:style>
  <w:style w:type="paragraph" w:customStyle="1" w:styleId="JobTitle">
    <w:name w:val="Job Title"/>
    <w:basedOn w:val="Normal"/>
    <w:qFormat/>
    <w:rsid w:val="0053081C"/>
    <w:pPr>
      <w:spacing w:line="240" w:lineRule="auto"/>
    </w:pPr>
    <w:rPr>
      <w:b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15AA"/>
    <w:rPr>
      <w:rFonts w:ascii="Cambria" w:hAnsi="Cambria"/>
    </w:rPr>
  </w:style>
  <w:style w:type="paragraph" w:styleId="Footer">
    <w:name w:val="footer"/>
    <w:basedOn w:val="Normal"/>
    <w:link w:val="FooterChar"/>
    <w:uiPriority w:val="99"/>
    <w:semiHidden/>
    <w:unhideWhenUsed/>
    <w:rsid w:val="00B615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AA"/>
    <w:rPr>
      <w:rFonts w:ascii="Cambria" w:hAnsi="Cambria"/>
    </w:rPr>
  </w:style>
  <w:style w:type="paragraph" w:customStyle="1" w:styleId="About">
    <w:name w:val="About"/>
    <w:basedOn w:val="Footer"/>
    <w:qFormat/>
    <w:rsid w:val="00612A2A"/>
    <w:pPr>
      <w:pBdr>
        <w:top w:val="single" w:sz="18" w:space="1" w:color="488A6E"/>
      </w:pBdr>
    </w:pPr>
    <w:rPr>
      <w:sz w:val="20"/>
    </w:rPr>
  </w:style>
  <w:style w:type="paragraph" w:styleId="NoSpacing">
    <w:name w:val="No Spacing"/>
    <w:uiPriority w:val="1"/>
    <w:qFormat/>
    <w:rsid w:val="00B821AD"/>
    <w:pPr>
      <w:spacing w:after="0" w:line="240" w:lineRule="auto"/>
    </w:pPr>
    <w:rPr>
      <w:rFonts w:ascii="Cambria" w:hAnsi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amarisarif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ADNAN</cp:lastModifiedBy>
  <cp:revision>9</cp:revision>
  <cp:lastPrinted>2016-01-25T11:01:00Z</cp:lastPrinted>
  <dcterms:created xsi:type="dcterms:W3CDTF">2016-01-18T18:50:00Z</dcterms:created>
  <dcterms:modified xsi:type="dcterms:W3CDTF">2016-01-25T16:45:00Z</dcterms:modified>
</cp:coreProperties>
</file>