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b w:val="1"/>
          <w:smallCaps w:val="1"/>
          <w:color w:val="000000"/>
          <w:sz w:val="36"/>
          <w:szCs w:val="36"/>
          <w:rtl w:val="0"/>
        </w:rPr>
        <w:t xml:space="preserve">dania asif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915.0" w:type="dxa"/>
        <w:jc w:val="left"/>
        <w:tblInd w:w="-5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47"/>
        <w:gridCol w:w="2768"/>
        <w:tblGridChange w:id="0">
          <w:tblGrid>
            <w:gridCol w:w="5147"/>
            <w:gridCol w:w="2768"/>
          </w:tblGrid>
        </w:tblGridChange>
      </w:tblGrid>
      <w:tr>
        <w:trPr>
          <w:trHeight w:val="30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personal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Contact :03334795459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Email : </w:t>
            </w:r>
            <w:hyperlink r:id="rId5">
              <w:r w:rsidDel="00000000" w:rsidR="00000000" w:rsidRPr="00000000">
                <w:rPr>
                  <w:rFonts w:ascii="Cambria" w:cs="Cambria" w:eastAsia="Cambria" w:hAnsi="Cambria"/>
                  <w:b w:val="0"/>
                  <w:color w:val="0000ff"/>
                  <w:sz w:val="24"/>
                  <w:szCs w:val="24"/>
                  <w:u w:val="single"/>
                  <w:rtl w:val="0"/>
                </w:rPr>
                <w:t xml:space="preserve">daniaasif9@gmail.com</w:t>
              </w:r>
            </w:hyperlink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 or </w:t>
            </w:r>
            <w:hyperlink r:id="rId6">
              <w:r w:rsidDel="00000000" w:rsidR="00000000" w:rsidRPr="00000000">
                <w:rPr>
                  <w:rFonts w:ascii="Cambria" w:cs="Cambria" w:eastAsia="Cambria" w:hAnsi="Cambria"/>
                  <w:b w:val="0"/>
                  <w:color w:val="0000ff"/>
                  <w:sz w:val="24"/>
                  <w:szCs w:val="24"/>
                  <w:u w:val="single"/>
                  <w:rtl w:val="0"/>
                </w:rPr>
                <w:t xml:space="preserve">daniaasif2015@gmail.com</w:t>
              </w:r>
            </w:hyperlink>
            <w:hyperlink r:id="rId7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rPr>
          <w:trHeight w:val="60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Date of Birth: 09/06/1992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Nationality: Pakistani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tcMar>
              <w:bottom w:w="23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I wish to obtain a responsible position as a pharmacist with progressive and growth oriented organization to use my skills.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bottom w:w="29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Doctor of pharmacy (Pharm-D)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University Of Lahore, Lahore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bottom w:w="29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2010- 2015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bottom w:w="29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Intermediate in Science (FSC)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Punjab college of Science, Lahore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bottom w:w="29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2008-2010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bottom w:w="29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Matriculation in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color w:val="000000"/>
                <w:sz w:val="24"/>
                <w:szCs w:val="24"/>
                <w:rtl w:val="0"/>
              </w:rPr>
              <w:t xml:space="preserve">Lahore progressive high school, Lahore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JOB EXPERIENCE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color w:val="000000"/>
                <w:sz w:val="24"/>
                <w:szCs w:val="24"/>
                <w:rtl w:val="0"/>
              </w:rPr>
              <w:br w:type="textWrapping"/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color w:val="000000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esignation: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 Production Pharmacist In PharmaWise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24"/>
                <w:szCs w:val="24"/>
                <w:rtl w:val="0"/>
              </w:rPr>
              <w:t xml:space="preserve">Job Description: </w:t>
            </w:r>
            <w:r w:rsidDel="00000000" w:rsidR="00000000" w:rsidRPr="00000000">
              <w:rPr>
                <w:rFonts w:ascii="Cambria" w:cs="Cambria" w:eastAsia="Cambria" w:hAnsi="Cambria"/>
                <w:i w:val="1"/>
                <w:sz w:val="24"/>
                <w:szCs w:val="24"/>
                <w:rtl w:val="0"/>
              </w:rPr>
              <w:t xml:space="preserve">Section Incharge for LIquid- Antiseptic,  External preparations , Syrup Suspension sections.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bottom w:w="29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2007-2008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widowControl w:val="0"/>
              <w:spacing w:after="0" w:before="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7380.0" w:type="dxa"/>
              <w:jc w:val="left"/>
              <w:tblInd w:w="-460.0" w:type="dxa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7380"/>
              <w:tblGridChange w:id="0">
                <w:tblGrid>
                  <w:gridCol w:w="7380"/>
                </w:tblGrid>
              </w:tblGridChange>
            </w:tblGrid>
            <w:tr>
              <w:trPr>
                <w:trHeight w:val="140" w:hRule="atLeast"/>
              </w:trPr>
              <w:tc>
                <w:tcPr/>
                <w:p w:rsidR="00000000" w:rsidDel="00000000" w:rsidP="00000000" w:rsidRDefault="00000000" w:rsidRPr="00000000">
                  <w:pPr>
                    <w:spacing w:after="0" w:before="0" w:line="240" w:lineRule="auto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WORK EXPERIENCE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spacing w:after="0" w:before="0" w:line="240" w:lineRule="auto"/>
                    <w:ind w:left="720" w:hanging="360"/>
                    <w:rPr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Trainee: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 for one day in oncology department of mayo hospital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spacing w:after="0" w:before="0" w:line="240" w:lineRule="auto"/>
                    <w:ind w:left="720" w:hanging="360"/>
                    <w:rPr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Internship at CCL Pharmaceuticals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 (Sep, 2014):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360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       Gained experience in Production, QA department as well as                                   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360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       Planning department.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spacing w:after="0" w:before="0" w:line="240" w:lineRule="auto"/>
                    <w:ind w:left="720" w:hanging="360"/>
                    <w:rPr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Internship at Services hospital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 (June 2014):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As a hospital pharmacist and gained experience to work in main store and emergency.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numPr>
                      <w:ilvl w:val="0"/>
                      <w:numId w:val="3"/>
                    </w:numPr>
                    <w:spacing w:after="0" w:before="0" w:line="240" w:lineRule="auto"/>
                    <w:ind w:left="720" w:hanging="360"/>
                    <w:rPr>
                      <w:b w:val="1"/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color w:val="000000"/>
                      <w:sz w:val="24"/>
                      <w:szCs w:val="24"/>
                      <w:rtl w:val="0"/>
                    </w:rPr>
                    <w:t xml:space="preserve">Shoukat khannum memorial hospital: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before="0" w:line="240" w:lineRule="auto"/>
                    <w:ind w:left="720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b w:val="0"/>
                      <w:color w:val="000000"/>
                      <w:sz w:val="24"/>
                      <w:szCs w:val="24"/>
                      <w:rtl w:val="0"/>
                    </w:rPr>
                    <w:t xml:space="preserve">Work as a volunteer for fund raising.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certificates: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Certificate of internship at Services Hospital Lahore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Certificate of internship at CCL Pharma Lahore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Certificate as a volunteer for fund raising of Shaukat Khanum Memorial hospital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smallCaps w:val="1"/>
                <w:color w:val="000000"/>
                <w:sz w:val="24"/>
                <w:szCs w:val="24"/>
                <w:rtl w:val="0"/>
              </w:rPr>
              <w:t xml:space="preserve">Skills &amp; 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Have a good knowledge of MS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Able to work individually or in a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A good command over the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color w:val="000000"/>
                <w:sz w:val="24"/>
                <w:szCs w:val="24"/>
                <w:rtl w:val="0"/>
              </w:rPr>
              <w:t xml:space="preserve">Open minded and non-judgmental.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rtl w:val="0"/>
              </w:rPr>
              <w:t xml:space="preserve">REFERENCE: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Will be furnished on request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7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9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82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26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69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21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55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98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342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85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7"/>
        <w:szCs w:val="17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15"/>
      <w:szCs w:val="15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200" w:line="240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17"/>
      <w:szCs w:val="1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1"/>
      <w:strike w:val="0"/>
      <w:color w:val="000000"/>
      <w:sz w:val="15"/>
      <w:szCs w:val="15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aniaasif9@gmail.com" TargetMode="External"/><Relationship Id="rId6" Type="http://schemas.openxmlformats.org/officeDocument/2006/relationships/hyperlink" Target="mailto:daniaasif2015@gmail.com" TargetMode="External"/><Relationship Id="rId7" Type="http://schemas.openxmlformats.org/officeDocument/2006/relationships/hyperlink" Target="mailto:daniaasif2015@gmail.com" TargetMode="External"/></Relationships>
</file>