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925" w:tblpY="466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AE06C1" w:rsidRPr="00AE06C1" w:rsidTr="00EB1497">
        <w:trPr>
          <w:trHeight w:val="375"/>
        </w:trPr>
        <w:tc>
          <w:tcPr>
            <w:tcW w:w="10350" w:type="dxa"/>
            <w:shd w:val="clear" w:color="auto" w:fill="auto"/>
            <w:noWrap/>
            <w:vAlign w:val="center"/>
            <w:hideMark/>
          </w:tcPr>
          <w:p w:rsidR="009D464E" w:rsidRPr="00CB184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30"/>
                <w:szCs w:val="30"/>
              </w:rPr>
            </w:pPr>
            <w:r w:rsidRPr="00CB1841">
              <w:rPr>
                <w:rFonts w:ascii="Calibri" w:eastAsia="Times New Roman" w:hAnsi="Calibri" w:cs="Calibri"/>
                <w:b/>
                <w:bCs/>
                <w:color w:val="000000" w:themeColor="text1"/>
                <w:sz w:val="30"/>
                <w:szCs w:val="30"/>
              </w:rPr>
              <w:t>Muhammad Hammad Ali</w:t>
            </w:r>
          </w:p>
        </w:tc>
      </w:tr>
      <w:tr w:rsidR="00AE06C1" w:rsidRPr="00AE06C1" w:rsidTr="00EB1497">
        <w:trPr>
          <w:trHeight w:val="315"/>
        </w:trPr>
        <w:tc>
          <w:tcPr>
            <w:tcW w:w="10350" w:type="dxa"/>
            <w:shd w:val="clear" w:color="auto" w:fill="auto"/>
            <w:vAlign w:val="center"/>
            <w:hideMark/>
          </w:tcPr>
          <w:p w:rsidR="009D464E" w:rsidRPr="00AE06C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Address: </w:t>
            </w:r>
            <w:r w:rsidR="00012F9E" w:rsidRPr="00AE06C1">
              <w:rPr>
                <w:rFonts w:ascii="Calibri" w:eastAsia="Times New Roman" w:hAnsi="Calibri" w:cs="Calibri"/>
                <w:color w:val="000000" w:themeColor="text1"/>
              </w:rPr>
              <w:t>A-69, Sunny Pride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,</w:t>
            </w:r>
            <w:r w:rsidR="0086522B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Gulistan-e-Jauhar, </w:t>
            </w:r>
            <w:r w:rsidR="00012F9E" w:rsidRPr="00AE06C1">
              <w:rPr>
                <w:rFonts w:ascii="Calibri" w:eastAsia="Times New Roman" w:hAnsi="Calibri" w:cs="Calibri"/>
                <w:color w:val="000000" w:themeColor="text1"/>
              </w:rPr>
              <w:t>Block 20,</w:t>
            </w:r>
          </w:p>
        </w:tc>
      </w:tr>
      <w:tr w:rsidR="00AE06C1" w:rsidRPr="00AE06C1" w:rsidTr="00EB1497">
        <w:trPr>
          <w:trHeight w:val="315"/>
        </w:trPr>
        <w:tc>
          <w:tcPr>
            <w:tcW w:w="10350" w:type="dxa"/>
            <w:shd w:val="clear" w:color="auto" w:fill="auto"/>
            <w:noWrap/>
            <w:vAlign w:val="center"/>
            <w:hideMark/>
          </w:tcPr>
          <w:p w:rsidR="009D464E" w:rsidRPr="00AE06C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Karachi, Pakistan.</w:t>
            </w:r>
          </w:p>
        </w:tc>
      </w:tr>
      <w:tr w:rsidR="00AE06C1" w:rsidRPr="00AE06C1" w:rsidTr="00EB1497">
        <w:trPr>
          <w:trHeight w:val="315"/>
        </w:trPr>
        <w:tc>
          <w:tcPr>
            <w:tcW w:w="10350" w:type="dxa"/>
            <w:shd w:val="clear" w:color="auto" w:fill="auto"/>
            <w:noWrap/>
            <w:vAlign w:val="center"/>
            <w:hideMark/>
          </w:tcPr>
          <w:p w:rsidR="009D464E" w:rsidRPr="00AE06C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Cell: +92-345-2857076</w:t>
            </w:r>
            <w:r w:rsidR="00F821EC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(Preferred)</w:t>
            </w:r>
          </w:p>
        </w:tc>
      </w:tr>
      <w:tr w:rsidR="00AE06C1" w:rsidRPr="00AE06C1" w:rsidTr="00EB1497">
        <w:trPr>
          <w:trHeight w:val="315"/>
        </w:trPr>
        <w:tc>
          <w:tcPr>
            <w:tcW w:w="10350" w:type="dxa"/>
            <w:shd w:val="clear" w:color="auto" w:fill="auto"/>
            <w:noWrap/>
            <w:vAlign w:val="center"/>
            <w:hideMark/>
          </w:tcPr>
          <w:p w:rsidR="009D464E" w:rsidRPr="00AE06C1" w:rsidRDefault="00F821EC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Res</w:t>
            </w:r>
            <w:r w:rsidR="005522F2" w:rsidRPr="00AE06C1">
              <w:rPr>
                <w:rFonts w:ascii="Calibri" w:eastAsia="Times New Roman" w:hAnsi="Calibri" w:cs="Calibri"/>
                <w:color w:val="000000" w:themeColor="text1"/>
              </w:rPr>
              <w:t>idence</w:t>
            </w:r>
            <w:r w:rsidR="009D464E" w:rsidRPr="00AE06C1">
              <w:rPr>
                <w:rFonts w:ascii="Calibri" w:eastAsia="Times New Roman" w:hAnsi="Calibri" w:cs="Calibri"/>
                <w:color w:val="000000" w:themeColor="text1"/>
              </w:rPr>
              <w:t>: +92-3</w:t>
            </w:r>
            <w:r w:rsidR="005E5D83" w:rsidRPr="00AE06C1">
              <w:rPr>
                <w:rFonts w:ascii="Calibri" w:eastAsia="Times New Roman" w:hAnsi="Calibri" w:cs="Calibri"/>
                <w:color w:val="000000" w:themeColor="text1"/>
              </w:rPr>
              <w:t>32</w:t>
            </w:r>
            <w:r w:rsidR="009D464E" w:rsidRPr="00AE06C1">
              <w:rPr>
                <w:rFonts w:ascii="Calibri" w:eastAsia="Times New Roman" w:hAnsi="Calibri" w:cs="Calibri"/>
                <w:color w:val="000000" w:themeColor="text1"/>
              </w:rPr>
              <w:t>-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3398321</w:t>
            </w:r>
          </w:p>
        </w:tc>
      </w:tr>
      <w:tr w:rsidR="00AE06C1" w:rsidRPr="00AE06C1" w:rsidTr="00EB1497">
        <w:trPr>
          <w:trHeight w:val="315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64E" w:rsidRPr="00AE06C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E-mail: </w:t>
            </w:r>
            <w:r w:rsidR="001E2D53" w:rsidRPr="00AE06C1">
              <w:rPr>
                <w:rFonts w:ascii="Calibri" w:eastAsia="Times New Roman" w:hAnsi="Calibri" w:cs="Calibri"/>
                <w:color w:val="000000" w:themeColor="text1"/>
              </w:rPr>
              <w:t>hammaddali@yahoo.com</w:t>
            </w:r>
          </w:p>
        </w:tc>
      </w:tr>
      <w:tr w:rsidR="00AE06C1" w:rsidRPr="00AE06C1" w:rsidTr="00EB1497">
        <w:trPr>
          <w:trHeight w:val="375"/>
        </w:trPr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  <w:noWrap/>
            <w:vAlign w:val="center"/>
            <w:hideMark/>
          </w:tcPr>
          <w:p w:rsidR="009D464E" w:rsidRPr="00CB1841" w:rsidRDefault="009D464E" w:rsidP="00EB1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CB1841">
              <w:rPr>
                <w:rFonts w:ascii="Calibri" w:eastAsia="Times New Roman" w:hAnsi="Calibri" w:cs="Calibri"/>
                <w:b/>
                <w:bCs/>
                <w:color w:val="F2F2F2" w:themeColor="background1" w:themeShade="F2"/>
                <w:sz w:val="28"/>
                <w:szCs w:val="28"/>
              </w:rPr>
              <w:t xml:space="preserve">Human Resource </w:t>
            </w:r>
            <w:r w:rsidR="00B850CC" w:rsidRPr="00CB1841">
              <w:rPr>
                <w:rFonts w:ascii="Calibri" w:eastAsia="Times New Roman" w:hAnsi="Calibri" w:cs="Calibri"/>
                <w:b/>
                <w:bCs/>
                <w:color w:val="F2F2F2" w:themeColor="background1" w:themeShade="F2"/>
                <w:sz w:val="28"/>
                <w:szCs w:val="28"/>
              </w:rPr>
              <w:t>Pr</w:t>
            </w:r>
            <w:r w:rsidR="001E2D53" w:rsidRPr="00CB1841">
              <w:rPr>
                <w:rFonts w:ascii="Calibri" w:eastAsia="Times New Roman" w:hAnsi="Calibri" w:cs="Calibri"/>
                <w:b/>
                <w:bCs/>
                <w:color w:val="F2F2F2" w:themeColor="background1" w:themeShade="F2"/>
                <w:sz w:val="28"/>
                <w:szCs w:val="28"/>
              </w:rPr>
              <w:t>ofessional</w:t>
            </w:r>
          </w:p>
        </w:tc>
      </w:tr>
    </w:tbl>
    <w:tbl>
      <w:tblPr>
        <w:tblW w:w="10440" w:type="dxa"/>
        <w:tblInd w:w="-972" w:type="dxa"/>
        <w:tblLook w:val="04A0" w:firstRow="1" w:lastRow="0" w:firstColumn="1" w:lastColumn="0" w:noHBand="0" w:noVBand="1"/>
      </w:tblPr>
      <w:tblGrid>
        <w:gridCol w:w="10440"/>
      </w:tblGrid>
      <w:tr w:rsidR="00AE06C1" w:rsidRPr="00AE06C1" w:rsidTr="00687677">
        <w:trPr>
          <w:trHeight w:val="63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04D5" w:rsidRPr="00E83D0C" w:rsidRDefault="003504D5" w:rsidP="009F21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p w:rsidR="00FE4C0C" w:rsidRDefault="00426767" w:rsidP="00FE4C0C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 xml:space="preserve">CAREER SUMMARY &amp; </w:t>
            </w:r>
            <w:r w:rsidR="009F21D0" w:rsidRPr="00AE06C1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OBJECTIVE</w:t>
            </w:r>
          </w:p>
          <w:p w:rsidR="00F268D8" w:rsidRPr="00E83D0C" w:rsidRDefault="00F268D8" w:rsidP="00FE4C0C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u w:val="single"/>
              </w:rPr>
            </w:pPr>
          </w:p>
          <w:p w:rsidR="009F21D0" w:rsidRPr="00FE4C0C" w:rsidRDefault="00FE4C0C" w:rsidP="00C24341">
            <w:pPr>
              <w:spacing w:after="0" w:line="240" w:lineRule="auto"/>
              <w:ind w:left="7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>
              <w:rPr>
                <w:rStyle w:val="yiv5009738707"/>
                <w:color w:val="000000"/>
                <w:shd w:val="clear" w:color="auto" w:fill="FFFFFF"/>
              </w:rPr>
              <w:t>An HR professional, capitalizing</w:t>
            </w:r>
            <w:r w:rsidR="00426767">
              <w:rPr>
                <w:rStyle w:val="yiv5009738707"/>
                <w:color w:val="000000"/>
                <w:shd w:val="clear" w:color="auto" w:fill="FFFFFF"/>
              </w:rPr>
              <w:t xml:space="preserve"> </w:t>
            </w:r>
            <w:r>
              <w:rPr>
                <w:rStyle w:val="yiv5009738707"/>
                <w:color w:val="000000"/>
                <w:shd w:val="clear" w:color="auto" w:fill="FFFFFF"/>
              </w:rPr>
              <w:t xml:space="preserve">the </w:t>
            </w:r>
            <w:r w:rsidR="00AA2C85">
              <w:rPr>
                <w:rStyle w:val="yiv5009738707"/>
                <w:color w:val="000000"/>
                <w:shd w:val="clear" w:color="auto" w:fill="FFFFFF"/>
              </w:rPr>
              <w:t>enormous</w:t>
            </w:r>
            <w:r w:rsidR="00426767">
              <w:rPr>
                <w:rStyle w:val="yiv5009738707"/>
                <w:color w:val="000000"/>
                <w:shd w:val="clear" w:color="auto" w:fill="FFFFFF"/>
              </w:rPr>
              <w:t xml:space="preserve"> </w:t>
            </w:r>
            <w:r>
              <w:rPr>
                <w:rStyle w:val="yiv5009738707"/>
                <w:color w:val="000000"/>
                <w:shd w:val="clear" w:color="auto" w:fill="FFFFFF"/>
              </w:rPr>
              <w:t>experience in </w:t>
            </w:r>
            <w:r w:rsidR="00426767">
              <w:rPr>
                <w:rStyle w:val="yiv5009738707"/>
                <w:color w:val="000000"/>
                <w:shd w:val="clear" w:color="auto" w:fill="FFFFFF"/>
              </w:rPr>
              <w:t xml:space="preserve">supervising HR Department of </w:t>
            </w:r>
            <w:r>
              <w:rPr>
                <w:rStyle w:val="yiv5009738707"/>
                <w:color w:val="000000"/>
                <w:shd w:val="clear" w:color="auto" w:fill="FFFFFF"/>
              </w:rPr>
              <w:t>FMCG and IT/BPO</w:t>
            </w:r>
            <w:r w:rsidR="001958F0">
              <w:rPr>
                <w:rStyle w:val="yiv5009738707"/>
                <w:color w:val="000000"/>
                <w:shd w:val="clear" w:color="auto" w:fill="FFFFFF"/>
              </w:rPr>
              <w:t xml:space="preserve"> </w:t>
            </w:r>
            <w:r>
              <w:rPr>
                <w:rStyle w:val="yiv5009738707"/>
                <w:color w:val="000000"/>
                <w:shd w:val="clear" w:color="auto" w:fill="FFFFFF"/>
              </w:rPr>
              <w:t>industries</w:t>
            </w:r>
            <w:r w:rsidR="00426767">
              <w:rPr>
                <w:rStyle w:val="yiv5009738707"/>
                <w:color w:val="000000"/>
                <w:shd w:val="clear" w:color="auto" w:fill="FFFFFF"/>
              </w:rPr>
              <w:t>.</w:t>
            </w:r>
            <w:r>
              <w:rPr>
                <w:rStyle w:val="yiv5009738707"/>
                <w:color w:val="000000"/>
                <w:shd w:val="clear" w:color="auto" w:fill="FFFFFF"/>
              </w:rPr>
              <w:t xml:space="preserve"> </w:t>
            </w:r>
            <w:r w:rsidR="00426767">
              <w:rPr>
                <w:rStyle w:val="yiv5009738707"/>
                <w:color w:val="000000"/>
                <w:shd w:val="clear" w:color="auto" w:fill="FFFFFF"/>
              </w:rPr>
              <w:t>A</w:t>
            </w:r>
            <w:r>
              <w:rPr>
                <w:color w:val="000000"/>
                <w:shd w:val="clear" w:color="auto" w:fill="FFFFFF"/>
              </w:rPr>
              <w:t>cquired with MBA</w:t>
            </w:r>
            <w:r w:rsidR="00426767">
              <w:rPr>
                <w:color w:val="000000"/>
                <w:shd w:val="clear" w:color="auto" w:fill="FFFFFF"/>
              </w:rPr>
              <w:t xml:space="preserve"> degree</w:t>
            </w:r>
            <w:r>
              <w:rPr>
                <w:color w:val="000000"/>
                <w:shd w:val="clear" w:color="auto" w:fill="FFFFFF"/>
              </w:rPr>
              <w:t>, majors in Human Resources Management</w:t>
            </w:r>
            <w:r w:rsidR="0038162D">
              <w:rPr>
                <w:color w:val="000000"/>
                <w:shd w:val="clear" w:color="auto" w:fill="FFFFFF"/>
              </w:rPr>
              <w:t xml:space="preserve">; I am </w:t>
            </w:r>
            <w:r w:rsidR="006E722C">
              <w:rPr>
                <w:color w:val="000000"/>
                <w:shd w:val="clear" w:color="auto" w:fill="FFFFFF"/>
              </w:rPr>
              <w:t>s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eeking a career oriented </w:t>
            </w:r>
            <w:r w:rsidR="001958F0">
              <w:rPr>
                <w:rFonts w:ascii="Calibri" w:eastAsia="Times New Roman" w:hAnsi="Calibri" w:cs="Calibri"/>
                <w:color w:val="000000" w:themeColor="text1"/>
              </w:rPr>
              <w:t>management</w:t>
            </w:r>
            <w:r w:rsidR="0042676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opportunity in a renowned organization, </w:t>
            </w:r>
            <w:r w:rsidR="009F21D0" w:rsidRPr="00AE06C1">
              <w:rPr>
                <w:rFonts w:ascii="Calibri" w:hAnsi="Calibri" w:cs="Calibri"/>
                <w:color w:val="000000" w:themeColor="text1"/>
              </w:rPr>
              <w:t xml:space="preserve">where my extensive experience will be further developed and utilized </w:t>
            </w:r>
            <w:r w:rsidR="00A07B11">
              <w:rPr>
                <w:rFonts w:ascii="Calibri" w:hAnsi="Calibri" w:cs="Calibri"/>
                <w:color w:val="000000" w:themeColor="text1"/>
              </w:rPr>
              <w:t>in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organization </w:t>
            </w:r>
            <w:r w:rsidR="000717B8">
              <w:rPr>
                <w:rFonts w:ascii="Calibri" w:eastAsia="Times New Roman" w:hAnsi="Calibri" w:cs="Calibri"/>
                <w:color w:val="000000" w:themeColor="text1"/>
              </w:rPr>
              <w:t>development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along with growth of my personality characteristics.</w:t>
            </w:r>
          </w:p>
          <w:p w:rsidR="009F21D0" w:rsidRPr="00AE06C1" w:rsidRDefault="009F21D0" w:rsidP="009D464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  <w:p w:rsidR="009F21D0" w:rsidRPr="00AE06C1" w:rsidRDefault="009F21D0" w:rsidP="009D09F1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AREAS OF EXPERTISE</w:t>
            </w:r>
          </w:p>
          <w:p w:rsidR="003504D5" w:rsidRPr="00E83D0C" w:rsidRDefault="003504D5" w:rsidP="009D464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2"/>
              </w:rPr>
            </w:pPr>
          </w:p>
        </w:tc>
      </w:tr>
    </w:tbl>
    <w:tbl>
      <w:tblPr>
        <w:tblpPr w:leftFromText="180" w:rightFromText="180" w:vertAnchor="text" w:horzAnchor="page" w:tblpX="918" w:tblpY="33"/>
        <w:tblW w:w="10530" w:type="dxa"/>
        <w:tblLook w:val="04A0" w:firstRow="1" w:lastRow="0" w:firstColumn="1" w:lastColumn="0" w:noHBand="0" w:noVBand="1"/>
      </w:tblPr>
      <w:tblGrid>
        <w:gridCol w:w="4410"/>
        <w:gridCol w:w="3078"/>
        <w:gridCol w:w="3042"/>
      </w:tblGrid>
      <w:tr w:rsidR="00AE06C1" w:rsidRPr="00AE06C1" w:rsidTr="00617743">
        <w:trPr>
          <w:trHeight w:val="94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Talent </w:t>
            </w:r>
            <w:r w:rsidR="00AC606E">
              <w:rPr>
                <w:rFonts w:ascii="Calibri" w:eastAsia="Times New Roman" w:hAnsi="Calibri" w:cs="Calibri"/>
                <w:color w:val="000000" w:themeColor="text1"/>
              </w:rPr>
              <w:t>Management</w:t>
            </w:r>
            <w:r w:rsidR="007921E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&amp; Succession Planning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Training and </w:t>
            </w:r>
            <w:r w:rsidR="00B76D2F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Organization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Development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Performance Management</w:t>
            </w:r>
            <w:r w:rsidR="00994EED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System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Conflict / Dispute Resolution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F92EA2" w:rsidRPr="00AE06C1">
              <w:rPr>
                <w:rFonts w:ascii="Calibri" w:eastAsia="Times New Roman" w:hAnsi="Calibri" w:cs="Calibri"/>
                <w:color w:val="000000" w:themeColor="text1"/>
              </w:rPr>
              <w:t>Employer Branding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4355F8">
              <w:rPr>
                <w:rFonts w:ascii="Calibri" w:eastAsia="Times New Roman" w:hAnsi="Calibri" w:cs="Calibri"/>
                <w:color w:val="000000" w:themeColor="text1"/>
              </w:rPr>
              <w:t>HR Budgeting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Compensation and</w:t>
            </w:r>
          </w:p>
          <w:p w:rsidR="009F21D0" w:rsidRPr="00AE06C1" w:rsidRDefault="009F21D0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  Payroll Management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F92EA2" w:rsidRPr="00AE06C1">
              <w:rPr>
                <w:rFonts w:ascii="Calibri" w:eastAsia="Times New Roman" w:hAnsi="Calibri" w:cs="Calibri"/>
                <w:color w:val="000000" w:themeColor="text1"/>
              </w:rPr>
              <w:t>Job Analysis/</w:t>
            </w:r>
            <w:r w:rsidR="00450E85">
              <w:rPr>
                <w:rFonts w:ascii="Calibri" w:eastAsia="Times New Roman" w:hAnsi="Calibri" w:cs="Calibri"/>
                <w:color w:val="000000" w:themeColor="text1"/>
              </w:rPr>
              <w:t xml:space="preserve">Job </w:t>
            </w:r>
            <w:r w:rsidR="00F92EA2" w:rsidRPr="00AE06C1">
              <w:rPr>
                <w:rFonts w:ascii="Calibri" w:eastAsia="Times New Roman" w:hAnsi="Calibri" w:cs="Calibri"/>
                <w:color w:val="000000" w:themeColor="text1"/>
              </w:rPr>
              <w:t>Evaluation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HR</w:t>
            </w:r>
            <w:r w:rsidR="0016554C">
              <w:rPr>
                <w:rFonts w:ascii="Calibri" w:eastAsia="Times New Roman" w:hAnsi="Calibri" w:cs="Calibri"/>
                <w:color w:val="000000" w:themeColor="text1"/>
              </w:rPr>
              <w:t xml:space="preserve"> Policies Implica</w:t>
            </w:r>
            <w:r w:rsidR="00617743">
              <w:rPr>
                <w:rFonts w:ascii="Calibri" w:eastAsia="Times New Roman" w:hAnsi="Calibri" w:cs="Calibri"/>
                <w:color w:val="000000" w:themeColor="text1"/>
              </w:rPr>
              <w:t>tion</w:t>
            </w:r>
            <w:r w:rsidR="0016554C">
              <w:rPr>
                <w:rFonts w:ascii="Calibri" w:eastAsia="Times New Roman" w:hAnsi="Calibri" w:cs="Calibri"/>
                <w:color w:val="000000" w:themeColor="text1"/>
              </w:rPr>
              <w:t>s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AC17C1">
              <w:rPr>
                <w:rFonts w:ascii="Calibri" w:eastAsia="Times New Roman" w:hAnsi="Calibri" w:cs="Calibri"/>
                <w:color w:val="000000" w:themeColor="text1"/>
              </w:rPr>
              <w:t xml:space="preserve">Web Based </w:t>
            </w:r>
            <w:r w:rsidR="00617743">
              <w:rPr>
                <w:rFonts w:ascii="Calibri" w:eastAsia="Times New Roman" w:hAnsi="Calibri" w:cs="Calibri"/>
                <w:color w:val="000000" w:themeColor="text1"/>
              </w:rPr>
              <w:t>HRMS</w:t>
            </w:r>
          </w:p>
          <w:p w:rsidR="009F21D0" w:rsidRPr="00AE06C1" w:rsidRDefault="00EE40D5" w:rsidP="00270BC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•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ISO 9001 &amp; </w:t>
            </w:r>
            <w:r w:rsidR="00A23FA0">
              <w:rPr>
                <w:rFonts w:ascii="Calibri" w:eastAsia="Times New Roman" w:hAnsi="Calibri" w:cs="Calibri"/>
                <w:color w:val="000000" w:themeColor="text1"/>
              </w:rPr>
              <w:t xml:space="preserve">ISO </w:t>
            </w:r>
            <w:r w:rsidR="009F21D0" w:rsidRPr="00AE06C1">
              <w:rPr>
                <w:rFonts w:ascii="Calibri" w:eastAsia="Times New Roman" w:hAnsi="Calibri" w:cs="Calibri"/>
                <w:color w:val="000000" w:themeColor="text1"/>
              </w:rPr>
              <w:t>22000</w:t>
            </w:r>
          </w:p>
        </w:tc>
      </w:tr>
    </w:tbl>
    <w:tbl>
      <w:tblPr>
        <w:tblW w:w="10620" w:type="dxa"/>
        <w:tblInd w:w="-1242" w:type="dxa"/>
        <w:tblLook w:val="04A0" w:firstRow="1" w:lastRow="0" w:firstColumn="1" w:lastColumn="0" w:noHBand="0" w:noVBand="1"/>
      </w:tblPr>
      <w:tblGrid>
        <w:gridCol w:w="5400"/>
        <w:gridCol w:w="5130"/>
        <w:gridCol w:w="90"/>
      </w:tblGrid>
      <w:tr w:rsidR="00AE06C1" w:rsidRPr="00AE06C1" w:rsidTr="004828B2">
        <w:trPr>
          <w:gridAfter w:val="1"/>
          <w:wAfter w:w="90" w:type="dxa"/>
          <w:trHeight w:val="801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152" w:type="dxa"/>
              <w:tblLook w:val="04A0" w:firstRow="1" w:lastRow="0" w:firstColumn="1" w:lastColumn="0" w:noHBand="0" w:noVBand="1"/>
            </w:tblPr>
            <w:tblGrid>
              <w:gridCol w:w="2160"/>
              <w:gridCol w:w="2970"/>
              <w:gridCol w:w="450"/>
              <w:gridCol w:w="4572"/>
            </w:tblGrid>
            <w:tr w:rsidR="00EE591C" w:rsidRPr="00F6430B" w:rsidTr="00614EA0">
              <w:trPr>
                <w:gridAfter w:val="3"/>
                <w:wAfter w:w="7992" w:type="dxa"/>
                <w:trHeight w:val="774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ind w:left="234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</w:pP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  <w:t>EXPERIENCES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Assistant Manager HR 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April 2014 – Present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101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C3C61" w:rsidRDefault="00EE591C" w:rsidP="00EB069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1134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C3C61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Back Check Group (</w:t>
                  </w:r>
                  <w:r w:rsidR="00EB0690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Google Inc. and Bitrix24 Inc. partner and reseller</w:t>
                  </w:r>
                  <w:r w:rsidRPr="00FC3C61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)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101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E591C" w:rsidRDefault="00EE591C" w:rsidP="00415E91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  <w:u w:val="single"/>
                    </w:rPr>
                    <w:t>Achievement</w:t>
                  </w:r>
                  <w:r>
                    <w:rPr>
                      <w:rFonts w:ascii="Calibri" w:eastAsia="Times New Roman" w:hAnsi="Calibri" w:cs="Calibri"/>
                      <w:bCs/>
                      <w:color w:val="000000" w:themeColor="text1"/>
                      <w:u w:val="single"/>
                    </w:rPr>
                    <w:t>:</w:t>
                  </w: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 </w:t>
                  </w:r>
                  <w:r w:rsidR="00F02024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I</w:t>
                  </w:r>
                  <w:r w:rsidRPr="00F02024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 xml:space="preserve">mplemented </w:t>
                  </w:r>
                  <w:r w:rsidRPr="00F02024">
                    <w:rPr>
                      <w:rFonts w:ascii="Calibri" w:eastAsia="Times New Roman" w:hAnsi="Calibri" w:cs="Calibri"/>
                      <w:b/>
                      <w:i/>
                      <w:color w:val="000000" w:themeColor="text1"/>
                    </w:rPr>
                    <w:t>ISO</w:t>
                  </w:r>
                  <w:r w:rsidR="00F02024">
                    <w:rPr>
                      <w:rFonts w:ascii="Calibri" w:eastAsia="Times New Roman" w:hAnsi="Calibri" w:cs="Calibri"/>
                      <w:b/>
                      <w:i/>
                      <w:color w:val="000000" w:themeColor="text1"/>
                    </w:rPr>
                    <w:t>-9001</w:t>
                  </w:r>
                  <w:r w:rsidRPr="00F02024">
                    <w:rPr>
                      <w:rFonts w:ascii="Calibri" w:eastAsia="Times New Roman" w:hAnsi="Calibri" w:cs="Calibri"/>
                      <w:b/>
                      <w:i/>
                      <w:color w:val="000000" w:themeColor="text1"/>
                    </w:rPr>
                    <w:t xml:space="preserve"> (QMS) Standards</w:t>
                  </w:r>
                  <w:r w:rsidRPr="00F02024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 xml:space="preserve"> </w:t>
                  </w:r>
                  <w:r w:rsidR="00F02024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 xml:space="preserve">by acting </w:t>
                  </w:r>
                  <w:r w:rsidRPr="00F02024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as Management Representative.</w:t>
                  </w:r>
                </w:p>
                <w:p w:rsidR="00EE591C" w:rsidRPr="00F6430B" w:rsidRDefault="00EE591C" w:rsidP="00EE591C">
                  <w:pPr>
                    <w:spacing w:after="0" w:line="240" w:lineRule="auto"/>
                    <w:ind w:left="2124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</w:rPr>
                    <w:t>I</w:t>
                  </w:r>
                  <w:r w:rsidRPr="00133B68">
                    <w:rPr>
                      <w:rFonts w:ascii="Calibri" w:hAnsi="Calibri" w:cs="Calibri"/>
                    </w:rPr>
                    <w:t xml:space="preserve">mplemented </w:t>
                  </w:r>
                  <w:r>
                    <w:rPr>
                      <w:rFonts w:ascii="Calibri" w:hAnsi="Calibri" w:cs="Calibri"/>
                    </w:rPr>
                    <w:t>Intranet</w:t>
                  </w:r>
                  <w:r w:rsidRPr="00133B68">
                    <w:rPr>
                      <w:rFonts w:ascii="Calibri" w:hAnsi="Calibri" w:cs="Calibri"/>
                    </w:rPr>
                    <w:t xml:space="preserve"> Portal</w:t>
                  </w:r>
                  <w:r w:rsidR="00CA022A">
                    <w:rPr>
                      <w:rFonts w:ascii="Calibri" w:hAnsi="Calibri" w:cs="Calibri"/>
                    </w:rPr>
                    <w:t xml:space="preserve"> for </w:t>
                  </w:r>
                  <w:r w:rsidR="00CA022A" w:rsidRPr="00CA022A">
                    <w:rPr>
                      <w:rFonts w:ascii="Calibri" w:hAnsi="Calibri" w:cs="Calibri"/>
                      <w:i/>
                    </w:rPr>
                    <w:t>Performance Management</w:t>
                  </w:r>
                  <w:r w:rsidRPr="00CA022A">
                    <w:rPr>
                      <w:rFonts w:ascii="Calibri" w:hAnsi="Calibri" w:cs="Calibri"/>
                      <w:i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by</w:t>
                  </w:r>
                  <w:r w:rsidRPr="00133B68">
                    <w:rPr>
                      <w:rFonts w:ascii="Calibri" w:hAnsi="Calibri" w:cs="Calibri"/>
                    </w:rPr>
                    <w:t xml:space="preserve"> conducting awareness sessions </w:t>
                  </w:r>
                  <w:r>
                    <w:rPr>
                      <w:rFonts w:ascii="Calibri" w:hAnsi="Calibri" w:cs="Calibri"/>
                    </w:rPr>
                    <w:t>&amp;</w:t>
                  </w:r>
                  <w:r w:rsidRPr="00133B68">
                    <w:rPr>
                      <w:rFonts w:ascii="Calibri" w:hAnsi="Calibri" w:cs="Calibri"/>
                    </w:rPr>
                    <w:t xml:space="preserve"> </w:t>
                  </w:r>
                  <w:r w:rsidR="00FB2C19">
                    <w:rPr>
                      <w:rFonts w:ascii="Calibri" w:hAnsi="Calibri" w:cs="Calibri"/>
                    </w:rPr>
                    <w:t>C</w:t>
                  </w:r>
                  <w:r w:rsidRPr="00133B68">
                    <w:rPr>
                      <w:rFonts w:ascii="Calibri" w:hAnsi="Calibri" w:cs="Calibri"/>
                    </w:rPr>
                    <w:t xml:space="preserve">hange </w:t>
                  </w:r>
                  <w:r w:rsidR="00FB2C19">
                    <w:rPr>
                      <w:rFonts w:ascii="Calibri" w:hAnsi="Calibri" w:cs="Calibri"/>
                    </w:rPr>
                    <w:t>M</w:t>
                  </w:r>
                  <w:r w:rsidRPr="00133B68">
                    <w:rPr>
                      <w:rFonts w:ascii="Calibri" w:hAnsi="Calibri" w:cs="Calibri"/>
                    </w:rPr>
                    <w:t>anagement plan.</w:t>
                  </w:r>
                </w:p>
                <w:p w:rsidR="00EE591C" w:rsidRPr="00F6430B" w:rsidRDefault="00EE591C" w:rsidP="00EE591C">
                  <w:pPr>
                    <w:spacing w:after="0" w:line="240" w:lineRule="auto"/>
                    <w:ind w:left="2124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Initiated and executed </w:t>
                  </w:r>
                  <w:r w:rsidRPr="00F6430B">
                    <w:rPr>
                      <w:rFonts w:ascii="Calibri" w:eastAsia="Times New Roman" w:hAnsi="Calibri" w:cs="Calibri"/>
                      <w:i/>
                      <w:color w:val="000000" w:themeColor="text1"/>
                    </w:rPr>
                    <w:t>Head Hunt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and </w:t>
                  </w:r>
                  <w:r w:rsidRPr="00F6430B">
                    <w:rPr>
                      <w:rFonts w:ascii="Calibri" w:eastAsia="Times New Roman" w:hAnsi="Calibri" w:cs="Calibri"/>
                      <w:i/>
                      <w:color w:val="000000" w:themeColor="text1"/>
                    </w:rPr>
                    <w:t>Fresh Graduate/Internship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recruitment plan.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Senior Executive HR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(Promoted)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January 2013 – April 2014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HR Officer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>
                    <w:rPr>
                      <w:rFonts w:ascii="Calibri" w:eastAsia="Times New Roman" w:hAnsi="Calibri" w:cs="Calibri"/>
                      <w:color w:val="000000" w:themeColor="text1"/>
                    </w:rPr>
                    <w:t>Jul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y 201</w:t>
                  </w:r>
                  <w:r>
                    <w:rPr>
                      <w:rFonts w:ascii="Calibri" w:eastAsia="Times New Roman" w:hAnsi="Calibri" w:cs="Calibri"/>
                      <w:color w:val="000000" w:themeColor="text1"/>
                    </w:rPr>
                    <w:t>1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– December 2012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Danpak Food Industries (Pvt.) Limited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101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E591C" w:rsidRPr="00F6430B" w:rsidRDefault="00EE591C" w:rsidP="00415E91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  <w:u w:val="single"/>
                    </w:rPr>
                    <w:t>Promotion</w:t>
                  </w: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 xml:space="preserve">:      </w:t>
                  </w:r>
                  <w:r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 xml:space="preserve"> </w:t>
                  </w: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J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oined as HR Officer and promoted to the position of </w:t>
                  </w:r>
                  <w:r w:rsidRPr="00F6430B">
                    <w:rPr>
                      <w:rFonts w:ascii="Calibri" w:eastAsia="Times New Roman" w:hAnsi="Calibri" w:cs="Calibri"/>
                      <w:bCs/>
                      <w:i/>
                      <w:color w:val="000000" w:themeColor="text1"/>
                    </w:rPr>
                    <w:t>HR Executive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.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101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D26EA" w:rsidRDefault="00EE591C" w:rsidP="005D26EA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  <w:u w:val="single"/>
                    </w:rPr>
                    <w:t>Achievement</w:t>
                  </w: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:</w:t>
                  </w: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</w:t>
                  </w:r>
                  <w:r w:rsidR="005D26EA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 </w:t>
                  </w: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D</w:t>
                  </w:r>
                  <w:r w:rsidR="008F43B9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 xml:space="preserve">rafted and implemented </w:t>
                  </w:r>
                  <w:r w:rsidRPr="00F6430B">
                    <w:rPr>
                      <w:rFonts w:ascii="Calibri" w:eastAsia="Times New Roman" w:hAnsi="Calibri" w:cs="Calibri"/>
                      <w:i/>
                      <w:color w:val="000000" w:themeColor="text1"/>
                    </w:rPr>
                    <w:t>Employee Handbook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for the staff of the company.</w:t>
                  </w:r>
                </w:p>
                <w:p w:rsidR="00EE591C" w:rsidRPr="00F6430B" w:rsidRDefault="00EE591C" w:rsidP="005D26EA">
                  <w:pPr>
                    <w:spacing w:after="0" w:line="240" w:lineRule="auto"/>
                    <w:ind w:left="2124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Initiated </w:t>
                  </w:r>
                  <w:r w:rsidRPr="00F6430B">
                    <w:rPr>
                      <w:rFonts w:ascii="Calibri" w:eastAsia="Times New Roman" w:hAnsi="Calibri" w:cs="Calibri"/>
                      <w:i/>
                      <w:color w:val="000000" w:themeColor="text1"/>
                    </w:rPr>
                    <w:t>Trainings</w:t>
                  </w:r>
                  <w:r>
                    <w:rPr>
                      <w:rFonts w:ascii="Calibri" w:eastAsia="Times New Roman" w:hAnsi="Calibri" w:cs="Calibri"/>
                      <w:i/>
                      <w:color w:val="000000" w:themeColor="text1"/>
                    </w:rPr>
                    <w:t xml:space="preserve"> &amp; Development plans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for employees.</w:t>
                  </w: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E591C" w:rsidRPr="00F6430B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BF1FE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Personnel</w:t>
                  </w:r>
                  <w:r w:rsidR="00BF1FE4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(HR)</w:t>
                  </w:r>
                  <w:r w:rsidRPr="00F6430B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&amp; Reservation </w:t>
                  </w:r>
                  <w:r w:rsidR="00BF1FE4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Coordinator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591C" w:rsidRPr="00F6430B" w:rsidRDefault="00EE591C" w:rsidP="00BB7B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July 2010 – June 2011 (One year</w:t>
                  </w:r>
                  <w:r w:rsidR="00BB7B32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 </w:t>
                  </w:r>
                  <w:r w:rsidRPr="00F6430B">
                    <w:rPr>
                      <w:rFonts w:ascii="Calibri" w:eastAsia="Times New Roman" w:hAnsi="Calibri" w:cs="Calibri"/>
                      <w:color w:val="000000" w:themeColor="text1"/>
                    </w:rPr>
                    <w:t>contract)</w:t>
                  </w:r>
                </w:p>
              </w:tc>
            </w:tr>
            <w:tr w:rsidR="00EE591C" w:rsidRPr="00BD25AF" w:rsidTr="00614EA0">
              <w:trPr>
                <w:trHeight w:val="315"/>
              </w:trPr>
              <w:tc>
                <w:tcPr>
                  <w:tcW w:w="55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591C" w:rsidRPr="00F6430B" w:rsidRDefault="00EE591C" w:rsidP="00415E9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</w:pPr>
                  <w:r w:rsidRPr="00F6430B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Regent Plaza Hotel &amp; Convention Centre</w:t>
                  </w:r>
                </w:p>
              </w:tc>
              <w:tc>
                <w:tcPr>
                  <w:tcW w:w="4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E591C" w:rsidRPr="00BD25AF" w:rsidRDefault="00EE591C" w:rsidP="00415E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E591C" w:rsidRPr="00BD25AF" w:rsidTr="00614EA0">
              <w:trPr>
                <w:trHeight w:val="315"/>
              </w:trPr>
              <w:tc>
                <w:tcPr>
                  <w:tcW w:w="101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E591C" w:rsidRPr="00BD25AF" w:rsidRDefault="00EE591C" w:rsidP="00415E91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BD25AF">
                    <w:rPr>
                      <w:rFonts w:ascii="Calibri" w:eastAsia="Times New Roman" w:hAnsi="Calibri" w:cs="Calibri"/>
                      <w:bCs/>
                      <w:color w:val="000000" w:themeColor="text1"/>
                      <w:u w:val="single"/>
                    </w:rPr>
                    <w:t>Achievement</w:t>
                  </w:r>
                  <w:r w:rsidRPr="00BD25AF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:</w:t>
                  </w:r>
                  <w:r w:rsidRPr="00BD25AF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</w:t>
                  </w:r>
                  <w:r w:rsidR="005D26EA" w:rsidRPr="00BD25AF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 </w:t>
                  </w:r>
                  <w:r w:rsidRPr="00BD25AF">
                    <w:rPr>
                      <w:rFonts w:ascii="Calibri" w:eastAsia="Times New Roman" w:hAnsi="Calibri" w:cs="Calibri"/>
                      <w:bCs/>
                      <w:color w:val="000000" w:themeColor="text1"/>
                    </w:rPr>
                    <w:t>Best Employee of the month award</w:t>
                  </w:r>
                  <w:r w:rsidRPr="00BD25AF">
                    <w:rPr>
                      <w:rFonts w:ascii="Calibri" w:eastAsia="Times New Roman" w:hAnsi="Calibri" w:cs="Calibri"/>
                      <w:color w:val="000000" w:themeColor="text1"/>
                    </w:rPr>
                    <w:t>.</w:t>
                  </w:r>
                </w:p>
              </w:tc>
            </w:tr>
          </w:tbl>
          <w:p w:rsidR="00621840" w:rsidRDefault="00621840" w:rsidP="009D09F1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tbl>
            <w:tblPr>
              <w:tblW w:w="8678" w:type="dxa"/>
              <w:tblLook w:val="04A0" w:firstRow="1" w:lastRow="0" w:firstColumn="1" w:lastColumn="0" w:noHBand="0" w:noVBand="1"/>
            </w:tblPr>
            <w:tblGrid>
              <w:gridCol w:w="5112"/>
              <w:gridCol w:w="180"/>
              <w:gridCol w:w="3150"/>
              <w:gridCol w:w="236"/>
            </w:tblGrid>
            <w:tr w:rsidR="00E85357" w:rsidRPr="00AE06C1" w:rsidTr="00E85357">
              <w:trPr>
                <w:trHeight w:val="315"/>
              </w:trPr>
              <w:tc>
                <w:tcPr>
                  <w:tcW w:w="5112" w:type="dxa"/>
                  <w:shd w:val="clear" w:color="auto" w:fill="auto"/>
                  <w:noWrap/>
                  <w:vAlign w:val="center"/>
                  <w:hideMark/>
                </w:tcPr>
                <w:p w:rsidR="00E85357" w:rsidRPr="00C96339" w:rsidRDefault="00E85357" w:rsidP="004D4F73">
                  <w:pPr>
                    <w:spacing w:after="0" w:line="240" w:lineRule="auto"/>
                    <w:ind w:left="72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</w:pPr>
                  <w:r w:rsidRPr="00AE06C1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  <w:t>EDUCATION</w:t>
                  </w:r>
                </w:p>
              </w:tc>
              <w:tc>
                <w:tcPr>
                  <w:tcW w:w="333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noWrap/>
                  <w:vAlign w:val="bottom"/>
                  <w:hideMark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trHeight w:val="315"/>
              </w:trPr>
              <w:tc>
                <w:tcPr>
                  <w:tcW w:w="5292" w:type="dxa"/>
                  <w:gridSpan w:val="2"/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</w:pPr>
                  <w:r w:rsidRPr="00AE06C1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MBA (</w:t>
                  </w:r>
                  <w:r w:rsidRPr="00AE06C1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Human Resource Management)</w:t>
                  </w:r>
                </w:p>
              </w:tc>
              <w:tc>
                <w:tcPr>
                  <w:tcW w:w="3150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CGPA </w:t>
                  </w:r>
                  <w:r>
                    <w:rPr>
                      <w:rFonts w:ascii="Calibri" w:eastAsia="Times New Roman" w:hAnsi="Calibri" w:cs="Calibri"/>
                      <w:color w:val="000000" w:themeColor="text1"/>
                    </w:rPr>
                    <w:t xml:space="preserve">- </w:t>
                  </w: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3.33</w:t>
                  </w:r>
                </w:p>
              </w:tc>
              <w:tc>
                <w:tcPr>
                  <w:tcW w:w="236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trHeight w:val="315"/>
              </w:trPr>
              <w:tc>
                <w:tcPr>
                  <w:tcW w:w="5292" w:type="dxa"/>
                  <w:gridSpan w:val="2"/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Institute of Business &amp; Technology, Pakistan</w:t>
                  </w:r>
                </w:p>
              </w:tc>
              <w:tc>
                <w:tcPr>
                  <w:tcW w:w="3150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2013</w:t>
                  </w:r>
                </w:p>
              </w:tc>
              <w:tc>
                <w:tcPr>
                  <w:tcW w:w="236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trHeight w:val="315"/>
              </w:trPr>
              <w:tc>
                <w:tcPr>
                  <w:tcW w:w="5292" w:type="dxa"/>
                  <w:gridSpan w:val="2"/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>Bachelor of Commerce</w:t>
                  </w:r>
                </w:p>
              </w:tc>
              <w:tc>
                <w:tcPr>
                  <w:tcW w:w="3150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trHeight w:val="315"/>
              </w:trPr>
              <w:tc>
                <w:tcPr>
                  <w:tcW w:w="5292" w:type="dxa"/>
                  <w:gridSpan w:val="2"/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University of Karachi, Pakistan</w:t>
                  </w:r>
                </w:p>
              </w:tc>
              <w:tc>
                <w:tcPr>
                  <w:tcW w:w="3150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2009</w:t>
                  </w:r>
                </w:p>
              </w:tc>
              <w:tc>
                <w:tcPr>
                  <w:tcW w:w="236" w:type="dxa"/>
                  <w:shd w:val="clear" w:color="auto" w:fill="auto"/>
                  <w:noWrap/>
                  <w:vAlign w:val="bottom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</w:tbl>
          <w:p w:rsidR="00E85357" w:rsidRDefault="00E85357" w:rsidP="009D09F1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tbl>
            <w:tblPr>
              <w:tblW w:w="9416" w:type="dxa"/>
              <w:tblLook w:val="04A0" w:firstRow="1" w:lastRow="0" w:firstColumn="1" w:lastColumn="0" w:noHBand="0" w:noVBand="1"/>
            </w:tblPr>
            <w:tblGrid>
              <w:gridCol w:w="5220"/>
              <w:gridCol w:w="72"/>
              <w:gridCol w:w="3510"/>
              <w:gridCol w:w="378"/>
              <w:gridCol w:w="236"/>
            </w:tblGrid>
            <w:tr w:rsidR="00E85357" w:rsidRPr="00AE06C1" w:rsidTr="00E85357">
              <w:trPr>
                <w:trHeight w:val="330"/>
              </w:trPr>
              <w:tc>
                <w:tcPr>
                  <w:tcW w:w="9180" w:type="dxa"/>
                  <w:gridSpan w:val="4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85357" w:rsidRPr="00C96339" w:rsidRDefault="00E85357" w:rsidP="004D4F73">
                  <w:pPr>
                    <w:spacing w:after="0" w:line="240" w:lineRule="auto"/>
                    <w:ind w:left="72"/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</w:pPr>
                  <w:r w:rsidRPr="00AE06C1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  <w:t>TRAININGS &amp; WORKSHOP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u w:val="single"/>
                    </w:rPr>
                    <w:t>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gridAfter w:val="2"/>
                <w:wAfter w:w="614" w:type="dxa"/>
                <w:trHeight w:val="330"/>
              </w:trPr>
              <w:tc>
                <w:tcPr>
                  <w:tcW w:w="5292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85357" w:rsidRPr="00AE06C1" w:rsidRDefault="00244509" w:rsidP="0024450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 xml:space="preserve">Improved </w:t>
                  </w:r>
                  <w:r w:rsidR="00E85357" w:rsidRPr="00AE06C1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Business Process</w:t>
                  </w:r>
                  <w:r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es</w:t>
                  </w:r>
                  <w:r w:rsidR="00E85357" w:rsidRPr="00AE06C1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</w:rPr>
                    <w:t xml:space="preserve"> (CPD)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2014</w:t>
                  </w:r>
                </w:p>
              </w:tc>
            </w:tr>
            <w:tr w:rsidR="00E85357" w:rsidRPr="00AE06C1" w:rsidTr="00E163E1">
              <w:trPr>
                <w:gridAfter w:val="2"/>
                <w:wAfter w:w="614" w:type="dxa"/>
                <w:trHeight w:val="330"/>
              </w:trPr>
              <w:tc>
                <w:tcPr>
                  <w:tcW w:w="5292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Management Association of Pakistan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  <w:tr w:rsidR="00E85357" w:rsidRPr="00AE06C1" w:rsidTr="00E163E1">
              <w:trPr>
                <w:gridAfter w:val="2"/>
                <w:wAfter w:w="614" w:type="dxa"/>
                <w:trHeight w:val="330"/>
              </w:trPr>
              <w:tc>
                <w:tcPr>
                  <w:tcW w:w="5292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b/>
                      <w:color w:val="000000" w:themeColor="text1"/>
                    </w:rPr>
                    <w:t>Succession Planning (CPD)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2013</w:t>
                  </w:r>
                </w:p>
              </w:tc>
            </w:tr>
            <w:tr w:rsidR="00E85357" w:rsidRPr="00AE06C1" w:rsidTr="00E85357">
              <w:trPr>
                <w:gridAfter w:val="2"/>
                <w:wAfter w:w="614" w:type="dxa"/>
                <w:trHeight w:val="330"/>
              </w:trPr>
              <w:tc>
                <w:tcPr>
                  <w:tcW w:w="522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  <w:r w:rsidRPr="00AE06C1">
                    <w:rPr>
                      <w:rFonts w:ascii="Calibri" w:eastAsia="Times New Roman" w:hAnsi="Calibri" w:cs="Calibri"/>
                      <w:color w:val="000000" w:themeColor="text1"/>
                    </w:rPr>
                    <w:t>Management Association of Pakistan</w:t>
                  </w:r>
                </w:p>
              </w:tc>
              <w:tc>
                <w:tcPr>
                  <w:tcW w:w="3582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E85357" w:rsidRPr="00AE06C1" w:rsidRDefault="00E85357" w:rsidP="004D4F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</w:rPr>
                  </w:pPr>
                </w:p>
              </w:tc>
            </w:tr>
          </w:tbl>
          <w:p w:rsidR="00E85357" w:rsidRDefault="00E85357" w:rsidP="009D09F1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p w:rsidR="00621840" w:rsidRPr="00AE06C1" w:rsidRDefault="00FC3C61" w:rsidP="00E85357">
            <w:pPr>
              <w:spacing w:after="0" w:line="240" w:lineRule="auto"/>
              <w:ind w:left="342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MAJOR RESPONSIBILITIES PERFORMED</w:t>
            </w:r>
          </w:p>
        </w:tc>
      </w:tr>
      <w:tr w:rsidR="00E25AAE" w:rsidRPr="00AE06C1" w:rsidTr="00136739">
        <w:trPr>
          <w:trHeight w:val="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AE06C1" w:rsidRDefault="00E25AAE" w:rsidP="00E25A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lastRenderedPageBreak/>
              <w:t>Assistant Manager HR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5AAE" w:rsidRPr="00AE06C1" w:rsidRDefault="00E25AAE" w:rsidP="001C592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April 2014 – Present</w:t>
            </w:r>
          </w:p>
        </w:tc>
      </w:tr>
      <w:tr w:rsidR="00955D1D" w:rsidRPr="00AE06C1" w:rsidTr="00E83D0C">
        <w:trPr>
          <w:trHeight w:val="405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5D1D" w:rsidRPr="00955D1D" w:rsidRDefault="00955D1D" w:rsidP="00BD3A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6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955D1D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Back Check Group</w:t>
            </w:r>
            <w:r w:rsidRPr="00DE0DC8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</w:t>
            </w:r>
            <w:r w:rsidR="005F0569" w:rsidRPr="00FC3C61">
              <w:rPr>
                <w:rFonts w:ascii="Calibri" w:eastAsia="Times New Roman" w:hAnsi="Calibri" w:cs="Calibri"/>
                <w:bCs/>
                <w:color w:val="000000" w:themeColor="text1"/>
              </w:rPr>
              <w:t>(</w:t>
            </w:r>
            <w:r w:rsidR="005F0569">
              <w:rPr>
                <w:rFonts w:ascii="Calibri" w:eastAsia="Times New Roman" w:hAnsi="Calibri" w:cs="Calibri"/>
                <w:bCs/>
                <w:color w:val="000000" w:themeColor="text1"/>
              </w:rPr>
              <w:t>Google Inc. and Bitrix24 Inc. partner and reseller</w:t>
            </w:r>
            <w:r w:rsidR="005F0569" w:rsidRPr="00FC3C61">
              <w:rPr>
                <w:rFonts w:ascii="Calibri" w:eastAsia="Times New Roman" w:hAnsi="Calibri" w:cs="Calibri"/>
                <w:bCs/>
                <w:color w:val="000000" w:themeColor="text1"/>
              </w:rPr>
              <w:t>)</w:t>
            </w:r>
          </w:p>
        </w:tc>
      </w:tr>
      <w:tr w:rsidR="00E25AAE" w:rsidRPr="00AE06C1" w:rsidTr="009D09F1">
        <w:trPr>
          <w:trHeight w:val="315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133B68" w:rsidRDefault="00E25AAE" w:rsidP="0039033B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M</w:t>
            </w:r>
            <w:r w:rsidR="005C4DFB">
              <w:rPr>
                <w:rFonts w:ascii="Calibri" w:eastAsia="Times New Roman" w:hAnsi="Calibri" w:cs="Calibri"/>
                <w:bCs/>
                <w:color w:val="000000" w:themeColor="text1"/>
              </w:rPr>
              <w:t>a</w:t>
            </w: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naging a team of HR Executives and also acting as </w:t>
            </w:r>
            <w:r w:rsidRPr="00133B68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Management Representative</w:t>
            </w: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for </w:t>
            </w:r>
            <w:r w:rsidRPr="00133B68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ISO–9001(QMS).</w:t>
            </w:r>
          </w:p>
          <w:p w:rsidR="00E25AAE" w:rsidRPr="00133B68" w:rsidRDefault="00E25AAE" w:rsidP="0039033B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Responsible for;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color w:val="000000" w:themeColor="text1"/>
              </w:rPr>
              <w:t>Plan and execut</w:t>
            </w:r>
            <w:r w:rsidR="00AC606E" w:rsidRPr="00133B68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 w:rsidRPr="00133B68">
              <w:rPr>
                <w:rFonts w:ascii="Calibri" w:eastAsia="Times New Roman" w:hAnsi="Calibri" w:cs="Calibri"/>
                <w:color w:val="000000" w:themeColor="text1"/>
              </w:rPr>
              <w:t xml:space="preserve"> effective recruitment and succession plan.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color w:val="000000" w:themeColor="text1"/>
              </w:rPr>
              <w:t xml:space="preserve">Head Hunt and implemented fresh graduate and internship recruitment initiative. 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color w:val="000000" w:themeColor="text1"/>
              </w:rPr>
              <w:t xml:space="preserve">Using </w:t>
            </w:r>
            <w:r w:rsidR="009E5B65" w:rsidRPr="00133B68">
              <w:rPr>
                <w:rFonts w:ascii="Calibri" w:eastAsia="Times New Roman" w:hAnsi="Calibri" w:cs="Calibri"/>
                <w:color w:val="000000" w:themeColor="text1"/>
              </w:rPr>
              <w:t>divers</w:t>
            </w:r>
            <w:r w:rsidR="009E5B65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 w:rsidRPr="00133B68">
              <w:rPr>
                <w:rFonts w:ascii="Calibri" w:eastAsia="Times New Roman" w:hAnsi="Calibri" w:cs="Calibri"/>
                <w:color w:val="000000" w:themeColor="text1"/>
              </w:rPr>
              <w:t xml:space="preserve"> channels for recruitment and conduct interviews along with managers </w:t>
            </w:r>
            <w:r w:rsidR="009E5B65">
              <w:rPr>
                <w:rFonts w:ascii="Calibri" w:eastAsia="Times New Roman" w:hAnsi="Calibri" w:cs="Calibri"/>
                <w:color w:val="000000" w:themeColor="text1"/>
              </w:rPr>
              <w:t>for</w:t>
            </w:r>
            <w:r w:rsidRPr="00133B68">
              <w:rPr>
                <w:rFonts w:ascii="Calibri" w:eastAsia="Times New Roman" w:hAnsi="Calibri" w:cs="Calibri"/>
                <w:color w:val="000000" w:themeColor="text1"/>
              </w:rPr>
              <w:t xml:space="preserve"> hiring decisions.</w:t>
            </w:r>
          </w:p>
          <w:p w:rsidR="00AC606E" w:rsidRPr="00133B68" w:rsidRDefault="00AC606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hAnsi="Calibri" w:cs="Calibri"/>
              </w:rPr>
              <w:t>Successfully implemented Web based</w:t>
            </w:r>
            <w:r w:rsidR="0016554C">
              <w:rPr>
                <w:rFonts w:ascii="Calibri" w:hAnsi="Calibri" w:cs="Calibri"/>
              </w:rPr>
              <w:t xml:space="preserve"> </w:t>
            </w:r>
            <w:r w:rsidR="000B3F8C">
              <w:rPr>
                <w:rFonts w:ascii="Calibri" w:hAnsi="Calibri" w:cs="Calibri"/>
              </w:rPr>
              <w:t>Oracle</w:t>
            </w:r>
            <w:r w:rsidRPr="00133B68">
              <w:rPr>
                <w:rFonts w:ascii="Calibri" w:hAnsi="Calibri" w:cs="Calibri"/>
              </w:rPr>
              <w:t xml:space="preserve"> HR</w:t>
            </w:r>
            <w:r w:rsidR="00AC17C1">
              <w:rPr>
                <w:rFonts w:ascii="Calibri" w:hAnsi="Calibri" w:cs="Calibri"/>
              </w:rPr>
              <w:t>MS</w:t>
            </w:r>
            <w:r w:rsidRPr="00133B68">
              <w:rPr>
                <w:rFonts w:ascii="Calibri" w:hAnsi="Calibri" w:cs="Calibri"/>
              </w:rPr>
              <w:t xml:space="preserve"> Portal while conducting awareness sessions and carrying out change management plan.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color w:val="000000" w:themeColor="text1"/>
              </w:rPr>
              <w:t>Develop solutions to create strong employee engagement and positive employee relations for retention.</w:t>
            </w:r>
          </w:p>
          <w:p w:rsidR="00BF2A20" w:rsidRDefault="00BF2A20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133B68">
              <w:rPr>
                <w:rFonts w:ascii="Calibri" w:hAnsi="Calibri" w:cs="Calibri"/>
              </w:rPr>
              <w:t xml:space="preserve">Implement performance </w:t>
            </w:r>
            <w:r>
              <w:rPr>
                <w:rFonts w:ascii="Calibri" w:hAnsi="Calibri" w:cs="Calibri"/>
              </w:rPr>
              <w:t>monitoring</w:t>
            </w:r>
            <w:r w:rsidRPr="00133B68">
              <w:rPr>
                <w:rFonts w:ascii="Calibri" w:hAnsi="Calibri" w:cs="Calibri"/>
              </w:rPr>
              <w:t xml:space="preserve"> initiatives. </w:t>
            </w: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Mentor </w:t>
            </w:r>
            <w:r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managers </w:t>
            </w: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for performance management processes.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color w:val="000000" w:themeColor="text1"/>
              </w:rPr>
              <w:t>Designed and executed development plans and monitor HR policies.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Providing strategic support in accomplishing business goals in terms of human capital.</w:t>
            </w:r>
          </w:p>
          <w:p w:rsidR="00E25AAE" w:rsidRPr="00133B68" w:rsidRDefault="00252CC6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hAnsi="Calibri" w:cs="Calibri"/>
              </w:rPr>
              <w:t>Conducted Salary Survey and participated in compensation planning for the year</w:t>
            </w:r>
            <w:r w:rsidR="00E25AAE"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. 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Developed market driven compensation and bonus structure.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Conducting orientation, TNA and liaison with trainers to arrange training programs.</w:t>
            </w:r>
          </w:p>
          <w:p w:rsidR="00E25AAE" w:rsidRPr="00133B68" w:rsidRDefault="00E25AAE" w:rsidP="00477AA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133B68">
              <w:rPr>
                <w:rFonts w:ascii="Calibri" w:eastAsia="Times New Roman" w:hAnsi="Calibri" w:cs="Calibri"/>
                <w:bCs/>
                <w:color w:val="000000" w:themeColor="text1"/>
              </w:rPr>
              <w:t>Handle EOBI, ISO-QMS matters &amp; local Labor Laws.</w:t>
            </w:r>
          </w:p>
          <w:p w:rsidR="00E25AAE" w:rsidRPr="00AE06C1" w:rsidRDefault="00E25AAE" w:rsidP="0039033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D35CAF" w:rsidRPr="00AE06C1" w:rsidTr="009D09F1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CAF" w:rsidRPr="00E25AAE" w:rsidRDefault="00D35CAF" w:rsidP="00E25A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E25AA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Senior Executive HR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(Promotion</w:t>
            </w:r>
            <w:r w:rsidRPr="00E25AAE">
              <w:rPr>
                <w:rFonts w:ascii="Calibri" w:eastAsia="Times New Roman" w:hAnsi="Calibri" w:cs="Calibri"/>
                <w:color w:val="000000" w:themeColor="text1"/>
              </w:rPr>
              <w:t>)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CAF" w:rsidRPr="00AE06C1" w:rsidRDefault="00E83D0C" w:rsidP="008918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J</w:t>
            </w:r>
            <w:r w:rsidR="0089184D">
              <w:rPr>
                <w:rFonts w:ascii="Calibri" w:eastAsia="Times New Roman" w:hAnsi="Calibri" w:cs="Calibri"/>
                <w:color w:val="000000" w:themeColor="text1"/>
              </w:rPr>
              <w:t>anuary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201</w:t>
            </w:r>
            <w:r w:rsidR="0089184D">
              <w:rPr>
                <w:rFonts w:ascii="Calibri" w:eastAsia="Times New Roman" w:hAnsi="Calibri" w:cs="Calibri"/>
                <w:color w:val="000000" w:themeColor="text1"/>
              </w:rPr>
              <w:t>3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– </w:t>
            </w:r>
            <w:r w:rsidR="004C52D9">
              <w:rPr>
                <w:rFonts w:ascii="Calibri" w:eastAsia="Times New Roman" w:hAnsi="Calibri" w:cs="Calibri"/>
                <w:color w:val="000000" w:themeColor="text1"/>
              </w:rPr>
              <w:t>April 2014</w:t>
            </w:r>
          </w:p>
        </w:tc>
      </w:tr>
      <w:tr w:rsidR="00D35CAF" w:rsidRPr="00AE06C1" w:rsidTr="009D09F1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CAF" w:rsidRPr="00E25AAE" w:rsidRDefault="00D35CAF" w:rsidP="00E83D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6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Danpak Food Industries (Pvt.) Limited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CAF" w:rsidRPr="00AE06C1" w:rsidRDefault="00D35CAF" w:rsidP="0039033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D35CAF" w:rsidRPr="00AE06C1" w:rsidTr="00054CF2">
        <w:trPr>
          <w:trHeight w:val="315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3D0C" w:rsidRPr="00AE06C1" w:rsidRDefault="00E83D0C" w:rsidP="00E83D0C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Joined as HR Officer and got promotion. Supervised </w:t>
            </w:r>
            <w:r>
              <w:rPr>
                <w:rFonts w:ascii="Calibri" w:eastAsia="Times New Roman" w:hAnsi="Calibri" w:cs="Calibri"/>
                <w:bCs/>
                <w:color w:val="000000" w:themeColor="text1"/>
              </w:rPr>
              <w:t>a</w:t>
            </w:r>
            <w:r w:rsidR="00615022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team of</w:t>
            </w:r>
            <w:r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</w:t>
            </w: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HR &amp; Admin </w:t>
            </w:r>
            <w:r w:rsidR="004B2CC3">
              <w:rPr>
                <w:rFonts w:ascii="Calibri" w:eastAsia="Times New Roman" w:hAnsi="Calibri" w:cs="Calibri"/>
                <w:bCs/>
                <w:color w:val="000000" w:themeColor="text1"/>
              </w:rPr>
              <w:t>Officers</w:t>
            </w:r>
            <w:r w:rsidR="00615022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</w:t>
            </w: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>and responsible to;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Deal with employment matters of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2,00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0+ </w:t>
            </w:r>
            <w:r w:rsidR="00FB2C19" w:rsidRPr="00AE06C1">
              <w:rPr>
                <w:rFonts w:ascii="Calibri" w:eastAsia="Times New Roman" w:hAnsi="Calibri" w:cs="Calibri"/>
                <w:color w:val="000000" w:themeColor="text1"/>
              </w:rPr>
              <w:t>workforces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Developed an Employee Hand Book for staff.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Monitored H</w:t>
            </w:r>
            <w:r>
              <w:rPr>
                <w:rFonts w:ascii="Calibri" w:eastAsia="Times New Roman" w:hAnsi="Calibri" w:cs="Calibri"/>
                <w:color w:val="000000" w:themeColor="text1"/>
              </w:rPr>
              <w:t>uman Resource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P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olicies and SOPs.</w:t>
            </w:r>
          </w:p>
          <w:p w:rsidR="005A65AB" w:rsidRDefault="008E30D7" w:rsidP="005A65A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4958C9">
              <w:rPr>
                <w:rFonts w:ascii="Calibri" w:eastAsia="Times New Roman" w:hAnsi="Calibri" w:cs="Calibri"/>
                <w:color w:val="000000" w:themeColor="text1"/>
              </w:rPr>
              <w:t>Search</w:t>
            </w:r>
            <w:r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 xml:space="preserve"> for candidates for recruitment </w:t>
            </w:r>
            <w:r w:rsidR="00D35CAF">
              <w:rPr>
                <w:rFonts w:ascii="Calibri" w:eastAsia="Times New Roman" w:hAnsi="Calibri" w:cs="Calibri"/>
                <w:color w:val="000000" w:themeColor="text1"/>
              </w:rPr>
              <w:t xml:space="preserve">and </w:t>
            </w:r>
            <w:r w:rsidR="00D35CAF" w:rsidRPr="00AE06C1">
              <w:rPr>
                <w:rFonts w:ascii="Calibri" w:eastAsia="Times New Roman" w:hAnsi="Calibri" w:cs="Calibri"/>
                <w:color w:val="000000" w:themeColor="text1"/>
              </w:rPr>
              <w:t>conducted interviews</w:t>
            </w:r>
            <w:r w:rsidR="009770A5">
              <w:rPr>
                <w:rFonts w:ascii="Calibri" w:eastAsia="Times New Roman" w:hAnsi="Calibri" w:cs="Calibri"/>
                <w:color w:val="000000" w:themeColor="text1"/>
              </w:rPr>
              <w:t xml:space="preserve"> till mid-level positions</w:t>
            </w:r>
            <w:r w:rsidR="00D35CAF" w:rsidRPr="00AE06C1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:rsidR="005A65AB" w:rsidRPr="005A65AB" w:rsidRDefault="005A65AB" w:rsidP="005A65A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5A65AB">
              <w:rPr>
                <w:rFonts w:ascii="Calibri" w:eastAsia="Times New Roman" w:hAnsi="Calibri" w:cs="Calibri"/>
                <w:color w:val="000000" w:themeColor="text1"/>
              </w:rPr>
              <w:t xml:space="preserve">Participating in Career Fairs of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U</w:t>
            </w:r>
            <w:r w:rsidRPr="005A65AB">
              <w:rPr>
                <w:rFonts w:ascii="Calibri" w:eastAsia="Times New Roman" w:hAnsi="Calibri" w:cs="Calibri"/>
                <w:color w:val="000000" w:themeColor="text1"/>
              </w:rPr>
              <w:t>niversities</w:t>
            </w:r>
            <w:r>
              <w:rPr>
                <w:rFonts w:ascii="Calibri" w:eastAsia="Times New Roman" w:hAnsi="Calibri" w:cs="Calibri"/>
                <w:color w:val="000000" w:themeColor="text1"/>
              </w:rPr>
              <w:t>/Institutions</w:t>
            </w:r>
            <w:r w:rsidRPr="005A65AB">
              <w:rPr>
                <w:rFonts w:ascii="Calibri" w:eastAsia="Times New Roman" w:hAnsi="Calibri" w:cs="Calibri"/>
                <w:color w:val="000000" w:themeColor="text1"/>
              </w:rPr>
              <w:t xml:space="preserve"> of Pakistan.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</w:rPr>
              <w:t>Implemented quarterly performance review system</w:t>
            </w: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and conducted appraisals of employees.</w:t>
            </w:r>
          </w:p>
          <w:p w:rsidR="00D35CAF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Prepared monthly payroll, leave adjustments and insurance claims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for employees.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Counsel, motivated and attend</w:t>
            </w:r>
            <w:r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grievances and resolve conflicts of employees.</w:t>
            </w:r>
          </w:p>
          <w:p w:rsidR="00D35CAF" w:rsidRPr="00AE06C1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>Deal</w:t>
            </w:r>
            <w:r>
              <w:rPr>
                <w:rFonts w:ascii="Calibri" w:eastAsia="Times New Roman" w:hAnsi="Calibri" w:cs="Calibri"/>
                <w:bCs/>
                <w:color w:val="000000" w:themeColor="text1"/>
              </w:rPr>
              <w:t>t</w:t>
            </w:r>
            <w:r w:rsidRPr="00AE06C1">
              <w:rPr>
                <w:rFonts w:ascii="Calibri" w:eastAsia="Times New Roman" w:hAnsi="Calibri" w:cs="Calibri"/>
                <w:bCs/>
                <w:color w:val="000000" w:themeColor="text1"/>
              </w:rPr>
              <w:t xml:space="preserve"> with SESSI, EOBI &amp; Industrial Relations.</w:t>
            </w:r>
          </w:p>
          <w:p w:rsidR="00D35CAF" w:rsidRDefault="00D35CAF" w:rsidP="00D35CA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Assist</w:t>
            </w:r>
            <w:r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in internal audits of ISO-22000 (FSMS).</w:t>
            </w:r>
          </w:p>
          <w:p w:rsidR="00D35CAF" w:rsidRPr="00AE06C1" w:rsidRDefault="00D35CAF" w:rsidP="0039033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25AAE" w:rsidRPr="00AE06C1" w:rsidTr="009D09F1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E25AAE" w:rsidRDefault="00E25AAE" w:rsidP="00E25A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E25AA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HR Officer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AAE" w:rsidRPr="00AE06C1" w:rsidRDefault="00E25AAE" w:rsidP="00482D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J</w:t>
            </w:r>
            <w:r w:rsidR="00482DBE">
              <w:rPr>
                <w:rFonts w:ascii="Calibri" w:eastAsia="Times New Roman" w:hAnsi="Calibri" w:cs="Calibri"/>
                <w:color w:val="000000" w:themeColor="text1"/>
              </w:rPr>
              <w:t>ul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y 201</w:t>
            </w:r>
            <w:r w:rsidR="00482DBE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– December 2012</w:t>
            </w:r>
          </w:p>
        </w:tc>
      </w:tr>
      <w:tr w:rsidR="00E25AAE" w:rsidRPr="00AE06C1" w:rsidTr="001C592B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AE06C1" w:rsidRDefault="00E25AAE" w:rsidP="00E25AA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Danpak Food Industries (Pvt.) Limited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AAE" w:rsidRPr="00AE06C1" w:rsidRDefault="00E25AAE" w:rsidP="001C592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25AAE" w:rsidRPr="00AE06C1" w:rsidTr="009D09F1">
        <w:trPr>
          <w:trHeight w:val="315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58C9" w:rsidRDefault="004958C9" w:rsidP="004958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Screening resumes of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 xml:space="preserve"> candidate</w:t>
            </w:r>
            <w:r>
              <w:rPr>
                <w:rFonts w:ascii="Calibri" w:eastAsia="Times New Roman" w:hAnsi="Calibri" w:cs="Calibri"/>
                <w:color w:val="000000" w:themeColor="text1"/>
              </w:rPr>
              <w:t>s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 xml:space="preserve"> according to </w:t>
            </w:r>
            <w:r w:rsidR="00E9087E">
              <w:rPr>
                <w:rFonts w:ascii="Calibri" w:eastAsia="Times New Roman" w:hAnsi="Calibri" w:cs="Calibri"/>
                <w:color w:val="000000" w:themeColor="text1"/>
              </w:rPr>
              <w:t>j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>ob descriptions.</w:t>
            </w:r>
          </w:p>
          <w:p w:rsidR="009770A5" w:rsidRDefault="009770A5" w:rsidP="004958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4958C9">
              <w:rPr>
                <w:rFonts w:ascii="Calibri" w:eastAsia="Times New Roman" w:hAnsi="Calibri" w:cs="Calibri"/>
                <w:color w:val="000000" w:themeColor="text1"/>
              </w:rPr>
              <w:t>Conduct</w:t>
            </w:r>
            <w:r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 xml:space="preserve"> complete induction of new hires</w:t>
            </w:r>
            <w:r w:rsidR="00134D14">
              <w:rPr>
                <w:rFonts w:ascii="Calibri" w:eastAsia="Times New Roman" w:hAnsi="Calibri" w:cs="Calibri"/>
                <w:color w:val="000000" w:themeColor="text1"/>
              </w:rPr>
              <w:t xml:space="preserve"> e</w:t>
            </w:r>
            <w:r w:rsidR="00134D14" w:rsidRPr="004958C9">
              <w:rPr>
                <w:rFonts w:ascii="Calibri" w:eastAsia="Times New Roman" w:hAnsi="Calibri" w:cs="Calibri"/>
                <w:color w:val="000000" w:themeColor="text1"/>
              </w:rPr>
              <w:t>nsuring all equipment required is procured</w:t>
            </w:r>
            <w:r w:rsidR="00134D14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:rsidR="004958C9" w:rsidRPr="004958C9" w:rsidRDefault="004958C9" w:rsidP="004958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4958C9">
              <w:rPr>
                <w:rFonts w:ascii="Calibri" w:eastAsia="Times New Roman" w:hAnsi="Calibri" w:cs="Calibri"/>
                <w:color w:val="000000" w:themeColor="text1"/>
              </w:rPr>
              <w:t>Process</w:t>
            </w:r>
            <w:r w:rsidR="009770A5"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4958C9">
              <w:rPr>
                <w:rFonts w:ascii="Calibri" w:eastAsia="Times New Roman" w:hAnsi="Calibri" w:cs="Calibri"/>
                <w:color w:val="000000" w:themeColor="text1"/>
              </w:rPr>
              <w:t xml:space="preserve"> daily attendance report. Assist in payroll preparation.</w:t>
            </w:r>
          </w:p>
          <w:p w:rsidR="00A853F7" w:rsidRPr="004958C9" w:rsidRDefault="004958C9" w:rsidP="00134D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9770A5">
              <w:rPr>
                <w:rFonts w:ascii="Calibri" w:eastAsia="Times New Roman" w:hAnsi="Calibri" w:cs="Calibri"/>
                <w:color w:val="000000" w:themeColor="text1"/>
              </w:rPr>
              <w:t>Coordinat</w:t>
            </w:r>
            <w:r w:rsidR="009770A5" w:rsidRPr="009770A5"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Pr="009770A5">
              <w:rPr>
                <w:rFonts w:ascii="Calibri" w:eastAsia="Times New Roman" w:hAnsi="Calibri" w:cs="Calibri"/>
                <w:color w:val="000000" w:themeColor="text1"/>
              </w:rPr>
              <w:t xml:space="preserve"> in performance appraisals</w:t>
            </w:r>
            <w:r w:rsidR="009770A5" w:rsidRPr="009770A5">
              <w:rPr>
                <w:rFonts w:ascii="Calibri" w:eastAsia="Times New Roman" w:hAnsi="Calibri" w:cs="Calibri"/>
                <w:color w:val="000000" w:themeColor="text1"/>
              </w:rPr>
              <w:t xml:space="preserve"> and</w:t>
            </w:r>
            <w:r w:rsidR="009770A5">
              <w:rPr>
                <w:rFonts w:ascii="Calibri" w:eastAsia="Times New Roman" w:hAnsi="Calibri" w:cs="Calibri"/>
                <w:color w:val="000000" w:themeColor="text1"/>
              </w:rPr>
              <w:t xml:space="preserve"> m</w:t>
            </w:r>
            <w:r w:rsidR="009770A5" w:rsidRPr="009770A5">
              <w:rPr>
                <w:rFonts w:ascii="Calibri" w:eastAsia="Times New Roman" w:hAnsi="Calibri" w:cs="Calibri"/>
                <w:color w:val="000000" w:themeColor="text1"/>
              </w:rPr>
              <w:t>aintain</w:t>
            </w:r>
            <w:r w:rsidR="009770A5">
              <w:rPr>
                <w:rFonts w:ascii="Calibri" w:eastAsia="Times New Roman" w:hAnsi="Calibri" w:cs="Calibri"/>
                <w:color w:val="000000" w:themeColor="text1"/>
              </w:rPr>
              <w:t>ed</w:t>
            </w:r>
            <w:r w:rsidR="009770A5" w:rsidRPr="009770A5">
              <w:rPr>
                <w:rFonts w:ascii="Calibri" w:eastAsia="Times New Roman" w:hAnsi="Calibri" w:cs="Calibri"/>
                <w:color w:val="000000" w:themeColor="text1"/>
              </w:rPr>
              <w:t xml:space="preserve"> employee master records.</w:t>
            </w:r>
          </w:p>
          <w:p w:rsidR="001E0961" w:rsidRPr="001E0961" w:rsidRDefault="001E0961" w:rsidP="001E09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25AAE" w:rsidRPr="00AE06C1" w:rsidTr="009D09F1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AE06C1" w:rsidRDefault="00482DBE" w:rsidP="006579B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Personnel</w:t>
            </w:r>
            <w:r w:rsidR="00C41E7C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 (HR)</w:t>
            </w: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 </w:t>
            </w:r>
            <w:r w:rsidRPr="00A64E1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&amp; Reservation Coordinator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AAE" w:rsidRPr="00AE06C1" w:rsidRDefault="0013331F" w:rsidP="00953B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July 2010 – June 2011</w:t>
            </w:r>
            <w:r w:rsidR="00885992">
              <w:rPr>
                <w:rFonts w:ascii="Calibri" w:eastAsia="Times New Roman" w:hAnsi="Calibri" w:cs="Calibri"/>
                <w:color w:val="000000" w:themeColor="text1"/>
              </w:rPr>
              <w:t xml:space="preserve"> (One year contract)</w:t>
            </w:r>
          </w:p>
        </w:tc>
      </w:tr>
      <w:tr w:rsidR="00E25AAE" w:rsidRPr="00AE06C1" w:rsidTr="009D09F1">
        <w:trPr>
          <w:trHeight w:val="31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AAE" w:rsidRPr="00AE06C1" w:rsidRDefault="0013331F" w:rsidP="0013331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Regent Plaza Hotel &amp; Convention Centre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AAE" w:rsidRPr="00AE06C1" w:rsidRDefault="00E25AAE" w:rsidP="0039033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25AAE" w:rsidRPr="00AE06C1" w:rsidTr="009D09F1">
        <w:trPr>
          <w:trHeight w:val="315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3B15" w:rsidRPr="00AE06C1" w:rsidRDefault="00953B15" w:rsidP="00867C95">
            <w:pPr>
              <w:pStyle w:val="Achievement"/>
              <w:numPr>
                <w:ilvl w:val="0"/>
                <w:numId w:val="21"/>
              </w:numPr>
              <w:spacing w:after="0" w:line="240" w:lineRule="auto"/>
              <w:ind w:left="702"/>
              <w:rPr>
                <w:rFonts w:ascii="Calibri" w:hAnsi="Calibri" w:cs="Calibri"/>
                <w:color w:val="000000" w:themeColor="text1"/>
                <w:szCs w:val="22"/>
              </w:rPr>
            </w:pPr>
            <w:r w:rsidRPr="00AE06C1">
              <w:rPr>
                <w:rFonts w:ascii="Calibri" w:hAnsi="Calibri" w:cs="Calibri"/>
                <w:color w:val="000000" w:themeColor="text1"/>
                <w:szCs w:val="22"/>
              </w:rPr>
              <w:t>Provided general administrative support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related to HR</w:t>
            </w:r>
            <w:r w:rsidRPr="00AE06C1">
              <w:rPr>
                <w:rFonts w:ascii="Calibri" w:hAnsi="Calibri" w:cs="Calibri"/>
                <w:color w:val="000000" w:themeColor="text1"/>
                <w:szCs w:val="22"/>
              </w:rPr>
              <w:t>.</w:t>
            </w:r>
          </w:p>
          <w:p w:rsidR="00E25AAE" w:rsidRPr="00891382" w:rsidRDefault="00891382" w:rsidP="00867C95">
            <w:pPr>
              <w:pStyle w:val="Achievement"/>
              <w:numPr>
                <w:ilvl w:val="0"/>
                <w:numId w:val="21"/>
              </w:numPr>
              <w:spacing w:after="0" w:line="240" w:lineRule="auto"/>
              <w:ind w:left="702"/>
              <w:rPr>
                <w:rFonts w:ascii="Calibri" w:hAnsi="Calibri" w:cs="Calibri"/>
                <w:color w:val="000000" w:themeColor="text1"/>
                <w:szCs w:val="22"/>
              </w:rPr>
            </w:pPr>
            <w:r w:rsidRPr="00AE06C1">
              <w:rPr>
                <w:rFonts w:ascii="Calibri" w:hAnsi="Calibri" w:cs="Calibri"/>
                <w:color w:val="000000" w:themeColor="text1"/>
                <w:szCs w:val="22"/>
              </w:rPr>
              <w:t>Prepare</w:t>
            </w:r>
            <w:r w:rsidR="00832BA1">
              <w:rPr>
                <w:rFonts w:ascii="Calibri" w:hAnsi="Calibri" w:cs="Calibri"/>
                <w:color w:val="000000" w:themeColor="text1"/>
                <w:szCs w:val="22"/>
              </w:rPr>
              <w:t>d</w:t>
            </w:r>
            <w:r w:rsidRPr="00AE06C1">
              <w:rPr>
                <w:rFonts w:ascii="Calibri" w:hAnsi="Calibri" w:cs="Calibri"/>
                <w:color w:val="000000" w:themeColor="text1"/>
                <w:szCs w:val="22"/>
              </w:rPr>
              <w:t xml:space="preserve"> and issue</w:t>
            </w:r>
            <w:r w:rsidR="00832BA1">
              <w:rPr>
                <w:rFonts w:ascii="Calibri" w:hAnsi="Calibri" w:cs="Calibri"/>
                <w:color w:val="000000" w:themeColor="text1"/>
                <w:szCs w:val="22"/>
              </w:rPr>
              <w:t>d</w:t>
            </w:r>
            <w:r w:rsidRPr="00AE06C1">
              <w:rPr>
                <w:rFonts w:ascii="Calibri" w:hAnsi="Calibri" w:cs="Calibri"/>
                <w:color w:val="000000" w:themeColor="text1"/>
                <w:szCs w:val="22"/>
              </w:rPr>
              <w:t xml:space="preserve"> employment 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>letters</w:t>
            </w:r>
            <w:r w:rsidR="00E456E3">
              <w:rPr>
                <w:rFonts w:ascii="Calibri" w:hAnsi="Calibri" w:cs="Calibri"/>
                <w:color w:val="000000" w:themeColor="text1"/>
                <w:szCs w:val="22"/>
              </w:rPr>
              <w:t xml:space="preserve"> and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update</w:t>
            </w:r>
            <w:r w:rsidR="00E456E3">
              <w:rPr>
                <w:rFonts w:ascii="Calibri" w:hAnsi="Calibri" w:cs="Calibri"/>
                <w:color w:val="000000" w:themeColor="text1"/>
                <w:szCs w:val="22"/>
              </w:rPr>
              <w:t>d</w:t>
            </w: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 p</w:t>
            </w:r>
            <w:r w:rsidR="00E25AAE" w:rsidRPr="00891382">
              <w:rPr>
                <w:rFonts w:ascii="Calibri" w:hAnsi="Calibri" w:cs="Calibri"/>
                <w:color w:val="000000" w:themeColor="text1"/>
                <w:szCs w:val="22"/>
              </w:rPr>
              <w:t>ersonnel files.</w:t>
            </w:r>
          </w:p>
          <w:p w:rsidR="00E25AAE" w:rsidRPr="008D1486" w:rsidRDefault="00832BA1" w:rsidP="00867C9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02"/>
              <w:jc w:val="both"/>
              <w:rPr>
                <w:rFonts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</w:t>
            </w:r>
            <w:r w:rsidR="00E25AAE" w:rsidRPr="00AE06C1">
              <w:rPr>
                <w:rFonts w:ascii="Calibri" w:hAnsi="Calibri" w:cs="Calibri"/>
                <w:color w:val="000000" w:themeColor="text1"/>
              </w:rPr>
              <w:t xml:space="preserve">aintained </w:t>
            </w:r>
            <w:r>
              <w:rPr>
                <w:rFonts w:ascii="Calibri" w:hAnsi="Calibri" w:cs="Calibri"/>
                <w:color w:val="000000" w:themeColor="text1"/>
              </w:rPr>
              <w:t>and adj</w:t>
            </w:r>
            <w:r w:rsidRPr="008D1486">
              <w:rPr>
                <w:rFonts w:cs="Calibri"/>
                <w:color w:val="000000" w:themeColor="text1"/>
              </w:rPr>
              <w:t xml:space="preserve">usted </w:t>
            </w:r>
            <w:r w:rsidR="00E25AAE" w:rsidRPr="008D1486">
              <w:rPr>
                <w:rFonts w:cs="Calibri"/>
                <w:color w:val="000000" w:themeColor="text1"/>
              </w:rPr>
              <w:t>attendance records for staff.</w:t>
            </w:r>
          </w:p>
          <w:p w:rsidR="00953B15" w:rsidRPr="009770A5" w:rsidRDefault="00F97362" w:rsidP="009770A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02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eastAsia="Times New Roman" w:cs="Calibri"/>
                <w:color w:val="000000" w:themeColor="text1"/>
              </w:rPr>
              <w:t xml:space="preserve">Also </w:t>
            </w:r>
            <w:r w:rsidR="006E329A">
              <w:rPr>
                <w:rFonts w:eastAsia="Times New Roman" w:cs="Calibri"/>
                <w:color w:val="000000" w:themeColor="text1"/>
              </w:rPr>
              <w:t>m</w:t>
            </w:r>
            <w:r w:rsidR="00E25AAE" w:rsidRPr="008D1486">
              <w:rPr>
                <w:rFonts w:eastAsia="Times New Roman" w:cs="Calibri"/>
                <w:color w:val="000000" w:themeColor="text1"/>
              </w:rPr>
              <w:t>anaged room res</w:t>
            </w:r>
            <w:r w:rsidR="00E25AAE" w:rsidRPr="00AE06C1">
              <w:rPr>
                <w:rFonts w:ascii="Calibri" w:eastAsia="Times New Roman" w:hAnsi="Calibri" w:cs="Calibri"/>
                <w:color w:val="000000" w:themeColor="text1"/>
              </w:rPr>
              <w:t>ervations in professional manner with appropriate level of efficiency.</w:t>
            </w:r>
          </w:p>
        </w:tc>
      </w:tr>
    </w:tbl>
    <w:p w:rsidR="00BD5D15" w:rsidRPr="00AE06C1" w:rsidRDefault="00BD5D15" w:rsidP="00BD5D15">
      <w:pPr>
        <w:pStyle w:val="NoSpacing"/>
        <w:rPr>
          <w:rFonts w:ascii="Calibri" w:hAnsi="Calibri" w:cs="Calibri"/>
          <w:color w:val="000000" w:themeColor="text1"/>
        </w:rPr>
      </w:pPr>
    </w:p>
    <w:tbl>
      <w:tblPr>
        <w:tblW w:w="10260" w:type="dxa"/>
        <w:tblInd w:w="-972" w:type="dxa"/>
        <w:tblLook w:val="04A0" w:firstRow="1" w:lastRow="0" w:firstColumn="1" w:lastColumn="0" w:noHBand="0" w:noVBand="1"/>
      </w:tblPr>
      <w:tblGrid>
        <w:gridCol w:w="2700"/>
        <w:gridCol w:w="7560"/>
      </w:tblGrid>
      <w:tr w:rsidR="00AE06C1" w:rsidRPr="00AE06C1" w:rsidTr="00AD00F4">
        <w:trPr>
          <w:trHeight w:val="315"/>
        </w:trPr>
        <w:tc>
          <w:tcPr>
            <w:tcW w:w="2700" w:type="dxa"/>
            <w:vMerge w:val="restart"/>
            <w:shd w:val="clear" w:color="auto" w:fill="auto"/>
            <w:vAlign w:val="center"/>
            <w:hideMark/>
          </w:tcPr>
          <w:p w:rsidR="00E1391E" w:rsidRPr="00AE06C1" w:rsidRDefault="00E1391E" w:rsidP="006B49C2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u w:val="single"/>
              </w:rPr>
              <w:t>ISO Standards</w:t>
            </w:r>
          </w:p>
          <w:p w:rsidR="006B49C2" w:rsidRDefault="00EC227D" w:rsidP="006B49C2">
            <w:pPr>
              <w:spacing w:after="0" w:line="240" w:lineRule="auto"/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(</w:t>
            </w:r>
            <w:r w:rsidR="006F4FC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 xml:space="preserve">Experience </w:t>
            </w:r>
            <w:r w:rsidR="00252C29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other than</w:t>
            </w:r>
            <w:r w:rsidR="006B49C2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 xml:space="preserve"> </w:t>
            </w:r>
          </w:p>
          <w:p w:rsidR="006F4FCD" w:rsidRPr="00AE06C1" w:rsidRDefault="006B49C2" w:rsidP="006B49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u w:val="single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 xml:space="preserve">the </w:t>
            </w:r>
            <w:r w:rsidR="006F4FC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H</w:t>
            </w:r>
            <w:r w:rsidR="00640C3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 xml:space="preserve">uman </w:t>
            </w:r>
            <w:r w:rsidR="006F4FC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R</w:t>
            </w:r>
            <w:r w:rsidR="00640C3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esource</w:t>
            </w:r>
            <w:r w:rsidR="00252C29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 xml:space="preserve"> Management</w:t>
            </w:r>
            <w:r w:rsidR="00EC227D" w:rsidRPr="00AE06C1">
              <w:rPr>
                <w:rFonts w:ascii="Calibri" w:eastAsia="Times New Roman" w:hAnsi="Calibri" w:cs="Calibri"/>
                <w:bCs/>
                <w:iCs/>
                <w:color w:val="000000" w:themeColor="text1"/>
              </w:rPr>
              <w:t>)</w:t>
            </w: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E1391E" w:rsidRPr="00AE06C1" w:rsidRDefault="00E1391E" w:rsidP="002E494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Acting as </w:t>
            </w: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Management Representative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for </w:t>
            </w:r>
            <w:r w:rsidRPr="00AE06C1">
              <w:rPr>
                <w:rFonts w:ascii="Calibri" w:eastAsia="Times New Roman" w:hAnsi="Calibri" w:cs="Calibri"/>
                <w:b/>
                <w:color w:val="000000" w:themeColor="text1"/>
              </w:rPr>
              <w:t xml:space="preserve">ISO </w:t>
            </w:r>
            <w:r w:rsidR="00812FDA" w:rsidRPr="00AE06C1">
              <w:rPr>
                <w:rFonts w:ascii="Calibri" w:eastAsia="Times New Roman" w:hAnsi="Calibri" w:cs="Calibri"/>
                <w:b/>
                <w:color w:val="000000" w:themeColor="text1"/>
              </w:rPr>
              <w:t>–</w:t>
            </w:r>
            <w:r w:rsidR="002E4948">
              <w:rPr>
                <w:rFonts w:ascii="Calibri" w:eastAsia="Times New Roman" w:hAnsi="Calibri" w:cs="Calibri"/>
                <w:b/>
                <w:color w:val="000000" w:themeColor="text1"/>
              </w:rPr>
              <w:t xml:space="preserve"> Quality Management System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  <w:tr w:rsidR="00AE06C1" w:rsidRPr="00AE06C1" w:rsidTr="00AD00F4">
        <w:trPr>
          <w:trHeight w:val="315"/>
        </w:trPr>
        <w:tc>
          <w:tcPr>
            <w:tcW w:w="2700" w:type="dxa"/>
            <w:vMerge/>
            <w:shd w:val="clear" w:color="auto" w:fill="auto"/>
            <w:vAlign w:val="center"/>
            <w:hideMark/>
          </w:tcPr>
          <w:p w:rsidR="00E1391E" w:rsidRPr="00AE06C1" w:rsidRDefault="00E1391E" w:rsidP="000A3F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u w:val="single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E1391E" w:rsidRDefault="00E1391E" w:rsidP="006A375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Involve in making ISO related documentation, including SOP</w:t>
            </w:r>
            <w:r w:rsidR="00AD49F1">
              <w:rPr>
                <w:rFonts w:ascii="Calibri" w:eastAsia="Times New Roman" w:hAnsi="Calibri" w:cs="Calibri"/>
                <w:color w:val="000000" w:themeColor="text1"/>
              </w:rPr>
              <w:t>s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, Forms </w:t>
            </w:r>
            <w:r w:rsidR="00812FDA" w:rsidRPr="00AE06C1">
              <w:rPr>
                <w:rFonts w:ascii="Calibri" w:eastAsia="Times New Roman" w:hAnsi="Calibri" w:cs="Calibri"/>
                <w:color w:val="000000" w:themeColor="text1"/>
              </w:rPr>
              <w:t>&amp;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Manual.</w:t>
            </w:r>
          </w:p>
          <w:p w:rsidR="008D62B9" w:rsidRPr="00AE06C1" w:rsidRDefault="008D62B9" w:rsidP="006A37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Implemented standards set by the ISO while leading the whole organization.</w:t>
            </w:r>
          </w:p>
        </w:tc>
      </w:tr>
      <w:tr w:rsidR="00AE06C1" w:rsidRPr="00AE06C1" w:rsidTr="00AD00F4">
        <w:trPr>
          <w:trHeight w:val="315"/>
        </w:trPr>
        <w:tc>
          <w:tcPr>
            <w:tcW w:w="2700" w:type="dxa"/>
            <w:vMerge/>
            <w:shd w:val="clear" w:color="auto" w:fill="auto"/>
            <w:vAlign w:val="center"/>
            <w:hideMark/>
          </w:tcPr>
          <w:p w:rsidR="00E1391E" w:rsidRPr="00AE06C1" w:rsidRDefault="00E1391E" w:rsidP="000A3F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u w:val="single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  <w:hideMark/>
          </w:tcPr>
          <w:p w:rsidR="00E1391E" w:rsidRPr="00AE06C1" w:rsidRDefault="00E1391E" w:rsidP="001C186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Conduct internal audits as per requirement</w:t>
            </w:r>
            <w:r w:rsidR="00AD49F1">
              <w:rPr>
                <w:rFonts w:ascii="Calibri" w:eastAsia="Times New Roman" w:hAnsi="Calibri" w:cs="Calibri"/>
                <w:color w:val="000000" w:themeColor="text1"/>
              </w:rPr>
              <w:t>s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of ISO 9001 (QMS) &amp; 22000 (FSMS).</w:t>
            </w:r>
          </w:p>
        </w:tc>
      </w:tr>
      <w:tr w:rsidR="00AE06C1" w:rsidRPr="00AE06C1" w:rsidTr="00AE06C1">
        <w:trPr>
          <w:trHeight w:val="315"/>
        </w:trPr>
        <w:tc>
          <w:tcPr>
            <w:tcW w:w="10260" w:type="dxa"/>
            <w:gridSpan w:val="2"/>
            <w:shd w:val="clear" w:color="auto" w:fill="auto"/>
            <w:noWrap/>
            <w:vAlign w:val="center"/>
            <w:hideMark/>
          </w:tcPr>
          <w:p w:rsidR="00C938D7" w:rsidRPr="004828B2" w:rsidRDefault="00C938D7" w:rsidP="006A37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double"/>
              </w:rPr>
            </w:pPr>
          </w:p>
          <w:p w:rsidR="004828B2" w:rsidRDefault="004828B2" w:rsidP="006A3758">
            <w:pPr>
              <w:spacing w:after="0" w:line="240" w:lineRule="auto"/>
              <w:ind w:left="7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p w:rsidR="00036D48" w:rsidRPr="00AE06C1" w:rsidRDefault="000A3F66" w:rsidP="006A3758">
            <w:pPr>
              <w:spacing w:after="0" w:line="240" w:lineRule="auto"/>
              <w:ind w:left="7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ACHIEVEMENTS</w:t>
            </w:r>
          </w:p>
          <w:p w:rsidR="00AE06C1" w:rsidRPr="00151792" w:rsidRDefault="00AE06C1" w:rsidP="006A3758">
            <w:pPr>
              <w:spacing w:after="0" w:line="240" w:lineRule="auto"/>
              <w:ind w:left="7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  <w:p w:rsidR="00205DD6" w:rsidRPr="00AE06C1" w:rsidRDefault="00205DD6" w:rsidP="006A37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22"/>
              <w:jc w:val="both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color w:val="000000" w:themeColor="text1"/>
              </w:rPr>
              <w:t>Monetary Award;</w:t>
            </w:r>
          </w:p>
          <w:p w:rsidR="00205DD6" w:rsidRDefault="00205DD6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By Back </w:t>
            </w:r>
            <w:bookmarkStart w:id="0" w:name="_GoBack"/>
            <w:bookmarkEnd w:id="0"/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Check Group for initiated and executed </w:t>
            </w:r>
            <w:r w:rsidRPr="00AE06C1">
              <w:rPr>
                <w:rFonts w:ascii="Calibri" w:eastAsia="Times New Roman" w:hAnsi="Calibri" w:cs="Calibri"/>
                <w:i/>
                <w:color w:val="000000" w:themeColor="text1"/>
              </w:rPr>
              <w:t>Head Hunt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and </w:t>
            </w:r>
            <w:r w:rsidRPr="00AE06C1">
              <w:rPr>
                <w:rFonts w:ascii="Calibri" w:eastAsia="Times New Roman" w:hAnsi="Calibri" w:cs="Calibri"/>
                <w:i/>
                <w:color w:val="000000" w:themeColor="text1"/>
              </w:rPr>
              <w:t>Fresh Graduate/Internship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recruitment plans. Successful implement</w:t>
            </w:r>
            <w:r w:rsidR="00AC64FA">
              <w:rPr>
                <w:rFonts w:ascii="Calibri" w:eastAsia="Times New Roman" w:hAnsi="Calibri" w:cs="Calibri"/>
                <w:color w:val="000000" w:themeColor="text1"/>
              </w:rPr>
              <w:t>ation</w:t>
            </w:r>
            <w:r w:rsidR="0039033B"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of</w:t>
            </w:r>
            <w:r w:rsidR="00867C9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AE06C1">
              <w:rPr>
                <w:rFonts w:ascii="Calibri" w:eastAsia="Times New Roman" w:hAnsi="Calibri" w:cs="Calibri"/>
                <w:i/>
                <w:color w:val="000000" w:themeColor="text1"/>
              </w:rPr>
              <w:t>ISO (QMS) Standards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as Management Representative.</w:t>
            </w:r>
          </w:p>
          <w:p w:rsidR="00FD1365" w:rsidRDefault="00FD1365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  <w:p w:rsidR="00205DD6" w:rsidRPr="00AE06C1" w:rsidRDefault="00205DD6" w:rsidP="006A37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2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Appreciation Award;</w:t>
            </w:r>
          </w:p>
          <w:p w:rsidR="00205DD6" w:rsidRDefault="00205DD6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By Da</w:t>
            </w:r>
            <w:r w:rsidR="00812FDA" w:rsidRPr="00AE06C1">
              <w:rPr>
                <w:rFonts w:ascii="Calibri" w:eastAsia="Times New Roman" w:hAnsi="Calibri" w:cs="Calibri"/>
                <w:color w:val="000000" w:themeColor="text1"/>
              </w:rPr>
              <w:t>npak Food Industries (Pvt.) Limited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for developing </w:t>
            </w:r>
            <w:r w:rsidRPr="00AE06C1">
              <w:rPr>
                <w:rFonts w:ascii="Calibri" w:eastAsia="Times New Roman" w:hAnsi="Calibri" w:cs="Calibri"/>
                <w:i/>
                <w:color w:val="000000" w:themeColor="text1"/>
              </w:rPr>
              <w:t>Employee Handbook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for staff.</w:t>
            </w:r>
          </w:p>
          <w:p w:rsidR="00FD1365" w:rsidRDefault="00FD1365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  <w:p w:rsidR="00205DD6" w:rsidRPr="00AE06C1" w:rsidRDefault="00205DD6" w:rsidP="006A37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2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Appreciation &amp; Promotion;</w:t>
            </w:r>
          </w:p>
          <w:p w:rsidR="00AE06C1" w:rsidRDefault="00205DD6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Joined as HR Officer in Danpak Food Industries (Pvt.) L</w:t>
            </w:r>
            <w:r w:rsidR="00812FDA" w:rsidRPr="00AE06C1">
              <w:rPr>
                <w:rFonts w:ascii="Calibri" w:eastAsia="Times New Roman" w:hAnsi="Calibri" w:cs="Calibri"/>
                <w:color w:val="000000" w:themeColor="text1"/>
              </w:rPr>
              <w:t>imited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and promoted to the position of </w:t>
            </w:r>
          </w:p>
          <w:p w:rsidR="00205DD6" w:rsidRDefault="00205DD6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Cs/>
                <w:i/>
                <w:color w:val="000000" w:themeColor="text1"/>
              </w:rPr>
              <w:t>HR Executive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F94A90" w:rsidRPr="00F94A90">
              <w:rPr>
                <w:rFonts w:ascii="Calibri" w:eastAsia="Times New Roman" w:hAnsi="Calibri" w:cs="Calibri"/>
                <w:color w:val="000000" w:themeColor="text1"/>
              </w:rPr>
              <w:t>for good track record and active participati</w:t>
            </w:r>
            <w:r w:rsidR="00F94A90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="00F94A90" w:rsidRPr="00F94A90">
              <w:rPr>
                <w:rFonts w:ascii="Calibri" w:eastAsia="Times New Roman" w:hAnsi="Calibri" w:cs="Calibri"/>
                <w:color w:val="000000" w:themeColor="text1"/>
              </w:rPr>
              <w:t>n in organization development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:rsidR="00FD1365" w:rsidRDefault="00FD1365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</w:p>
          <w:p w:rsidR="00205DD6" w:rsidRPr="00AE06C1" w:rsidRDefault="00205DD6" w:rsidP="006A37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22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Best Employee Award;</w:t>
            </w:r>
          </w:p>
          <w:p w:rsidR="00205DD6" w:rsidRPr="00AE06C1" w:rsidRDefault="00205DD6" w:rsidP="006A375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By Regent Plaza Hotel &amp; Convention Centre for the month of </w:t>
            </w:r>
            <w:r w:rsidRPr="00AE06C1">
              <w:rPr>
                <w:rFonts w:ascii="Calibri" w:eastAsia="Times New Roman" w:hAnsi="Calibri" w:cs="Calibri"/>
                <w:i/>
                <w:color w:val="000000" w:themeColor="text1"/>
              </w:rPr>
              <w:t>June 2011.</w:t>
            </w:r>
          </w:p>
        </w:tc>
      </w:tr>
    </w:tbl>
    <w:p w:rsidR="00F10156" w:rsidRDefault="00F10156" w:rsidP="00BD5D15">
      <w:pPr>
        <w:pStyle w:val="NoSpacing"/>
        <w:rPr>
          <w:rFonts w:ascii="Calibri" w:hAnsi="Calibri" w:cs="Calibri"/>
          <w:color w:val="000000" w:themeColor="text1"/>
        </w:rPr>
      </w:pPr>
    </w:p>
    <w:p w:rsidR="00151792" w:rsidRPr="00AE06C1" w:rsidRDefault="00151792" w:rsidP="00BD5D15">
      <w:pPr>
        <w:pStyle w:val="NoSpacing"/>
        <w:rPr>
          <w:rFonts w:ascii="Calibri" w:hAnsi="Calibri" w:cs="Calibri"/>
          <w:color w:val="000000" w:themeColor="text1"/>
        </w:rPr>
      </w:pPr>
    </w:p>
    <w:tbl>
      <w:tblPr>
        <w:tblW w:w="10260" w:type="dxa"/>
        <w:tblInd w:w="-882" w:type="dxa"/>
        <w:tblLook w:val="04A0" w:firstRow="1" w:lastRow="0" w:firstColumn="1" w:lastColumn="0" w:noHBand="0" w:noVBand="1"/>
      </w:tblPr>
      <w:tblGrid>
        <w:gridCol w:w="10260"/>
      </w:tblGrid>
      <w:tr w:rsidR="00AE06C1" w:rsidRPr="00AE06C1" w:rsidTr="00C96339">
        <w:trPr>
          <w:trHeight w:val="22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854" w:rsidRPr="00AE06C1" w:rsidRDefault="00691854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SELF AUDIT</w:t>
            </w:r>
          </w:p>
        </w:tc>
      </w:tr>
      <w:tr w:rsidR="00AE06C1" w:rsidRPr="00AE06C1" w:rsidTr="00C96339">
        <w:trPr>
          <w:trHeight w:val="49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156" w:rsidRDefault="00F10156" w:rsidP="008803BA">
            <w:pP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:rsidR="00691854" w:rsidRPr="00AE06C1" w:rsidRDefault="00DD1689" w:rsidP="008803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hAnsi="Calibri" w:cs="Calibri"/>
                <w:color w:val="000000" w:themeColor="text1"/>
              </w:rPr>
              <w:t>I can work independently using my own initiative</w:t>
            </w:r>
            <w:r w:rsidR="00D449CF">
              <w:rPr>
                <w:rFonts w:ascii="Calibri" w:hAnsi="Calibri" w:cs="Calibri"/>
                <w:color w:val="000000" w:themeColor="text1"/>
              </w:rPr>
              <w:t>s</w:t>
            </w:r>
            <w:r w:rsidRPr="00AE06C1">
              <w:rPr>
                <w:rFonts w:ascii="Calibri" w:hAnsi="Calibri" w:cs="Calibri"/>
                <w:color w:val="000000" w:themeColor="text1"/>
              </w:rPr>
              <w:t xml:space="preserve"> and interpersonal skills. </w:t>
            </w:r>
            <w:r w:rsidR="00C05931">
              <w:rPr>
                <w:rFonts w:ascii="Calibri" w:eastAsia="Times New Roman" w:hAnsi="Calibri" w:cs="Calibri"/>
                <w:color w:val="000000" w:themeColor="text1"/>
              </w:rPr>
              <w:t>H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ave eager to learn new </w:t>
            </w:r>
            <w:r w:rsidR="00C05931" w:rsidRPr="00AE06C1">
              <w:rPr>
                <w:rFonts w:ascii="Calibri" w:eastAsia="Times New Roman" w:hAnsi="Calibri" w:cs="Calibri"/>
                <w:color w:val="000000" w:themeColor="text1"/>
              </w:rPr>
              <w:t>every day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and like to accept challenges and utilizing capabilities. Self-driven, motivated and have Can-Do </w:t>
            </w:r>
            <w:r w:rsidR="008803BA">
              <w:rPr>
                <w:rFonts w:ascii="Calibri" w:eastAsia="Times New Roman" w:hAnsi="Calibri" w:cs="Calibri"/>
                <w:color w:val="000000" w:themeColor="text1"/>
              </w:rPr>
              <w:t>A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>ttitude.</w:t>
            </w:r>
          </w:p>
        </w:tc>
      </w:tr>
    </w:tbl>
    <w:p w:rsidR="00691854" w:rsidRPr="00C96339" w:rsidRDefault="00691854" w:rsidP="00BD5D15">
      <w:pPr>
        <w:pStyle w:val="NoSpacing"/>
        <w:rPr>
          <w:rFonts w:ascii="Calibri" w:hAnsi="Calibri" w:cs="Calibri"/>
          <w:color w:val="000000" w:themeColor="text1"/>
          <w:sz w:val="16"/>
        </w:rPr>
      </w:pPr>
    </w:p>
    <w:tbl>
      <w:tblPr>
        <w:tblW w:w="10350" w:type="dxa"/>
        <w:tblInd w:w="-882" w:type="dxa"/>
        <w:tblLook w:val="04A0" w:firstRow="1" w:lastRow="0" w:firstColumn="1" w:lastColumn="0" w:noHBand="0" w:noVBand="1"/>
      </w:tblPr>
      <w:tblGrid>
        <w:gridCol w:w="2517"/>
        <w:gridCol w:w="7833"/>
      </w:tblGrid>
      <w:tr w:rsidR="00AE06C1" w:rsidRPr="00AE06C1" w:rsidTr="005130C7">
        <w:trPr>
          <w:trHeight w:val="90"/>
        </w:trPr>
        <w:tc>
          <w:tcPr>
            <w:tcW w:w="10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854" w:rsidRDefault="00691854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 xml:space="preserve">PERSONAL </w:t>
            </w:r>
            <w:r w:rsidR="003F264C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  <w:t>DOSSIER</w:t>
            </w:r>
          </w:p>
          <w:p w:rsidR="00F10156" w:rsidRPr="00AE06C1" w:rsidRDefault="00F10156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</w:rPr>
            </w:pPr>
          </w:p>
        </w:tc>
      </w:tr>
      <w:tr w:rsidR="001D7F13" w:rsidRPr="00AE06C1" w:rsidTr="005130C7">
        <w:trPr>
          <w:trHeight w:val="810"/>
        </w:trPr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Father’s Name</w:t>
            </w:r>
          </w:p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Date of Birth</w:t>
            </w:r>
          </w:p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Nationality</w:t>
            </w:r>
          </w:p>
        </w:tc>
        <w:tc>
          <w:tcPr>
            <w:tcW w:w="78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Muhammad Ali </w:t>
            </w:r>
          </w:p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14</w:t>
            </w:r>
            <w:r w:rsidRPr="00AE06C1">
              <w:rPr>
                <w:rFonts w:ascii="Calibri" w:eastAsia="Times New Roman" w:hAnsi="Calibri" w:cs="Calibri"/>
                <w:color w:val="000000" w:themeColor="text1"/>
                <w:vertAlign w:val="superscript"/>
              </w:rPr>
              <w:t>th</w:t>
            </w:r>
            <w:r w:rsidRPr="00AE06C1">
              <w:rPr>
                <w:rFonts w:ascii="Calibri" w:eastAsia="Times New Roman" w:hAnsi="Calibri" w:cs="Calibri"/>
                <w:color w:val="000000" w:themeColor="text1"/>
              </w:rPr>
              <w:t xml:space="preserve"> June 1988</w:t>
            </w:r>
          </w:p>
          <w:p w:rsidR="001D7F13" w:rsidRPr="00AE06C1" w:rsidRDefault="001D7F13" w:rsidP="0069185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E06C1">
              <w:rPr>
                <w:rFonts w:ascii="Calibri" w:eastAsia="Times New Roman" w:hAnsi="Calibri" w:cs="Calibri"/>
                <w:color w:val="000000" w:themeColor="text1"/>
              </w:rPr>
              <w:t>Pakistani</w:t>
            </w:r>
          </w:p>
        </w:tc>
      </w:tr>
    </w:tbl>
    <w:p w:rsidR="006E4C84" w:rsidRPr="00C96339" w:rsidRDefault="006E4C84" w:rsidP="00C938D7">
      <w:pPr>
        <w:pStyle w:val="NoSpacing"/>
        <w:rPr>
          <w:rFonts w:ascii="Calibri" w:hAnsi="Calibri" w:cs="Calibri"/>
          <w:color w:val="000000" w:themeColor="text1"/>
          <w:sz w:val="12"/>
        </w:rPr>
      </w:pPr>
    </w:p>
    <w:sectPr w:rsidR="006E4C84" w:rsidRPr="00C96339" w:rsidSect="0016031F">
      <w:footerReference w:type="even" r:id="rId9"/>
      <w:footerReference w:type="default" r:id="rId10"/>
      <w:footerReference w:type="first" r:id="rId11"/>
      <w:pgSz w:w="11907" w:h="16839" w:code="9"/>
      <w:pgMar w:top="720" w:right="1440" w:bottom="576" w:left="1872" w:header="720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56" w:rsidRDefault="00F10156" w:rsidP="00F10156">
      <w:pPr>
        <w:spacing w:after="0" w:line="240" w:lineRule="auto"/>
      </w:pPr>
      <w:r>
        <w:separator/>
      </w:r>
    </w:p>
  </w:endnote>
  <w:endnote w:type="continuationSeparator" w:id="0">
    <w:p w:rsidR="00F10156" w:rsidRDefault="00F10156" w:rsidP="00F1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07" w:type="pct"/>
      <w:tblInd w:w="-54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248"/>
      <w:gridCol w:w="1104"/>
    </w:tblGrid>
    <w:tr w:rsidR="0016031F" w:rsidTr="001770B4">
      <w:tc>
        <w:tcPr>
          <w:tcW w:w="8248" w:type="dxa"/>
        </w:tcPr>
        <w:p w:rsidR="0016031F" w:rsidRPr="004828B2" w:rsidRDefault="0016031F" w:rsidP="004D4F73">
          <w:pPr>
            <w:pStyle w:val="Footer"/>
            <w:jc w:val="right"/>
            <w:rPr>
              <w:rFonts w:cstheme="minorHAnsi"/>
              <w:b/>
              <w:bCs/>
              <w:color w:val="000000" w:themeColor="text1"/>
              <w:sz w:val="24"/>
              <w:szCs w:val="24"/>
            </w:rPr>
          </w:pP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begin"/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separate"/>
          </w:r>
          <w:r w:rsidR="00BD3AE4" w:rsidRPr="00BD3AE4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t>2</w:t>
          </w:r>
          <w:r w:rsidRPr="004828B2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tc>
      <w:tc>
        <w:tcPr>
          <w:tcW w:w="1104" w:type="dxa"/>
        </w:tcPr>
        <w:p w:rsidR="0016031F" w:rsidRPr="0016031F" w:rsidRDefault="0016031F" w:rsidP="004D4F73">
          <w:pPr>
            <w:pStyle w:val="Footer"/>
          </w:pPr>
          <w:r w:rsidRPr="0016031F">
            <w:rPr>
              <w:rFonts w:cstheme="minorHAnsi"/>
              <w:color w:val="000000" w:themeColor="text1"/>
              <w:sz w:val="24"/>
              <w:szCs w:val="24"/>
            </w:rPr>
            <w:t>Continue</w:t>
          </w:r>
        </w:p>
      </w:tc>
    </w:tr>
  </w:tbl>
  <w:p w:rsidR="0016031F" w:rsidRPr="0016031F" w:rsidRDefault="0016031F" w:rsidP="00160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45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657"/>
      <w:gridCol w:w="586"/>
    </w:tblGrid>
    <w:tr w:rsidR="00F10156" w:rsidTr="001770B4">
      <w:tc>
        <w:tcPr>
          <w:tcW w:w="8656" w:type="dxa"/>
        </w:tcPr>
        <w:p w:rsidR="00F10156" w:rsidRPr="004828B2" w:rsidRDefault="00F10156">
          <w:pPr>
            <w:pStyle w:val="Footer"/>
            <w:jc w:val="right"/>
            <w:rPr>
              <w:rFonts w:cstheme="minorHAnsi"/>
              <w:b/>
              <w:bCs/>
              <w:color w:val="000000" w:themeColor="text1"/>
              <w:sz w:val="24"/>
              <w:szCs w:val="24"/>
            </w:rPr>
          </w:pP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begin"/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separate"/>
          </w:r>
          <w:r w:rsidR="00BD3AE4" w:rsidRPr="00BD3AE4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t>3</w:t>
          </w:r>
          <w:r w:rsidRPr="004828B2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tc>
      <w:tc>
        <w:tcPr>
          <w:tcW w:w="586" w:type="dxa"/>
        </w:tcPr>
        <w:p w:rsidR="00F10156" w:rsidRPr="0016031F" w:rsidRDefault="0016031F" w:rsidP="0016031F">
          <w:pPr>
            <w:pStyle w:val="Footer"/>
          </w:pPr>
          <w:r>
            <w:rPr>
              <w:rFonts w:cstheme="minorHAnsi"/>
              <w:color w:val="000000" w:themeColor="text1"/>
              <w:sz w:val="24"/>
              <w:szCs w:val="24"/>
            </w:rPr>
            <w:t>End</w:t>
          </w:r>
        </w:p>
      </w:tc>
    </w:tr>
  </w:tbl>
  <w:p w:rsidR="00F10156" w:rsidRDefault="00F10156" w:rsidP="001603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99" w:type="pct"/>
      <w:tblInd w:w="-70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410"/>
      <w:gridCol w:w="1104"/>
    </w:tblGrid>
    <w:tr w:rsidR="0016031F" w:rsidTr="001770B4">
      <w:tc>
        <w:tcPr>
          <w:tcW w:w="8410" w:type="dxa"/>
        </w:tcPr>
        <w:p w:rsidR="0016031F" w:rsidRPr="004828B2" w:rsidRDefault="0016031F" w:rsidP="004D4F73">
          <w:pPr>
            <w:pStyle w:val="Footer"/>
            <w:jc w:val="right"/>
            <w:rPr>
              <w:rFonts w:cstheme="minorHAnsi"/>
              <w:b/>
              <w:bCs/>
              <w:color w:val="000000" w:themeColor="text1"/>
              <w:sz w:val="24"/>
              <w:szCs w:val="24"/>
            </w:rPr>
          </w:pP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begin"/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4828B2">
            <w:rPr>
              <w:rFonts w:cstheme="minorHAnsi"/>
              <w:b/>
              <w:color w:val="000000" w:themeColor="text1"/>
              <w:sz w:val="24"/>
              <w:szCs w:val="24"/>
            </w:rPr>
            <w:fldChar w:fldCharType="separate"/>
          </w:r>
          <w:r w:rsidR="00BD3AE4" w:rsidRPr="00BD3AE4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t>1</w:t>
          </w:r>
          <w:r w:rsidRPr="004828B2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tc>
      <w:tc>
        <w:tcPr>
          <w:tcW w:w="1104" w:type="dxa"/>
        </w:tcPr>
        <w:p w:rsidR="0016031F" w:rsidRPr="0016031F" w:rsidRDefault="0016031F" w:rsidP="004D4F73">
          <w:pPr>
            <w:pStyle w:val="Footer"/>
          </w:pPr>
          <w:r w:rsidRPr="0016031F">
            <w:rPr>
              <w:rFonts w:cstheme="minorHAnsi"/>
              <w:color w:val="000000" w:themeColor="text1"/>
              <w:sz w:val="24"/>
              <w:szCs w:val="24"/>
            </w:rPr>
            <w:t>Continue</w:t>
          </w:r>
        </w:p>
      </w:tc>
    </w:tr>
  </w:tbl>
  <w:p w:rsidR="0016031F" w:rsidRDefault="00160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56" w:rsidRDefault="00F10156" w:rsidP="00F10156">
      <w:pPr>
        <w:spacing w:after="0" w:line="240" w:lineRule="auto"/>
      </w:pPr>
      <w:r>
        <w:separator/>
      </w:r>
    </w:p>
  </w:footnote>
  <w:footnote w:type="continuationSeparator" w:id="0">
    <w:p w:rsidR="00F10156" w:rsidRDefault="00F10156" w:rsidP="00F1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5B63E90"/>
    <w:multiLevelType w:val="hybridMultilevel"/>
    <w:tmpl w:val="C0B80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53D68"/>
    <w:multiLevelType w:val="hybridMultilevel"/>
    <w:tmpl w:val="088E7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0527B"/>
    <w:multiLevelType w:val="hybridMultilevel"/>
    <w:tmpl w:val="DFA0A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4D2A2D"/>
    <w:multiLevelType w:val="hybridMultilevel"/>
    <w:tmpl w:val="957AF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50A97"/>
    <w:multiLevelType w:val="hybridMultilevel"/>
    <w:tmpl w:val="4B4E4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215E0"/>
    <w:multiLevelType w:val="hybridMultilevel"/>
    <w:tmpl w:val="B9CC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4564B"/>
    <w:multiLevelType w:val="hybridMultilevel"/>
    <w:tmpl w:val="9DD68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64BBB"/>
    <w:multiLevelType w:val="hybridMultilevel"/>
    <w:tmpl w:val="FEAA5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D807CA"/>
    <w:multiLevelType w:val="hybridMultilevel"/>
    <w:tmpl w:val="03D0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74510"/>
    <w:multiLevelType w:val="hybridMultilevel"/>
    <w:tmpl w:val="91F4D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CF1844"/>
    <w:multiLevelType w:val="hybridMultilevel"/>
    <w:tmpl w:val="CDE0B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D2848"/>
    <w:multiLevelType w:val="hybridMultilevel"/>
    <w:tmpl w:val="17AA2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D1C7E"/>
    <w:multiLevelType w:val="hybridMultilevel"/>
    <w:tmpl w:val="C082C4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6C233D"/>
    <w:multiLevelType w:val="hybridMultilevel"/>
    <w:tmpl w:val="6DC46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40A01"/>
    <w:multiLevelType w:val="hybridMultilevel"/>
    <w:tmpl w:val="FF7AB4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391184"/>
    <w:multiLevelType w:val="hybridMultilevel"/>
    <w:tmpl w:val="6D920160"/>
    <w:lvl w:ilvl="0" w:tplc="0F00E4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0F5F"/>
    <w:multiLevelType w:val="hybridMultilevel"/>
    <w:tmpl w:val="F0C0A2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EA6712"/>
    <w:multiLevelType w:val="hybridMultilevel"/>
    <w:tmpl w:val="C2908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4972E3"/>
    <w:multiLevelType w:val="hybridMultilevel"/>
    <w:tmpl w:val="9FCCD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F44FFD"/>
    <w:multiLevelType w:val="hybridMultilevel"/>
    <w:tmpl w:val="B2AE48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6D1AD0"/>
    <w:multiLevelType w:val="hybridMultilevel"/>
    <w:tmpl w:val="A3206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252890"/>
    <w:multiLevelType w:val="hybridMultilevel"/>
    <w:tmpl w:val="BE9294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7"/>
  </w:num>
  <w:num w:numId="5">
    <w:abstractNumId w:val="3"/>
  </w:num>
  <w:num w:numId="6">
    <w:abstractNumId w:val="19"/>
  </w:num>
  <w:num w:numId="7">
    <w:abstractNumId w:val="10"/>
  </w:num>
  <w:num w:numId="8">
    <w:abstractNumId w:val="11"/>
  </w:num>
  <w:num w:numId="9">
    <w:abstractNumId w:val="13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6"/>
  </w:num>
  <w:num w:numId="15">
    <w:abstractNumId w:val="9"/>
  </w:num>
  <w:num w:numId="16">
    <w:abstractNumId w:val="2"/>
  </w:num>
  <w:num w:numId="17">
    <w:abstractNumId w:val="7"/>
  </w:num>
  <w:num w:numId="18">
    <w:abstractNumId w:val="14"/>
  </w:num>
  <w:num w:numId="19">
    <w:abstractNumId w:val="6"/>
  </w:num>
  <w:num w:numId="20">
    <w:abstractNumId w:val="18"/>
  </w:num>
  <w:num w:numId="21">
    <w:abstractNumId w:val="2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09E"/>
    <w:rsid w:val="00012F9E"/>
    <w:rsid w:val="00020553"/>
    <w:rsid w:val="0002209F"/>
    <w:rsid w:val="00023F2C"/>
    <w:rsid w:val="000241A5"/>
    <w:rsid w:val="000344B1"/>
    <w:rsid w:val="00036D48"/>
    <w:rsid w:val="00042CFC"/>
    <w:rsid w:val="000542BE"/>
    <w:rsid w:val="00055C55"/>
    <w:rsid w:val="00056DA0"/>
    <w:rsid w:val="0005767D"/>
    <w:rsid w:val="00060E33"/>
    <w:rsid w:val="00070617"/>
    <w:rsid w:val="000717B8"/>
    <w:rsid w:val="00080D09"/>
    <w:rsid w:val="00093D41"/>
    <w:rsid w:val="00096166"/>
    <w:rsid w:val="000A11E9"/>
    <w:rsid w:val="000A3F66"/>
    <w:rsid w:val="000A78D9"/>
    <w:rsid w:val="000B3F8C"/>
    <w:rsid w:val="000E7A32"/>
    <w:rsid w:val="000F048C"/>
    <w:rsid w:val="000F57F2"/>
    <w:rsid w:val="000F5F25"/>
    <w:rsid w:val="00111392"/>
    <w:rsid w:val="0012270C"/>
    <w:rsid w:val="00123737"/>
    <w:rsid w:val="00126F3C"/>
    <w:rsid w:val="0013331F"/>
    <w:rsid w:val="00133B68"/>
    <w:rsid w:val="00134D14"/>
    <w:rsid w:val="00136739"/>
    <w:rsid w:val="001410DE"/>
    <w:rsid w:val="00143C23"/>
    <w:rsid w:val="00150F19"/>
    <w:rsid w:val="00151792"/>
    <w:rsid w:val="00155324"/>
    <w:rsid w:val="0016031F"/>
    <w:rsid w:val="00162DCD"/>
    <w:rsid w:val="0016554C"/>
    <w:rsid w:val="00172804"/>
    <w:rsid w:val="001764B4"/>
    <w:rsid w:val="001770B4"/>
    <w:rsid w:val="00181B39"/>
    <w:rsid w:val="00185BA6"/>
    <w:rsid w:val="0019494E"/>
    <w:rsid w:val="001958F0"/>
    <w:rsid w:val="00195D2B"/>
    <w:rsid w:val="001978F5"/>
    <w:rsid w:val="00197C6F"/>
    <w:rsid w:val="001A4857"/>
    <w:rsid w:val="001B5723"/>
    <w:rsid w:val="001C1863"/>
    <w:rsid w:val="001C195A"/>
    <w:rsid w:val="001C1A6E"/>
    <w:rsid w:val="001C537E"/>
    <w:rsid w:val="001C53A3"/>
    <w:rsid w:val="001D7F13"/>
    <w:rsid w:val="001E0961"/>
    <w:rsid w:val="001E2D53"/>
    <w:rsid w:val="001F1954"/>
    <w:rsid w:val="001F3A5F"/>
    <w:rsid w:val="002023EA"/>
    <w:rsid w:val="00205DD6"/>
    <w:rsid w:val="00220D10"/>
    <w:rsid w:val="00233C4D"/>
    <w:rsid w:val="002346FE"/>
    <w:rsid w:val="00241DDE"/>
    <w:rsid w:val="00244509"/>
    <w:rsid w:val="002469DC"/>
    <w:rsid w:val="00252C29"/>
    <w:rsid w:val="00252CC6"/>
    <w:rsid w:val="00270BC0"/>
    <w:rsid w:val="002823BD"/>
    <w:rsid w:val="002961C5"/>
    <w:rsid w:val="00296DD7"/>
    <w:rsid w:val="002A46A0"/>
    <w:rsid w:val="002B2ACF"/>
    <w:rsid w:val="002C004D"/>
    <w:rsid w:val="002C054F"/>
    <w:rsid w:val="002D2513"/>
    <w:rsid w:val="002D6DD0"/>
    <w:rsid w:val="002D7938"/>
    <w:rsid w:val="002E101C"/>
    <w:rsid w:val="002E4948"/>
    <w:rsid w:val="002F32BA"/>
    <w:rsid w:val="002F60FC"/>
    <w:rsid w:val="00301EBB"/>
    <w:rsid w:val="00307133"/>
    <w:rsid w:val="00312205"/>
    <w:rsid w:val="003130D3"/>
    <w:rsid w:val="00314CEE"/>
    <w:rsid w:val="003153C0"/>
    <w:rsid w:val="00315D6B"/>
    <w:rsid w:val="00326C1F"/>
    <w:rsid w:val="0033738D"/>
    <w:rsid w:val="003504D5"/>
    <w:rsid w:val="003504F7"/>
    <w:rsid w:val="00354C5C"/>
    <w:rsid w:val="00357DF1"/>
    <w:rsid w:val="003807BA"/>
    <w:rsid w:val="00380C8F"/>
    <w:rsid w:val="0038162D"/>
    <w:rsid w:val="0039033B"/>
    <w:rsid w:val="00390997"/>
    <w:rsid w:val="0039546B"/>
    <w:rsid w:val="003964D4"/>
    <w:rsid w:val="003A0F92"/>
    <w:rsid w:val="003A38B8"/>
    <w:rsid w:val="003A7C64"/>
    <w:rsid w:val="003B1E2F"/>
    <w:rsid w:val="003C23FC"/>
    <w:rsid w:val="003D5A75"/>
    <w:rsid w:val="003D71AF"/>
    <w:rsid w:val="003E23B6"/>
    <w:rsid w:val="003F039C"/>
    <w:rsid w:val="003F264C"/>
    <w:rsid w:val="003F6A2E"/>
    <w:rsid w:val="004026D1"/>
    <w:rsid w:val="0040287B"/>
    <w:rsid w:val="00403224"/>
    <w:rsid w:val="00404089"/>
    <w:rsid w:val="00415A53"/>
    <w:rsid w:val="00416A34"/>
    <w:rsid w:val="00421657"/>
    <w:rsid w:val="004231C4"/>
    <w:rsid w:val="0042465D"/>
    <w:rsid w:val="00426767"/>
    <w:rsid w:val="00431E18"/>
    <w:rsid w:val="00434DF5"/>
    <w:rsid w:val="004355F8"/>
    <w:rsid w:val="00435C5B"/>
    <w:rsid w:val="0044159E"/>
    <w:rsid w:val="00450E85"/>
    <w:rsid w:val="00464008"/>
    <w:rsid w:val="00471F5B"/>
    <w:rsid w:val="00477AAB"/>
    <w:rsid w:val="00477C3D"/>
    <w:rsid w:val="004828B2"/>
    <w:rsid w:val="00482DBE"/>
    <w:rsid w:val="004862FA"/>
    <w:rsid w:val="004958C9"/>
    <w:rsid w:val="004A1EC3"/>
    <w:rsid w:val="004B2CC3"/>
    <w:rsid w:val="004C3603"/>
    <w:rsid w:val="004C52D9"/>
    <w:rsid w:val="004C63BE"/>
    <w:rsid w:val="004E4039"/>
    <w:rsid w:val="004E5457"/>
    <w:rsid w:val="00505258"/>
    <w:rsid w:val="005130C7"/>
    <w:rsid w:val="00524C34"/>
    <w:rsid w:val="0052516B"/>
    <w:rsid w:val="00535495"/>
    <w:rsid w:val="00536070"/>
    <w:rsid w:val="00546EA6"/>
    <w:rsid w:val="005522F2"/>
    <w:rsid w:val="00555770"/>
    <w:rsid w:val="0056209E"/>
    <w:rsid w:val="005663D1"/>
    <w:rsid w:val="00586649"/>
    <w:rsid w:val="005A501E"/>
    <w:rsid w:val="005A65AB"/>
    <w:rsid w:val="005B0B04"/>
    <w:rsid w:val="005B5155"/>
    <w:rsid w:val="005B77E3"/>
    <w:rsid w:val="005C4DFB"/>
    <w:rsid w:val="005C5077"/>
    <w:rsid w:val="005D26EA"/>
    <w:rsid w:val="005D3817"/>
    <w:rsid w:val="005D41AC"/>
    <w:rsid w:val="005D53E3"/>
    <w:rsid w:val="005E0995"/>
    <w:rsid w:val="005E430D"/>
    <w:rsid w:val="005E46DA"/>
    <w:rsid w:val="005E5D83"/>
    <w:rsid w:val="005F0569"/>
    <w:rsid w:val="005F7924"/>
    <w:rsid w:val="00614EA0"/>
    <w:rsid w:val="00615022"/>
    <w:rsid w:val="00617743"/>
    <w:rsid w:val="00621840"/>
    <w:rsid w:val="00622CE8"/>
    <w:rsid w:val="00623230"/>
    <w:rsid w:val="00623CD0"/>
    <w:rsid w:val="00624B91"/>
    <w:rsid w:val="00631DA6"/>
    <w:rsid w:val="0063722F"/>
    <w:rsid w:val="00640C3D"/>
    <w:rsid w:val="00641336"/>
    <w:rsid w:val="006430BA"/>
    <w:rsid w:val="00646BE7"/>
    <w:rsid w:val="006579B9"/>
    <w:rsid w:val="006607C9"/>
    <w:rsid w:val="006671C9"/>
    <w:rsid w:val="00674A18"/>
    <w:rsid w:val="00686FDF"/>
    <w:rsid w:val="00687677"/>
    <w:rsid w:val="00690409"/>
    <w:rsid w:val="00691674"/>
    <w:rsid w:val="00691854"/>
    <w:rsid w:val="00693268"/>
    <w:rsid w:val="0069610C"/>
    <w:rsid w:val="006971C5"/>
    <w:rsid w:val="006A3758"/>
    <w:rsid w:val="006B49C2"/>
    <w:rsid w:val="006C4F1C"/>
    <w:rsid w:val="006D0A38"/>
    <w:rsid w:val="006D6990"/>
    <w:rsid w:val="006E329A"/>
    <w:rsid w:val="006E3798"/>
    <w:rsid w:val="006E4C84"/>
    <w:rsid w:val="006E4E32"/>
    <w:rsid w:val="006E722C"/>
    <w:rsid w:val="006F4FCD"/>
    <w:rsid w:val="00710945"/>
    <w:rsid w:val="00713840"/>
    <w:rsid w:val="00726404"/>
    <w:rsid w:val="00732144"/>
    <w:rsid w:val="0075302F"/>
    <w:rsid w:val="0076471C"/>
    <w:rsid w:val="00782359"/>
    <w:rsid w:val="00790697"/>
    <w:rsid w:val="007921E3"/>
    <w:rsid w:val="007A49B9"/>
    <w:rsid w:val="007A585B"/>
    <w:rsid w:val="007B70A2"/>
    <w:rsid w:val="007C41C9"/>
    <w:rsid w:val="007D198E"/>
    <w:rsid w:val="007D4181"/>
    <w:rsid w:val="007E2491"/>
    <w:rsid w:val="007E6C69"/>
    <w:rsid w:val="00811253"/>
    <w:rsid w:val="00812FDA"/>
    <w:rsid w:val="008177DA"/>
    <w:rsid w:val="00821D77"/>
    <w:rsid w:val="00823CCD"/>
    <w:rsid w:val="0082473E"/>
    <w:rsid w:val="008300D7"/>
    <w:rsid w:val="00831550"/>
    <w:rsid w:val="00831860"/>
    <w:rsid w:val="00832BA1"/>
    <w:rsid w:val="00833DAA"/>
    <w:rsid w:val="00835C8E"/>
    <w:rsid w:val="008420AD"/>
    <w:rsid w:val="008436F8"/>
    <w:rsid w:val="00844C33"/>
    <w:rsid w:val="008502D4"/>
    <w:rsid w:val="0085122F"/>
    <w:rsid w:val="0086522B"/>
    <w:rsid w:val="00867C95"/>
    <w:rsid w:val="0087325B"/>
    <w:rsid w:val="00874E16"/>
    <w:rsid w:val="00874F59"/>
    <w:rsid w:val="008803BA"/>
    <w:rsid w:val="00885992"/>
    <w:rsid w:val="00891382"/>
    <w:rsid w:val="008916A1"/>
    <w:rsid w:val="0089184D"/>
    <w:rsid w:val="00895D0E"/>
    <w:rsid w:val="008968B1"/>
    <w:rsid w:val="008971D3"/>
    <w:rsid w:val="008A42E0"/>
    <w:rsid w:val="008B1D9A"/>
    <w:rsid w:val="008B7266"/>
    <w:rsid w:val="008C2196"/>
    <w:rsid w:val="008C24AC"/>
    <w:rsid w:val="008C4C9A"/>
    <w:rsid w:val="008D1486"/>
    <w:rsid w:val="008D62B9"/>
    <w:rsid w:val="008D6B1B"/>
    <w:rsid w:val="008E30D7"/>
    <w:rsid w:val="008F281D"/>
    <w:rsid w:val="008F28C7"/>
    <w:rsid w:val="008F43B9"/>
    <w:rsid w:val="009060EB"/>
    <w:rsid w:val="00907461"/>
    <w:rsid w:val="00916BBE"/>
    <w:rsid w:val="00921EEB"/>
    <w:rsid w:val="00927557"/>
    <w:rsid w:val="0093603A"/>
    <w:rsid w:val="00953B15"/>
    <w:rsid w:val="00955D1D"/>
    <w:rsid w:val="0096236D"/>
    <w:rsid w:val="00963E31"/>
    <w:rsid w:val="009704E3"/>
    <w:rsid w:val="00974DB6"/>
    <w:rsid w:val="009770A5"/>
    <w:rsid w:val="00994EED"/>
    <w:rsid w:val="009A527A"/>
    <w:rsid w:val="009A755E"/>
    <w:rsid w:val="009B09AB"/>
    <w:rsid w:val="009C62CC"/>
    <w:rsid w:val="009D09F1"/>
    <w:rsid w:val="009D0D1A"/>
    <w:rsid w:val="009D464E"/>
    <w:rsid w:val="009D7FAA"/>
    <w:rsid w:val="009E020A"/>
    <w:rsid w:val="009E2F9D"/>
    <w:rsid w:val="009E3E79"/>
    <w:rsid w:val="009E5B65"/>
    <w:rsid w:val="009E6D9A"/>
    <w:rsid w:val="009E70A9"/>
    <w:rsid w:val="009F21D0"/>
    <w:rsid w:val="00A011CB"/>
    <w:rsid w:val="00A0270F"/>
    <w:rsid w:val="00A0748A"/>
    <w:rsid w:val="00A07B11"/>
    <w:rsid w:val="00A23FA0"/>
    <w:rsid w:val="00A248FD"/>
    <w:rsid w:val="00A27670"/>
    <w:rsid w:val="00A50699"/>
    <w:rsid w:val="00A55F53"/>
    <w:rsid w:val="00A60736"/>
    <w:rsid w:val="00A61D1F"/>
    <w:rsid w:val="00A64E1E"/>
    <w:rsid w:val="00A70B29"/>
    <w:rsid w:val="00A77F70"/>
    <w:rsid w:val="00A8019F"/>
    <w:rsid w:val="00A8470B"/>
    <w:rsid w:val="00A84D60"/>
    <w:rsid w:val="00A853F7"/>
    <w:rsid w:val="00A85D5B"/>
    <w:rsid w:val="00AA2C85"/>
    <w:rsid w:val="00AA5B5D"/>
    <w:rsid w:val="00AA6FC5"/>
    <w:rsid w:val="00AA7F63"/>
    <w:rsid w:val="00AC17C1"/>
    <w:rsid w:val="00AC2D6C"/>
    <w:rsid w:val="00AC5310"/>
    <w:rsid w:val="00AC606E"/>
    <w:rsid w:val="00AC64FA"/>
    <w:rsid w:val="00AC6821"/>
    <w:rsid w:val="00AC6822"/>
    <w:rsid w:val="00AD00F4"/>
    <w:rsid w:val="00AD49F1"/>
    <w:rsid w:val="00AE06C1"/>
    <w:rsid w:val="00AF46F3"/>
    <w:rsid w:val="00B01C6D"/>
    <w:rsid w:val="00B02223"/>
    <w:rsid w:val="00B03F75"/>
    <w:rsid w:val="00B110C9"/>
    <w:rsid w:val="00B131CC"/>
    <w:rsid w:val="00B2091B"/>
    <w:rsid w:val="00B24903"/>
    <w:rsid w:val="00B30F1C"/>
    <w:rsid w:val="00B323EA"/>
    <w:rsid w:val="00B363F1"/>
    <w:rsid w:val="00B46E65"/>
    <w:rsid w:val="00B51184"/>
    <w:rsid w:val="00B64024"/>
    <w:rsid w:val="00B75632"/>
    <w:rsid w:val="00B76D2F"/>
    <w:rsid w:val="00B814D4"/>
    <w:rsid w:val="00B838C5"/>
    <w:rsid w:val="00B850CC"/>
    <w:rsid w:val="00B924E7"/>
    <w:rsid w:val="00B95B92"/>
    <w:rsid w:val="00BA31E4"/>
    <w:rsid w:val="00BA7660"/>
    <w:rsid w:val="00BB02CB"/>
    <w:rsid w:val="00BB7B32"/>
    <w:rsid w:val="00BC0A30"/>
    <w:rsid w:val="00BC1F1F"/>
    <w:rsid w:val="00BC29DF"/>
    <w:rsid w:val="00BC4F03"/>
    <w:rsid w:val="00BC56F0"/>
    <w:rsid w:val="00BC7A06"/>
    <w:rsid w:val="00BC7C04"/>
    <w:rsid w:val="00BD25AF"/>
    <w:rsid w:val="00BD3AE4"/>
    <w:rsid w:val="00BD5D15"/>
    <w:rsid w:val="00BE1587"/>
    <w:rsid w:val="00BE4A9B"/>
    <w:rsid w:val="00BF1FE4"/>
    <w:rsid w:val="00BF2A20"/>
    <w:rsid w:val="00BF76E2"/>
    <w:rsid w:val="00C007AA"/>
    <w:rsid w:val="00C0131A"/>
    <w:rsid w:val="00C05931"/>
    <w:rsid w:val="00C065A7"/>
    <w:rsid w:val="00C13CE1"/>
    <w:rsid w:val="00C20EED"/>
    <w:rsid w:val="00C24341"/>
    <w:rsid w:val="00C263EA"/>
    <w:rsid w:val="00C300C4"/>
    <w:rsid w:val="00C3592A"/>
    <w:rsid w:val="00C37879"/>
    <w:rsid w:val="00C37F55"/>
    <w:rsid w:val="00C402DC"/>
    <w:rsid w:val="00C41E7C"/>
    <w:rsid w:val="00C43391"/>
    <w:rsid w:val="00C53B10"/>
    <w:rsid w:val="00C77AB5"/>
    <w:rsid w:val="00C86132"/>
    <w:rsid w:val="00C9207B"/>
    <w:rsid w:val="00C938D7"/>
    <w:rsid w:val="00C96339"/>
    <w:rsid w:val="00CA022A"/>
    <w:rsid w:val="00CA415D"/>
    <w:rsid w:val="00CA4786"/>
    <w:rsid w:val="00CA4CA0"/>
    <w:rsid w:val="00CB1841"/>
    <w:rsid w:val="00CB5611"/>
    <w:rsid w:val="00CC19B7"/>
    <w:rsid w:val="00CC31E3"/>
    <w:rsid w:val="00CC3E1B"/>
    <w:rsid w:val="00D01C62"/>
    <w:rsid w:val="00D05FB7"/>
    <w:rsid w:val="00D10AF4"/>
    <w:rsid w:val="00D21B48"/>
    <w:rsid w:val="00D22DDA"/>
    <w:rsid w:val="00D247FC"/>
    <w:rsid w:val="00D24DCA"/>
    <w:rsid w:val="00D26A4B"/>
    <w:rsid w:val="00D35CAF"/>
    <w:rsid w:val="00D449CF"/>
    <w:rsid w:val="00D453EF"/>
    <w:rsid w:val="00D51590"/>
    <w:rsid w:val="00D56CFE"/>
    <w:rsid w:val="00D6447C"/>
    <w:rsid w:val="00D742F1"/>
    <w:rsid w:val="00D76811"/>
    <w:rsid w:val="00D8385D"/>
    <w:rsid w:val="00D9534D"/>
    <w:rsid w:val="00DA3405"/>
    <w:rsid w:val="00DA35F0"/>
    <w:rsid w:val="00DA6135"/>
    <w:rsid w:val="00DA6AEF"/>
    <w:rsid w:val="00DB1450"/>
    <w:rsid w:val="00DB5821"/>
    <w:rsid w:val="00DB7582"/>
    <w:rsid w:val="00DB7B0B"/>
    <w:rsid w:val="00DB7EEA"/>
    <w:rsid w:val="00DC4082"/>
    <w:rsid w:val="00DC5114"/>
    <w:rsid w:val="00DC5CD8"/>
    <w:rsid w:val="00DD1689"/>
    <w:rsid w:val="00DE0DC8"/>
    <w:rsid w:val="00DE59CF"/>
    <w:rsid w:val="00DE6AAF"/>
    <w:rsid w:val="00E04720"/>
    <w:rsid w:val="00E057A7"/>
    <w:rsid w:val="00E12B4C"/>
    <w:rsid w:val="00E1391E"/>
    <w:rsid w:val="00E163E1"/>
    <w:rsid w:val="00E16C4C"/>
    <w:rsid w:val="00E17305"/>
    <w:rsid w:val="00E25AAE"/>
    <w:rsid w:val="00E34B20"/>
    <w:rsid w:val="00E429A4"/>
    <w:rsid w:val="00E456E3"/>
    <w:rsid w:val="00E70681"/>
    <w:rsid w:val="00E767F7"/>
    <w:rsid w:val="00E8164B"/>
    <w:rsid w:val="00E83D0C"/>
    <w:rsid w:val="00E85357"/>
    <w:rsid w:val="00E9087E"/>
    <w:rsid w:val="00E963CD"/>
    <w:rsid w:val="00EB0690"/>
    <w:rsid w:val="00EB1497"/>
    <w:rsid w:val="00EB1687"/>
    <w:rsid w:val="00EB28BB"/>
    <w:rsid w:val="00EB49EB"/>
    <w:rsid w:val="00EC1232"/>
    <w:rsid w:val="00EC227D"/>
    <w:rsid w:val="00EC3BBF"/>
    <w:rsid w:val="00EC75FA"/>
    <w:rsid w:val="00ED3EA1"/>
    <w:rsid w:val="00EE1B69"/>
    <w:rsid w:val="00EE40D5"/>
    <w:rsid w:val="00EE591C"/>
    <w:rsid w:val="00EE5A5B"/>
    <w:rsid w:val="00EF513D"/>
    <w:rsid w:val="00EF6AFC"/>
    <w:rsid w:val="00F006B5"/>
    <w:rsid w:val="00F01C0E"/>
    <w:rsid w:val="00F02024"/>
    <w:rsid w:val="00F10156"/>
    <w:rsid w:val="00F268D8"/>
    <w:rsid w:val="00F43705"/>
    <w:rsid w:val="00F63152"/>
    <w:rsid w:val="00F66318"/>
    <w:rsid w:val="00F802BA"/>
    <w:rsid w:val="00F821EC"/>
    <w:rsid w:val="00F8397B"/>
    <w:rsid w:val="00F85313"/>
    <w:rsid w:val="00F90059"/>
    <w:rsid w:val="00F92EA2"/>
    <w:rsid w:val="00F94A90"/>
    <w:rsid w:val="00F95D66"/>
    <w:rsid w:val="00F97362"/>
    <w:rsid w:val="00F97685"/>
    <w:rsid w:val="00FA61B9"/>
    <w:rsid w:val="00FA7648"/>
    <w:rsid w:val="00FB2C19"/>
    <w:rsid w:val="00FB484A"/>
    <w:rsid w:val="00FC0ED8"/>
    <w:rsid w:val="00FC3C61"/>
    <w:rsid w:val="00FD1365"/>
    <w:rsid w:val="00FD2C9E"/>
    <w:rsid w:val="00FD6293"/>
    <w:rsid w:val="00FD68CF"/>
    <w:rsid w:val="00FE04F1"/>
    <w:rsid w:val="00FE0E55"/>
    <w:rsid w:val="00FE2B70"/>
    <w:rsid w:val="00FE3C2C"/>
    <w:rsid w:val="00FE4C0C"/>
    <w:rsid w:val="00FE6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CFE"/>
    <w:rPr>
      <w:color w:val="808080"/>
    </w:rPr>
  </w:style>
  <w:style w:type="paragraph" w:styleId="NoSpacing">
    <w:name w:val="No Spacing"/>
    <w:uiPriority w:val="1"/>
    <w:qFormat/>
    <w:rsid w:val="00BD5D15"/>
    <w:pPr>
      <w:spacing w:after="0" w:line="240" w:lineRule="auto"/>
    </w:pPr>
  </w:style>
  <w:style w:type="paragraph" w:customStyle="1" w:styleId="Achievement">
    <w:name w:val="Achievement"/>
    <w:basedOn w:val="BodyText"/>
    <w:rsid w:val="00C13CE1"/>
    <w:pPr>
      <w:numPr>
        <w:numId w:val="13"/>
      </w:numPr>
      <w:spacing w:after="60" w:line="240" w:lineRule="atLeast"/>
      <w:ind w:left="1080" w:hanging="36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13C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3CE1"/>
  </w:style>
  <w:style w:type="character" w:customStyle="1" w:styleId="yiv5009738707">
    <w:name w:val="yiv5009738707"/>
    <w:basedOn w:val="DefaultParagraphFont"/>
    <w:rsid w:val="00FE4C0C"/>
  </w:style>
  <w:style w:type="paragraph" w:styleId="Header">
    <w:name w:val="header"/>
    <w:basedOn w:val="Normal"/>
    <w:link w:val="HeaderChar"/>
    <w:uiPriority w:val="99"/>
    <w:unhideWhenUsed/>
    <w:rsid w:val="00F1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56"/>
  </w:style>
  <w:style w:type="paragraph" w:styleId="Footer">
    <w:name w:val="footer"/>
    <w:basedOn w:val="Normal"/>
    <w:link w:val="FooterChar"/>
    <w:uiPriority w:val="99"/>
    <w:unhideWhenUsed/>
    <w:rsid w:val="00F1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CFE"/>
    <w:rPr>
      <w:color w:val="808080"/>
    </w:rPr>
  </w:style>
  <w:style w:type="paragraph" w:styleId="NoSpacing">
    <w:name w:val="No Spacing"/>
    <w:uiPriority w:val="1"/>
    <w:qFormat/>
    <w:rsid w:val="00BD5D15"/>
    <w:pPr>
      <w:spacing w:after="0" w:line="240" w:lineRule="auto"/>
    </w:pPr>
  </w:style>
  <w:style w:type="paragraph" w:customStyle="1" w:styleId="Achievement">
    <w:name w:val="Achievement"/>
    <w:basedOn w:val="BodyText"/>
    <w:rsid w:val="00C13CE1"/>
    <w:pPr>
      <w:numPr>
        <w:numId w:val="13"/>
      </w:numPr>
      <w:spacing w:after="60" w:line="240" w:lineRule="atLeast"/>
      <w:ind w:left="1080" w:hanging="36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13C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5CB8-ECD4-4980-B1E1-F5571C9C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735</cp:revision>
  <cp:lastPrinted>2015-10-09T04:50:00Z</cp:lastPrinted>
  <dcterms:created xsi:type="dcterms:W3CDTF">2014-09-12T11:17:00Z</dcterms:created>
  <dcterms:modified xsi:type="dcterms:W3CDTF">2015-10-09T04:51:00Z</dcterms:modified>
</cp:coreProperties>
</file>