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248"/>
        <w:gridCol w:w="4434"/>
      </w:tblGrid>
      <w:tr w:rsidR="00083491" w:rsidRPr="000821BB" w:rsidTr="002D44B0">
        <w:tc>
          <w:tcPr>
            <w:tcW w:w="6453" w:type="dxa"/>
          </w:tcPr>
          <w:tbl>
            <w:tblPr>
              <w:tblW w:w="618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187"/>
            </w:tblGrid>
            <w:tr w:rsidR="00083491" w:rsidRPr="000821BB" w:rsidTr="00380CB3">
              <w:trPr>
                <w:trHeight w:val="586"/>
              </w:trPr>
              <w:tc>
                <w:tcPr>
                  <w:tcW w:w="6187" w:type="dxa"/>
                </w:tcPr>
                <w:p w:rsidR="00380CB3" w:rsidRPr="008E60C4" w:rsidRDefault="002C2455" w:rsidP="007B2D1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8"/>
                      <w:szCs w:val="48"/>
                    </w:rPr>
                  </w:pPr>
                  <w:r w:rsidRPr="008E60C4">
                    <w:rPr>
                      <w:rFonts w:ascii="Arial" w:hAnsi="Arial" w:cs="Arial"/>
                      <w:b/>
                      <w:bCs/>
                      <w:color w:val="595C62"/>
                      <w:sz w:val="48"/>
                      <w:szCs w:val="48"/>
                    </w:rPr>
                    <w:t>NAQASH</w:t>
                  </w:r>
                  <w:r w:rsidR="007B2D10" w:rsidRPr="008E60C4">
                    <w:rPr>
                      <w:rFonts w:ascii="Arial" w:hAnsi="Arial" w:cs="Arial"/>
                      <w:b/>
                      <w:bCs/>
                      <w:color w:val="595C62"/>
                      <w:sz w:val="48"/>
                      <w:szCs w:val="48"/>
                    </w:rPr>
                    <w:t xml:space="preserve"> RASHID AWAN</w:t>
                  </w:r>
                </w:p>
              </w:tc>
            </w:tr>
            <w:tr w:rsidR="00083491" w:rsidRPr="000821BB" w:rsidTr="00380CB3">
              <w:trPr>
                <w:trHeight w:val="302"/>
              </w:trPr>
              <w:tc>
                <w:tcPr>
                  <w:tcW w:w="6187" w:type="dxa"/>
                </w:tcPr>
                <w:p w:rsidR="00380CB3" w:rsidRPr="000821BB" w:rsidRDefault="00380CB3" w:rsidP="00380CB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Father’s Name: Rashid Ahmed </w:t>
                  </w:r>
                  <w:proofErr w:type="spellStart"/>
                  <w:r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>Awan</w:t>
                  </w:r>
                  <w:proofErr w:type="spellEnd"/>
                  <w:r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</w:t>
                  </w:r>
                  <w:r w:rsidR="002C2455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>CNIC: 37406-0772453</w:t>
                  </w:r>
                  <w:r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-1 </w:t>
                  </w:r>
                  <w:r w:rsidR="009F2958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8E73A3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>Pakistani</w:t>
                  </w:r>
                  <w:r w:rsidR="009F2958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2C2455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28 </w:t>
                  </w:r>
                  <w:proofErr w:type="spellStart"/>
                  <w:r w:rsidR="002C2455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>june</w:t>
                  </w:r>
                  <w:proofErr w:type="spellEnd"/>
                  <w:r w:rsidR="00FA7B5B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</w:t>
                  </w:r>
                  <w:r w:rsidR="002C2455" w:rsidRPr="000821BB">
                    <w:rPr>
                      <w:rFonts w:ascii="Arial" w:hAnsi="Arial" w:cs="Arial"/>
                      <w:b/>
                      <w:bCs/>
                      <w:color w:val="6D83B3"/>
                    </w:rPr>
                    <w:t>990</w:t>
                  </w:r>
                </w:p>
                <w:p w:rsidR="008E60C4" w:rsidRDefault="008E60C4" w:rsidP="002C24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Pakistan pharmacy council </w:t>
                  </w:r>
                </w:p>
                <w:p w:rsidR="007B2D10" w:rsidRPr="000821BB" w:rsidRDefault="008E60C4" w:rsidP="002C24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>PCP\COMSATA-IIT-ISB\FOHS\ABT\5339421393-5194-60</w:t>
                  </w:r>
                </w:p>
              </w:tc>
            </w:tr>
          </w:tbl>
          <w:p w:rsidR="00083491" w:rsidRPr="000821BB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431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313"/>
            </w:tblGrid>
            <w:tr w:rsidR="00083491" w:rsidRPr="000821BB" w:rsidTr="008C6B4E">
              <w:trPr>
                <w:trHeight w:val="248"/>
              </w:trPr>
              <w:tc>
                <w:tcPr>
                  <w:tcW w:w="431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0821BB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0821BB" w:rsidTr="008C6B4E">
              <w:trPr>
                <w:trHeight w:val="912"/>
              </w:trPr>
              <w:tc>
                <w:tcPr>
                  <w:tcW w:w="431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0821B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2C2455"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+923124563703</w:t>
                  </w:r>
                </w:p>
                <w:p w:rsidR="009F2958" w:rsidRPr="000821BB" w:rsidRDefault="00A04A95" w:rsidP="008E73A3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FA7B5B"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mail : </w:t>
                  </w:r>
                  <w:r w:rsidR="002C2455"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tigerclaw90@g</w:t>
                  </w:r>
                  <w:r w:rsidR="00120EA6"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mail.com</w:t>
                  </w:r>
                </w:p>
                <w:p w:rsidR="00120EA6" w:rsidRPr="000821BB" w:rsidRDefault="00120EA6" w:rsidP="00120EA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CB-68 </w:t>
                  </w:r>
                  <w:proofErr w:type="spellStart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Munirabad</w:t>
                  </w:r>
                  <w:proofErr w:type="spellEnd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Near</w:t>
                  </w:r>
                  <w:proofErr w:type="spellEnd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Barrier</w:t>
                  </w:r>
                  <w:proofErr w:type="spellEnd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# 3 </w:t>
                  </w:r>
                  <w:proofErr w:type="spellStart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Wah</w:t>
                  </w:r>
                  <w:proofErr w:type="spellEnd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Cantt</w:t>
                  </w:r>
                  <w:proofErr w:type="spellEnd"/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</w:t>
                  </w:r>
                </w:p>
              </w:tc>
            </w:tr>
          </w:tbl>
          <w:p w:rsidR="009F2958" w:rsidRPr="000821B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0821BB" w:rsidTr="002D44B0">
        <w:tc>
          <w:tcPr>
            <w:tcW w:w="10682" w:type="dxa"/>
            <w:gridSpan w:val="2"/>
          </w:tcPr>
          <w:p w:rsidR="009F2958" w:rsidRPr="000821B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0821BB" w:rsidTr="002D44B0">
        <w:tc>
          <w:tcPr>
            <w:tcW w:w="10682" w:type="dxa"/>
            <w:gridSpan w:val="2"/>
          </w:tcPr>
          <w:p w:rsidR="008E73A3" w:rsidRPr="000821BB" w:rsidRDefault="008E73A3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A34C4E" w:rsidRPr="000821BB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0821B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0821BB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EF7AA3" w:rsidRPr="000821BB" w:rsidTr="002D44B0">
                    <w:tc>
                      <w:tcPr>
                        <w:tcW w:w="2145" w:type="dxa"/>
                      </w:tcPr>
                      <w:p w:rsidR="00EF7AA3" w:rsidRPr="000821BB" w:rsidRDefault="00EF7AA3" w:rsidP="008A036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Career Objective:</w:t>
                        </w:r>
                      </w:p>
                    </w:tc>
                    <w:tc>
                      <w:tcPr>
                        <w:tcW w:w="8070" w:type="dxa"/>
                        <w:vMerge w:val="restart"/>
                      </w:tcPr>
                      <w:p w:rsidR="00EF7AA3" w:rsidRPr="000821BB" w:rsidRDefault="00EF7AA3" w:rsidP="008122F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To work at a challenging position in the organization with an aim to contribute positively towards the achievement of its goals with the best of my potential capabilities.</w:t>
                        </w:r>
                      </w:p>
                    </w:tc>
                  </w:tr>
                  <w:tr w:rsidR="00EF7AA3" w:rsidRPr="000821BB" w:rsidTr="002D44B0">
                    <w:tc>
                      <w:tcPr>
                        <w:tcW w:w="2145" w:type="dxa"/>
                      </w:tcPr>
                      <w:p w:rsidR="00EF7AA3" w:rsidRPr="000821BB" w:rsidRDefault="00EF7AA3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  <w:vMerge/>
                      </w:tcPr>
                      <w:p w:rsidR="00EF7AA3" w:rsidRPr="000821BB" w:rsidRDefault="00EF7AA3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0821BB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0821BB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0821BB" w:rsidTr="002D44B0">
        <w:tc>
          <w:tcPr>
            <w:tcW w:w="10682" w:type="dxa"/>
            <w:gridSpan w:val="2"/>
          </w:tcPr>
          <w:p w:rsidR="00346752" w:rsidRPr="000821BB" w:rsidRDefault="00346752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0821BB" w:rsidTr="002D44B0">
        <w:tc>
          <w:tcPr>
            <w:tcW w:w="10682" w:type="dxa"/>
            <w:gridSpan w:val="2"/>
          </w:tcPr>
          <w:p w:rsidR="00EF7AA3" w:rsidRPr="000821BB" w:rsidRDefault="00EF7AA3" w:rsidP="00C80AFF">
            <w:pPr>
              <w:tabs>
                <w:tab w:val="left" w:pos="2580"/>
              </w:tabs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0821BB" w:rsidTr="006950D5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0821B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0821BB" w:rsidTr="001D4171">
              <w:trPr>
                <w:trHeight w:val="2007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628CD" w:rsidRPr="00A628CD" w:rsidRDefault="00A628CD">
                  <w:pPr>
                    <w:rPr>
                      <w:sz w:val="22"/>
                      <w:szCs w:val="22"/>
                    </w:rPr>
                  </w:pPr>
                  <w:r>
                    <w:t xml:space="preserve">       </w:t>
                  </w:r>
                  <w:r w:rsidRPr="00757C75">
                    <w:rPr>
                      <w:b/>
                    </w:rPr>
                    <w:t xml:space="preserve"> </w:t>
                  </w:r>
                  <w:r w:rsidRPr="00757C75">
                    <w:rPr>
                      <w:b/>
                      <w:sz w:val="22"/>
                      <w:szCs w:val="22"/>
                    </w:rPr>
                    <w:t>2016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 w:rsidRPr="00A628CD">
                    <w:rPr>
                      <w:sz w:val="22"/>
                      <w:szCs w:val="22"/>
                    </w:rPr>
                    <w:t xml:space="preserve"> </w:t>
                  </w:r>
                  <w:r w:rsidRPr="00A628CD">
                    <w:rPr>
                      <w:rFonts w:ascii="Arial" w:hAnsi="Arial" w:cs="Arial"/>
                      <w:b/>
                      <w:color w:val="3B3E42"/>
                      <w:sz w:val="22"/>
                      <w:szCs w:val="22"/>
                    </w:rPr>
                    <w:t>Master of philosophy in Pharmacy practice (continued)</w:t>
                  </w:r>
                </w:p>
                <w:p w:rsidR="00A628CD" w:rsidRPr="00A628CD" w:rsidRDefault="00A628CD" w:rsidP="00A628CD">
                  <w:pPr>
                    <w:spacing w:after="0" w:line="240" w:lineRule="auto"/>
                    <w:rPr>
                      <w:rFonts w:ascii="Arial" w:hAnsi="Arial" w:cs="Arial"/>
                      <w:color w:val="3B3E42"/>
                      <w:sz w:val="24"/>
                      <w:szCs w:val="24"/>
                    </w:rPr>
                  </w:pPr>
                  <w:r w:rsidRPr="00A628CD">
                    <w:rPr>
                      <w:rFonts w:ascii="Arial" w:hAnsi="Arial" w:cs="Arial"/>
                      <w:color w:val="3B3E42"/>
                      <w:sz w:val="24"/>
                      <w:szCs w:val="24"/>
                    </w:rPr>
                    <w:t xml:space="preserve">                            </w:t>
                  </w:r>
                  <w:r>
                    <w:rPr>
                      <w:rFonts w:ascii="Arial" w:hAnsi="Arial" w:cs="Arial"/>
                      <w:color w:val="3B3E42"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A628CD">
                    <w:rPr>
                      <w:rFonts w:ascii="Arial" w:hAnsi="Arial" w:cs="Arial"/>
                      <w:color w:val="3B3E42"/>
                      <w:sz w:val="24"/>
                      <w:szCs w:val="24"/>
                    </w:rPr>
                    <w:t>Hamdard</w:t>
                  </w:r>
                  <w:proofErr w:type="spellEnd"/>
                  <w:r w:rsidRPr="00A628CD">
                    <w:rPr>
                      <w:rFonts w:ascii="Arial" w:hAnsi="Arial" w:cs="Arial"/>
                      <w:color w:val="3B3E42"/>
                      <w:sz w:val="24"/>
                      <w:szCs w:val="24"/>
                    </w:rPr>
                    <w:t xml:space="preserve"> university Islamabad campus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09"/>
                    <w:gridCol w:w="7911"/>
                  </w:tblGrid>
                  <w:tr w:rsidR="003303B1" w:rsidRPr="000821BB" w:rsidTr="001D4171">
                    <w:trPr>
                      <w:trHeight w:val="750"/>
                    </w:trPr>
                    <w:tc>
                      <w:tcPr>
                        <w:tcW w:w="2109" w:type="dxa"/>
                      </w:tcPr>
                      <w:p w:rsidR="00A628CD" w:rsidRDefault="00A628CD" w:rsidP="00DC27F4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DB5A85" w:rsidRPr="000821BB" w:rsidRDefault="002C2455" w:rsidP="00DC27F4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2010</w:t>
                        </w:r>
                        <w:r w:rsidR="00DB5A85"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</w:t>
                        </w: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15</w:t>
                        </w:r>
                      </w:p>
                    </w:tc>
                    <w:tc>
                      <w:tcPr>
                        <w:tcW w:w="7911" w:type="dxa"/>
                      </w:tcPr>
                      <w:p w:rsidR="00A628CD" w:rsidRDefault="00A628CD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DB5A85" w:rsidRPr="000821BB" w:rsidRDefault="002C245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DOCTOR OF PHARMACY</w:t>
                        </w:r>
                      </w:p>
                      <w:p w:rsidR="00DB5A85" w:rsidRPr="000821BB" w:rsidRDefault="00DC27F4" w:rsidP="00DC27F4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COMSATS Institute of Information Technology </w:t>
                        </w:r>
                        <w:r w:rsidR="002C2455" w:rsidRPr="000821BB">
                          <w:rPr>
                            <w:rFonts w:ascii="Arial" w:hAnsi="Arial" w:cs="Arial"/>
                            <w:color w:val="3B3E42"/>
                          </w:rPr>
                          <w:t>ABBOTTABAD</w:t>
                        </w: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DC27F4" w:rsidRPr="000821BB" w:rsidRDefault="002C2455" w:rsidP="00DF7AEF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3.68</w:t>
                        </w:r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/4 CGPA</w:t>
                        </w: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  </w:t>
                        </w:r>
                      </w:p>
                    </w:tc>
                  </w:tr>
                  <w:tr w:rsidR="003303B1" w:rsidRPr="000821BB" w:rsidTr="001D4171">
                    <w:trPr>
                      <w:trHeight w:val="723"/>
                    </w:trPr>
                    <w:tc>
                      <w:tcPr>
                        <w:tcW w:w="2109" w:type="dxa"/>
                      </w:tcPr>
                      <w:p w:rsidR="00DB5A85" w:rsidRPr="000821BB" w:rsidRDefault="00DB5A85" w:rsidP="00DC27F4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 w:rsidR="002C2455"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7</w:t>
                        </w: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200</w:t>
                        </w:r>
                        <w:r w:rsidR="002C2455"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9</w:t>
                        </w:r>
                      </w:p>
                    </w:tc>
                    <w:tc>
                      <w:tcPr>
                        <w:tcW w:w="7911" w:type="dxa"/>
                      </w:tcPr>
                      <w:p w:rsidR="00DC27F4" w:rsidRPr="000821BB" w:rsidRDefault="00DC27F4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Intermediate (HSSC)</w:t>
                        </w:r>
                      </w:p>
                      <w:p w:rsidR="00DB5A85" w:rsidRPr="000821BB" w:rsidRDefault="002C245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F.G. </w:t>
                        </w:r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Degree College </w:t>
                        </w:r>
                        <w:proofErr w:type="spellStart"/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Wah</w:t>
                        </w:r>
                        <w:proofErr w:type="spellEnd"/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proofErr w:type="spellStart"/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Cantt</w:t>
                        </w:r>
                        <w:proofErr w:type="spellEnd"/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DC27F4" w:rsidRPr="000821BB" w:rsidRDefault="002C2455" w:rsidP="00C90162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741</w:t>
                        </w:r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/</w:t>
                        </w: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1100 (67</w:t>
                        </w:r>
                        <w:r w:rsidR="00C90162" w:rsidRPr="000821BB">
                          <w:rPr>
                            <w:rFonts w:ascii="Arial" w:hAnsi="Arial" w:cs="Arial"/>
                            <w:color w:val="3B3E42"/>
                          </w:rPr>
                          <w:t>%)</w:t>
                        </w:r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3303B1" w:rsidRPr="000821BB" w:rsidTr="001D4171">
                    <w:trPr>
                      <w:trHeight w:val="790"/>
                    </w:trPr>
                    <w:tc>
                      <w:tcPr>
                        <w:tcW w:w="2109" w:type="dxa"/>
                      </w:tcPr>
                      <w:p w:rsidR="00DB5A85" w:rsidRPr="000821BB" w:rsidRDefault="00DB5A85" w:rsidP="00DC27F4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</w:t>
                        </w:r>
                        <w:r w:rsidR="002C2455"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7</w:t>
                        </w:r>
                      </w:p>
                    </w:tc>
                    <w:tc>
                      <w:tcPr>
                        <w:tcW w:w="7911" w:type="dxa"/>
                      </w:tcPr>
                      <w:p w:rsidR="00DB5A85" w:rsidRPr="000821BB" w:rsidRDefault="00DC27F4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b/>
                            <w:color w:val="3B3E42"/>
                          </w:rPr>
                          <w:t>Matriculation (SSC)</w:t>
                        </w:r>
                      </w:p>
                      <w:p w:rsidR="00DB5A85" w:rsidRPr="000821BB" w:rsidRDefault="00DC27F4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F.G. Public High School </w:t>
                        </w:r>
                        <w:proofErr w:type="spellStart"/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Wah</w:t>
                        </w:r>
                        <w:proofErr w:type="spellEnd"/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proofErr w:type="spellStart"/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Cantt</w:t>
                        </w:r>
                        <w:proofErr w:type="spellEnd"/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EF7AA3" w:rsidRPr="000821BB" w:rsidRDefault="002C2455" w:rsidP="00991617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555/</w:t>
                        </w:r>
                        <w:proofErr w:type="gramStart"/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850  (</w:t>
                        </w:r>
                        <w:proofErr w:type="gramEnd"/>
                        <w:r w:rsidRPr="000821BB">
                          <w:rPr>
                            <w:rFonts w:ascii="Arial" w:hAnsi="Arial" w:cs="Arial"/>
                            <w:color w:val="3B3E42"/>
                          </w:rPr>
                          <w:t>65</w:t>
                        </w:r>
                        <w:r w:rsidR="00C90162" w:rsidRPr="000821BB">
                          <w:rPr>
                            <w:rFonts w:ascii="Arial" w:hAnsi="Arial" w:cs="Arial"/>
                            <w:color w:val="3B3E42"/>
                          </w:rPr>
                          <w:t>%)</w:t>
                        </w:r>
                        <w:r w:rsidR="00DC27F4" w:rsidRPr="000821BB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</w:tbl>
                <w:p w:rsidR="00315076" w:rsidRPr="000821BB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0821BB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0821BB" w:rsidTr="00FF4C0F">
        <w:trPr>
          <w:trHeight w:val="2160"/>
        </w:trPr>
        <w:tc>
          <w:tcPr>
            <w:tcW w:w="10682" w:type="dxa"/>
            <w:gridSpan w:val="2"/>
          </w:tcPr>
          <w:p w:rsidR="007B2D10" w:rsidRPr="000821BB" w:rsidRDefault="007B2D10"/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FF4C0F" w:rsidRPr="000821BB" w:rsidTr="00BD6692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F4C0F" w:rsidRPr="000821BB" w:rsidRDefault="00FF4C0F" w:rsidP="00FF4C0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Final Year Project</w:t>
                  </w:r>
                </w:p>
              </w:tc>
            </w:tr>
            <w:tr w:rsidR="00FF4C0F" w:rsidRPr="000821BB" w:rsidTr="00BD6692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FF4C0F" w:rsidRPr="000821BB" w:rsidRDefault="00FF4C0F" w:rsidP="00FF4C0F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r w:rsidR="002C2455"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Rational and irrational use of antibiotics in local area practice</w:t>
                  </w:r>
                </w:p>
                <w:p w:rsidR="00FF4C0F" w:rsidRDefault="00557278" w:rsidP="000821BB">
                  <w:pPr>
                    <w:pStyle w:val="ListParagraph"/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This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project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will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provide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us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enormous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amount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of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knowledge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of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irrational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use of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antibiotics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in local area of practice and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our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aim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is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to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provide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information to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pateints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and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health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care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professionals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about rational use of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antibiotics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by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using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different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strategies</w:t>
                  </w:r>
                  <w:proofErr w:type="spellEnd"/>
                </w:p>
                <w:p w:rsidR="009A098D" w:rsidRPr="00BD6692" w:rsidRDefault="009A098D" w:rsidP="00BD6692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  <w:p w:rsidR="004D0B5C" w:rsidRPr="00BD6692" w:rsidRDefault="009A098D" w:rsidP="009A098D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BD6692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Evaluating the Community Pharmacy Practice about Patient Counseling</w:t>
                  </w:r>
                </w:p>
                <w:p w:rsidR="00FF4C0F" w:rsidRPr="000821BB" w:rsidRDefault="00FF4C0F" w:rsidP="00BD6692">
                  <w:pPr>
                    <w:pStyle w:val="ListParagraph"/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</w:p>
              </w:tc>
            </w:tr>
          </w:tbl>
          <w:p w:rsidR="008D653C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E60C4" w:rsidRPr="000821BB" w:rsidTr="002826EA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60C4" w:rsidRPr="000821BB" w:rsidRDefault="00A628CD" w:rsidP="002826E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Working experience</w:t>
                  </w:r>
                  <w:r w:rsidR="008E60C4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and achievement</w:t>
                  </w:r>
                </w:p>
              </w:tc>
            </w:tr>
            <w:tr w:rsidR="008E60C4" w:rsidRPr="000821BB" w:rsidTr="002826EA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D4171" w:rsidRDefault="00A628CD" w:rsidP="00A628CD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1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year</w:t>
                  </w:r>
                  <w:proofErr w:type="spellEnd"/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working</w:t>
                  </w:r>
                  <w:proofErr w:type="spellEnd"/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 </w:t>
                  </w:r>
                  <w:proofErr w:type="spellStart"/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exprience</w:t>
                  </w:r>
                  <w:proofErr w:type="spellEnd"/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in</w:t>
                  </w:r>
                  <w:r w:rsidR="001D4171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r w:rsidR="001D4171"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 xml:space="preserve">MEDLEY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pharmaceuticals</w:t>
                  </w:r>
                  <w:proofErr w:type="spellEnd"/>
                  <w:r w:rsidR="001D4171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wah</w:t>
                  </w:r>
                  <w:proofErr w:type="spellEnd"/>
                  <w:r w:rsidR="001D4171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cantt</w:t>
                  </w:r>
                  <w:proofErr w:type="spellEnd"/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as a </w:t>
                  </w:r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 xml:space="preserve">production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officer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 xml:space="preserve"> in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syrup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tablet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 xml:space="preserve"> capsule and injectable sectio</w:t>
                  </w:r>
                  <w:r w:rsidR="00757C75"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n</w:t>
                  </w:r>
                  <w:r w:rsidR="00757C75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and </w:t>
                  </w:r>
                  <w:r w:rsidR="00757C75"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 xml:space="preserve">ROCK </w:t>
                  </w:r>
                  <w:proofErr w:type="spellStart"/>
                  <w:r w:rsidR="00757C75"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pharmaceuticals</w:t>
                  </w:r>
                  <w:proofErr w:type="spellEnd"/>
                  <w:r w:rsidR="00757C75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757C75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Risalpur</w:t>
                  </w:r>
                  <w:proofErr w:type="spellEnd"/>
                  <w:r w:rsidR="00757C75"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KPK</w:t>
                  </w:r>
                </w:p>
                <w:p w:rsidR="00757C75" w:rsidRPr="00757C75" w:rsidRDefault="00757C75" w:rsidP="00757C75">
                  <w:pPr>
                    <w:pStyle w:val="ListParagraph"/>
                    <w:spacing w:before="80" w:after="40" w:line="240" w:lineRule="auto"/>
                    <w:ind w:left="1080"/>
                    <w:jc w:val="left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</w:p>
                <w:p w:rsidR="001D4171" w:rsidRPr="00757C75" w:rsidRDefault="0013488F" w:rsidP="00A628CD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1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month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Hopital</w:t>
                  </w:r>
                  <w:proofErr w:type="spellEnd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pharmacy</w:t>
                  </w:r>
                  <w:proofErr w:type="spellEnd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internship</w:t>
                  </w:r>
                  <w:proofErr w:type="spellEnd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at</w:t>
                  </w:r>
                  <w:proofErr w:type="spellEnd"/>
                  <w:r w:rsidR="001D4171"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r w:rsidR="001D4171" w:rsidRPr="00757C75">
                    <w:rPr>
                      <w:rFonts w:ascii="Arial" w:hAnsi="Arial" w:cs="Arial"/>
                      <w:b/>
                      <w:bCs/>
                      <w:i/>
                      <w:color w:val="3B3E42"/>
                      <w:sz w:val="22"/>
                      <w:szCs w:val="22"/>
                      <w:lang w:val="fr-FR"/>
                    </w:rPr>
                    <w:t>SHAUKAT KHANAM MEMORIAL CANCER HOPITAL AND RESEARCH CENTRE LAHORE</w:t>
                  </w:r>
                </w:p>
                <w:p w:rsidR="00757C75" w:rsidRDefault="008E60C4" w:rsidP="00757C75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>2</w:t>
                  </w:r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vertAlign w:val="superscript"/>
                      <w:lang w:val="fr-FR"/>
                    </w:rPr>
                    <w:t>nd</w:t>
                  </w:r>
                  <w:r w:rsidRPr="00757C75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position in batch </w:t>
                  </w:r>
                </w:p>
                <w:p w:rsidR="00757C75" w:rsidRPr="00757C75" w:rsidRDefault="00757C75" w:rsidP="00757C75">
                  <w:pPr>
                    <w:pStyle w:val="ListParagraph"/>
                    <w:spacing w:before="80" w:after="40" w:line="240" w:lineRule="auto"/>
                    <w:ind w:left="1080"/>
                    <w:jc w:val="left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</w:p>
                <w:p w:rsidR="00757C75" w:rsidRDefault="00A628CD" w:rsidP="00A628CD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Hospital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pharmacy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internship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in REHMAN MEDICAL INSTITIUTE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hayatabad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peshawar</w:t>
                  </w:r>
                  <w:proofErr w:type="spellEnd"/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A628CD" w:rsidRPr="00757C75" w:rsidRDefault="00A628CD" w:rsidP="00757C75">
                  <w:pPr>
                    <w:pStyle w:val="ListParagraph"/>
                    <w:spacing w:before="80" w:after="40" w:line="240" w:lineRule="auto"/>
                    <w:ind w:left="1080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4D0B5C" w:rsidRPr="00757C75" w:rsidRDefault="001D4171" w:rsidP="00A628CD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757C75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SILVER MEDALIST</w:t>
                  </w:r>
                </w:p>
              </w:tc>
            </w:tr>
          </w:tbl>
          <w:p w:rsidR="008E60C4" w:rsidRPr="000821BB" w:rsidRDefault="008E60C4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0821BB" w:rsidTr="00504C88">
        <w:tc>
          <w:tcPr>
            <w:tcW w:w="10682" w:type="dxa"/>
            <w:gridSpan w:val="2"/>
          </w:tcPr>
          <w:p w:rsidR="00EF7AA3" w:rsidRDefault="00EF7AA3"/>
          <w:p w:rsidR="00757C75" w:rsidRDefault="00757C75"/>
          <w:p w:rsidR="00757C75" w:rsidRPr="000821BB" w:rsidRDefault="00757C75"/>
          <w:tbl>
            <w:tblPr>
              <w:tblW w:w="1044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7"/>
            </w:tblGrid>
            <w:tr w:rsidR="00EF7AA3" w:rsidRPr="000821BB" w:rsidTr="001D4171">
              <w:trPr>
                <w:trHeight w:val="80"/>
              </w:trPr>
              <w:tc>
                <w:tcPr>
                  <w:tcW w:w="1044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F7AA3" w:rsidRPr="000821BB" w:rsidRDefault="00EF7AA3" w:rsidP="00BD669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0821BB">
                    <w:rPr>
                      <w:rFonts w:ascii="Arial" w:hAnsi="Arial" w:cs="Arial"/>
                      <w:b/>
                      <w:bCs/>
                      <w:color w:val="3B3E42"/>
                    </w:rPr>
                    <w:t>Extracurricular Activities</w:t>
                  </w:r>
                </w:p>
              </w:tc>
            </w:tr>
            <w:tr w:rsidR="00EF7AA3" w:rsidRPr="000821BB" w:rsidTr="00357CAA">
              <w:trPr>
                <w:trHeight w:val="241"/>
              </w:trPr>
              <w:tc>
                <w:tcPr>
                  <w:tcW w:w="10447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EF7AA3" w:rsidRPr="000821BB" w:rsidRDefault="00357CAA" w:rsidP="00EF7AA3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Played</w:t>
                  </w:r>
                  <w:proofErr w:type="spellEnd"/>
                  <w:r w:rsidR="002C2455"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in </w:t>
                  </w:r>
                  <w:proofErr w:type="spellStart"/>
                  <w:r w:rsidR="002C2455"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pharmacy</w:t>
                  </w:r>
                  <w:proofErr w:type="spellEnd"/>
                  <w:r w:rsidR="002C2455"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cricket and football team </w:t>
                  </w:r>
                </w:p>
                <w:p w:rsidR="00EF7AA3" w:rsidRPr="000821BB" w:rsidRDefault="00557278" w:rsidP="00EF7AA3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book </w:t>
                  </w:r>
                  <w:proofErr w:type="spellStart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reading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</w:p>
                <w:p w:rsidR="00EF7AA3" w:rsidRPr="000821BB" w:rsidRDefault="00EF7AA3" w:rsidP="00EF7AA3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Participant of </w:t>
                  </w:r>
                  <w:r w:rsidR="002C2455"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Quiz Compétition in CLS   (CIIT </w:t>
                  </w:r>
                  <w:proofErr w:type="spellStart"/>
                  <w:r w:rsidR="002C2455"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Abbottabad</w:t>
                  </w:r>
                  <w:proofErr w:type="spellEnd"/>
                  <w:r w:rsidRPr="000821BB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).   </w:t>
                  </w:r>
                </w:p>
              </w:tc>
            </w:tr>
            <w:tr w:rsidR="00357CAA" w:rsidRPr="000821BB" w:rsidTr="001D4171">
              <w:trPr>
                <w:trHeight w:val="241"/>
              </w:trPr>
              <w:tc>
                <w:tcPr>
                  <w:tcW w:w="1044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57CAA" w:rsidRDefault="00357CAA" w:rsidP="00EF7AA3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bookmarkStart w:id="0" w:name="_GoBack"/>
                  <w:bookmarkEnd w:id="0"/>
                </w:p>
              </w:tc>
            </w:tr>
          </w:tbl>
          <w:p w:rsidR="008E60C4" w:rsidRPr="000821BB" w:rsidRDefault="008E60C4"/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EF7AA3" w:rsidRPr="000821BB" w:rsidTr="00BD6692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F7AA3" w:rsidRPr="000821BB" w:rsidRDefault="00357CAA" w:rsidP="00BD669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About Myself</w:t>
                  </w:r>
                </w:p>
              </w:tc>
            </w:tr>
            <w:tr w:rsidR="00EF7AA3" w:rsidRPr="000821BB" w:rsidTr="00BD6692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F7AA3" w:rsidRPr="000821BB" w:rsidRDefault="00757C75" w:rsidP="00EF7AA3">
                  <w:pPr>
                    <w:spacing w:before="80" w:after="40" w:line="240" w:lineRule="auto"/>
                    <w:ind w:left="692"/>
                    <w:jc w:val="left"/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</w:rPr>
                    <w:t>Working in different organization as a C</w:t>
                  </w:r>
                  <w:r w:rsidR="00357CAA">
                    <w:rPr>
                      <w:rFonts w:ascii="Arial" w:hAnsi="Arial" w:cs="Arial"/>
                      <w:bCs/>
                    </w:rPr>
                    <w:t xml:space="preserve">ompetitive, energetic, </w:t>
                  </w:r>
                  <w:r>
                    <w:rPr>
                      <w:rFonts w:ascii="Arial" w:hAnsi="Arial" w:cs="Arial"/>
                      <w:bCs/>
                    </w:rPr>
                    <w:t>self-motivated</w:t>
                  </w:r>
                  <w:r w:rsidR="00357CAA">
                    <w:rPr>
                      <w:rFonts w:ascii="Arial" w:hAnsi="Arial" w:cs="Arial"/>
                      <w:bCs/>
                    </w:rPr>
                    <w:t>,</w:t>
                  </w:r>
                  <w:r>
                    <w:rPr>
                      <w:rFonts w:ascii="Arial" w:hAnsi="Arial" w:cs="Arial"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Cs/>
                    </w:rPr>
                    <w:t>strong</w:t>
                  </w:r>
                  <w:proofErr w:type="gramEnd"/>
                  <w:r>
                    <w:rPr>
                      <w:rFonts w:ascii="Arial" w:hAnsi="Arial" w:cs="Arial"/>
                      <w:bCs/>
                    </w:rPr>
                    <w:t xml:space="preserve"> ambitious</w:t>
                  </w:r>
                  <w:r w:rsidR="00357CAA">
                    <w:rPr>
                      <w:rFonts w:ascii="Arial" w:hAnsi="Arial" w:cs="Arial"/>
                      <w:bCs/>
                    </w:rPr>
                    <w:t>,</w:t>
                  </w:r>
                  <w:r>
                    <w:rPr>
                      <w:rFonts w:ascii="Arial" w:hAnsi="Arial" w:cs="Arial"/>
                      <w:bCs/>
                    </w:rPr>
                    <w:t xml:space="preserve"> man of words</w:t>
                  </w:r>
                  <w:r w:rsidR="00357CAA">
                    <w:rPr>
                      <w:rFonts w:ascii="Arial" w:hAnsi="Arial" w:cs="Arial"/>
                      <w:bCs/>
                    </w:rPr>
                    <w:t>,</w:t>
                  </w:r>
                  <w:r>
                    <w:rPr>
                      <w:rFonts w:ascii="Arial" w:hAnsi="Arial" w:cs="Arial"/>
                      <w:bCs/>
                    </w:rPr>
                    <w:t xml:space="preserve"> leadership qualities and highly determinant employee.</w:t>
                  </w:r>
                </w:p>
              </w:tc>
            </w:tr>
          </w:tbl>
          <w:p w:rsidR="008C6B4E" w:rsidRPr="000821BB" w:rsidRDefault="008C6B4E" w:rsidP="003A088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C6B4E" w:rsidRPr="000821BB" w:rsidRDefault="008C6B4E" w:rsidP="00D130AB">
      <w:pPr>
        <w:rPr>
          <w:rFonts w:ascii="Arial" w:hAnsi="Arial" w:cs="Arial"/>
        </w:rPr>
      </w:pPr>
    </w:p>
    <w:sectPr w:rsidR="008C6B4E" w:rsidRPr="000821BB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17C6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7736"/>
    <w:multiLevelType w:val="hybridMultilevel"/>
    <w:tmpl w:val="58D2C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644E0"/>
    <w:multiLevelType w:val="hybridMultilevel"/>
    <w:tmpl w:val="3154A8E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20E92"/>
    <w:multiLevelType w:val="hybridMultilevel"/>
    <w:tmpl w:val="64CA1C9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605678"/>
    <w:multiLevelType w:val="hybridMultilevel"/>
    <w:tmpl w:val="C9BE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E0CD0"/>
    <w:multiLevelType w:val="hybridMultilevel"/>
    <w:tmpl w:val="B390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BF1EF2"/>
    <w:multiLevelType w:val="hybridMultilevel"/>
    <w:tmpl w:val="70BE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04D1F"/>
    <w:multiLevelType w:val="hybridMultilevel"/>
    <w:tmpl w:val="C2F00F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A3"/>
    <w:rsid w:val="00062AD3"/>
    <w:rsid w:val="000821BB"/>
    <w:rsid w:val="00083491"/>
    <w:rsid w:val="000B4C37"/>
    <w:rsid w:val="00120EA6"/>
    <w:rsid w:val="001211DC"/>
    <w:rsid w:val="00130370"/>
    <w:rsid w:val="0013488F"/>
    <w:rsid w:val="00161B41"/>
    <w:rsid w:val="001D4171"/>
    <w:rsid w:val="00215B45"/>
    <w:rsid w:val="002506FA"/>
    <w:rsid w:val="002B7180"/>
    <w:rsid w:val="002C2455"/>
    <w:rsid w:val="002D44B0"/>
    <w:rsid w:val="002D57E2"/>
    <w:rsid w:val="002E2311"/>
    <w:rsid w:val="00315076"/>
    <w:rsid w:val="003303B1"/>
    <w:rsid w:val="00346752"/>
    <w:rsid w:val="00357CAA"/>
    <w:rsid w:val="00380CB3"/>
    <w:rsid w:val="003A0885"/>
    <w:rsid w:val="003E09BA"/>
    <w:rsid w:val="004021BC"/>
    <w:rsid w:val="0041535D"/>
    <w:rsid w:val="004259E8"/>
    <w:rsid w:val="004373FA"/>
    <w:rsid w:val="004951B4"/>
    <w:rsid w:val="004A13CF"/>
    <w:rsid w:val="004A38E2"/>
    <w:rsid w:val="004B1D56"/>
    <w:rsid w:val="004D0B5C"/>
    <w:rsid w:val="004E4707"/>
    <w:rsid w:val="00504C88"/>
    <w:rsid w:val="00513A64"/>
    <w:rsid w:val="005145B0"/>
    <w:rsid w:val="00532D43"/>
    <w:rsid w:val="00545463"/>
    <w:rsid w:val="00557278"/>
    <w:rsid w:val="00562696"/>
    <w:rsid w:val="005D67C5"/>
    <w:rsid w:val="006068F3"/>
    <w:rsid w:val="00606CB9"/>
    <w:rsid w:val="00641208"/>
    <w:rsid w:val="00646095"/>
    <w:rsid w:val="00685265"/>
    <w:rsid w:val="00694E29"/>
    <w:rsid w:val="006950D5"/>
    <w:rsid w:val="006A014C"/>
    <w:rsid w:val="006A088A"/>
    <w:rsid w:val="006E5165"/>
    <w:rsid w:val="006E77D3"/>
    <w:rsid w:val="00706D87"/>
    <w:rsid w:val="00707520"/>
    <w:rsid w:val="007161A0"/>
    <w:rsid w:val="0071795B"/>
    <w:rsid w:val="007437A6"/>
    <w:rsid w:val="00757C75"/>
    <w:rsid w:val="007B2D10"/>
    <w:rsid w:val="007C72B8"/>
    <w:rsid w:val="007E70AC"/>
    <w:rsid w:val="008122F6"/>
    <w:rsid w:val="00813521"/>
    <w:rsid w:val="008312AB"/>
    <w:rsid w:val="008610DB"/>
    <w:rsid w:val="00864960"/>
    <w:rsid w:val="008766AD"/>
    <w:rsid w:val="008A0368"/>
    <w:rsid w:val="008B3D7B"/>
    <w:rsid w:val="008C5511"/>
    <w:rsid w:val="008C6B4E"/>
    <w:rsid w:val="008D653C"/>
    <w:rsid w:val="008E60C4"/>
    <w:rsid w:val="008E73A3"/>
    <w:rsid w:val="00906D8D"/>
    <w:rsid w:val="00914EC1"/>
    <w:rsid w:val="00970667"/>
    <w:rsid w:val="00973EAC"/>
    <w:rsid w:val="00991617"/>
    <w:rsid w:val="009A098D"/>
    <w:rsid w:val="009F2958"/>
    <w:rsid w:val="009F79C8"/>
    <w:rsid w:val="00A04A95"/>
    <w:rsid w:val="00A34C4E"/>
    <w:rsid w:val="00A628CD"/>
    <w:rsid w:val="00AD4EC4"/>
    <w:rsid w:val="00B03559"/>
    <w:rsid w:val="00B05CDE"/>
    <w:rsid w:val="00B11E1B"/>
    <w:rsid w:val="00B272FF"/>
    <w:rsid w:val="00B34E7A"/>
    <w:rsid w:val="00B508D4"/>
    <w:rsid w:val="00B50BCB"/>
    <w:rsid w:val="00B55AF5"/>
    <w:rsid w:val="00B56F46"/>
    <w:rsid w:val="00BA5322"/>
    <w:rsid w:val="00BB17F5"/>
    <w:rsid w:val="00BC2F02"/>
    <w:rsid w:val="00BD662C"/>
    <w:rsid w:val="00BD6692"/>
    <w:rsid w:val="00BE76CE"/>
    <w:rsid w:val="00BF0E24"/>
    <w:rsid w:val="00C45DB9"/>
    <w:rsid w:val="00C80AFF"/>
    <w:rsid w:val="00C84479"/>
    <w:rsid w:val="00C90162"/>
    <w:rsid w:val="00CA4EDD"/>
    <w:rsid w:val="00CB55F8"/>
    <w:rsid w:val="00CE570A"/>
    <w:rsid w:val="00D130AB"/>
    <w:rsid w:val="00D17528"/>
    <w:rsid w:val="00D51AE4"/>
    <w:rsid w:val="00D641D2"/>
    <w:rsid w:val="00D97CF2"/>
    <w:rsid w:val="00DB5A85"/>
    <w:rsid w:val="00DC27F4"/>
    <w:rsid w:val="00DD65B8"/>
    <w:rsid w:val="00DE2EAE"/>
    <w:rsid w:val="00DF7AEF"/>
    <w:rsid w:val="00E02DBF"/>
    <w:rsid w:val="00E411D5"/>
    <w:rsid w:val="00E93F7B"/>
    <w:rsid w:val="00EB5090"/>
    <w:rsid w:val="00ED023E"/>
    <w:rsid w:val="00EF7AA3"/>
    <w:rsid w:val="00F23D1F"/>
    <w:rsid w:val="00F3180E"/>
    <w:rsid w:val="00F371F2"/>
    <w:rsid w:val="00FA7B5B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semiHidden/>
    <w:rsid w:val="00557278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ascii="Times New Roman" w:eastAsia="Times New Roman" w:hAnsi="Times New Roman"/>
      <w:lang w:bidi="ar-SA"/>
    </w:rPr>
  </w:style>
  <w:style w:type="character" w:customStyle="1" w:styleId="HeaderChar">
    <w:name w:val="Header Char"/>
    <w:basedOn w:val="DefaultParagraphFont"/>
    <w:link w:val="Header"/>
    <w:semiHidden/>
    <w:rsid w:val="00557278"/>
    <w:rPr>
      <w:rFonts w:ascii="Times New Roman" w:eastAsia="Times New Roman" w:hAnsi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semiHidden/>
    <w:rsid w:val="00557278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ascii="Times New Roman" w:eastAsia="Times New Roman" w:hAnsi="Times New Roman"/>
      <w:lang w:bidi="ar-SA"/>
    </w:rPr>
  </w:style>
  <w:style w:type="character" w:customStyle="1" w:styleId="HeaderChar">
    <w:name w:val="Header Char"/>
    <w:basedOn w:val="DefaultParagraphFont"/>
    <w:link w:val="Header"/>
    <w:semiHidden/>
    <w:rsid w:val="00557278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EEL\Application%20Data\Microsoft\Templates\TP101903757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9" ma:contentTypeDescription="Create a new document." ma:contentTypeScope="" ma:versionID="f85c5a46215d9b05898194dbeb6180e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43E3A-31ED-4413-AD42-F2739F7CA0E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446C07-A5E2-45ED-97D3-1E8D6684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TP101903757_template</Template>
  <TotalTime>25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Awan</dc:creator>
  <cp:lastModifiedBy>Windows User</cp:lastModifiedBy>
  <cp:revision>12</cp:revision>
  <cp:lastPrinted>2015-10-03T06:34:00Z</cp:lastPrinted>
  <dcterms:created xsi:type="dcterms:W3CDTF">2015-11-22T06:05:00Z</dcterms:created>
  <dcterms:modified xsi:type="dcterms:W3CDTF">2016-04-27T14:40:00Z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TC101903758</vt:lpwstr>
  </property>
  <property fmtid="{D5CDD505-2E9C-101B-9397-08002B2CF9AE}" pid="3" name="_MsoHelpTopicId">
    <vt:lpwstr/>
  </property>
</Properties>
</file>