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120" w:after="0" w:lineRule="auto" w:line="240"/>
        <w:rPr>
          <w:rFonts w:ascii="Droid Serif" w:cs="Droid Serif" w:eastAsia="Droid Serif" w:hAnsi="Droid Serif"/>
          <w:b w:val="false"/>
          <w:bCs w:val="false"/>
          <w:i/>
          <w:iCs/>
          <w:caps/>
          <w:smallCaps w:val="false"/>
          <w:spacing w:val="20"/>
          <w:sz w:val="32"/>
          <w:szCs w:val="32"/>
          <w:vertAlign w:val="baseline"/>
        </w:rPr>
      </w:pPr>
      <w:r>
        <w:rPr>
          <w:rFonts w:ascii="Droid Serif" w:cs="Droid Serif" w:eastAsia="Droid Serif" w:hAnsi="Droid Serif"/>
          <w:b w:val="false"/>
          <w:bCs w:val="false"/>
          <w:i/>
          <w:iCs/>
          <w:caps/>
          <w:smallCaps w:val="false"/>
          <w:spacing w:val="20"/>
          <w:sz w:val="32"/>
          <w:szCs w:val="32"/>
          <w:vertAlign w:val="baseline"/>
        </w:rPr>
        <w:t xml:space="preserve">sana </w:t>
      </w:r>
      <w:r>
        <w:rPr>
          <w:rFonts w:ascii="Droid Serif" w:cs="Droid Serif" w:eastAsia="Droid Serif" w:hAnsi="Droid Serif"/>
          <w:b w:val="false"/>
          <w:bCs w:val="false"/>
          <w:i/>
          <w:iCs/>
          <w:caps/>
          <w:smallCaps w:val="false"/>
          <w:spacing w:val="20"/>
          <w:sz w:val="32"/>
          <w:szCs w:val="32"/>
          <w:vertAlign w:val="baseline"/>
        </w:rPr>
        <w:t xml:space="preserve">yasir </w:t>
      </w:r>
      <w:r>
        <w:rPr>
          <w:rFonts w:ascii="Droid Serif" w:cs="Droid Serif" w:eastAsia="Droid Serif" w:hAnsi="Droid Serif"/>
          <w:b w:val="false"/>
          <w:bCs w:val="false"/>
          <w:i/>
          <w:iCs/>
          <w:caps/>
          <w:smallCaps w:val="false"/>
          <w:spacing w:val="20"/>
          <w:sz w:val="32"/>
          <w:szCs w:val="32"/>
          <w:vertAlign w:val="baseline"/>
        </w:rPr>
        <w:t>Humayun khan</w:t>
      </w:r>
      <w:r>
        <w:rPr>
          <w:rFonts w:ascii="Droid Serif" w:cs="Droid Serif" w:eastAsia="Droid Serif" w:hAnsi="Droid Serif"/>
          <w:b w:val="false"/>
          <w:bCs w:val="false"/>
          <w:i/>
          <w:iCs/>
          <w:caps/>
          <w:smallCaps w:val="false"/>
          <w:spacing w:val="20"/>
          <w:sz w:val="32"/>
          <w:szCs w:val="32"/>
          <w:vertAlign w:val="baseline"/>
        </w:rPr>
        <w:t xml:space="preserve"> </w:t>
      </w:r>
    </w:p>
    <w:p>
      <w:pPr>
        <w:pStyle w:val="style0"/>
        <w:spacing w:before="120" w:after="12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R-725</w:t>
      </w:r>
      <w:r>
        <w:rPr>
          <w:rFonts w:ascii="Tahoma" w:cs="Tahoma" w:eastAsia="Tahoma" w:hAnsi="Tahoma"/>
          <w:sz w:val="20"/>
        </w:rPr>
        <w:t>,</w:t>
      </w:r>
      <w:r>
        <w:rPr>
          <w:rFonts w:ascii="Tahoma" w:cs="Tahoma" w:eastAsia="Tahoma" w:hAnsi="Tahoma"/>
          <w:sz w:val="20"/>
        </w:rPr>
        <w:t xml:space="preserve"> BLOCK-9, DASTAGIR SOCIETY</w:t>
      </w:r>
      <w:r>
        <w:rPr>
          <w:rFonts w:ascii="Tahoma" w:cs="Tahoma" w:eastAsia="Tahoma" w:hAnsi="Tahoma"/>
          <w:sz w:val="20"/>
        </w:rPr>
        <w:t>, F.B.AREA,</w:t>
      </w:r>
      <w:r>
        <w:rPr>
          <w:rFonts w:ascii="Tahoma" w:cs="Tahoma" w:eastAsia="Tahoma" w:hAnsi="Tahoma"/>
          <w:sz w:val="20"/>
        </w:rPr>
        <w:t xml:space="preserve"> Karachi  </w:t>
      </w:r>
    </w:p>
    <w:p>
      <w:pPr>
        <w:pStyle w:val="style0"/>
        <w:spacing w:before="120" w:after="12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s</w:t>
      </w:r>
      <w:r>
        <w:rPr>
          <w:rFonts w:ascii="Tahoma" w:cs="Tahoma" w:eastAsia="Tahoma" w:hAnsi="Tahoma"/>
          <w:sz w:val="20"/>
        </w:rPr>
        <w:t>sk_libra2001@yahoo</w:t>
      </w:r>
      <w:r>
        <w:rPr>
          <w:rFonts w:ascii="Tahoma" w:cs="Tahoma" w:eastAsia="Tahoma" w:hAnsi="Tahoma"/>
          <w:sz w:val="20"/>
        </w:rPr>
        <w:t>.com  cell no. 03032099055</w:t>
      </w:r>
    </w:p>
    <w:p>
      <w:pPr>
        <w:pStyle w:val="style0"/>
        <w:spacing w:before="240" w:after="0" w:lineRule="auto" w:line="240"/>
        <w:jc w:val="both"/>
        <w:rPr>
          <w:rFonts w:ascii="Tahoma" w:cs="Tahoma" w:eastAsia="Tahoma" w:hAnsi="Tahoma"/>
          <w:b/>
          <w:sz w:val="28"/>
          <w:szCs w:val="28"/>
          <w:u w:val="single"/>
        </w:rPr>
      </w:pPr>
      <w:r>
        <w:rPr>
          <w:rFonts w:ascii="Tahoma" w:cs="Tahoma" w:eastAsia="Tahoma" w:hAnsi="Tahoma"/>
          <w:b/>
          <w:sz w:val="28"/>
          <w:szCs w:val="28"/>
          <w:u w:val="single"/>
        </w:rPr>
        <w:t>Professional Experience</w:t>
      </w:r>
    </w:p>
    <w:p>
      <w:pPr>
        <w:pStyle w:val="style0"/>
        <w:spacing w:before="240" w:after="0" w:lineRule="auto" w:line="240"/>
        <w:jc w:val="both"/>
        <w:rPr>
          <w:rFonts w:ascii="Tahoma" w:cs="Tahoma" w:eastAsia="Tahoma" w:hAnsi="Tahoma"/>
          <w:b/>
          <w:sz w:val="22"/>
          <w:szCs w:val="22"/>
          <w:u w:val="single"/>
        </w:rPr>
      </w:pPr>
      <w:r>
        <w:rPr>
          <w:rFonts w:ascii="Tahoma" w:cs="Tahoma" w:eastAsia="Tahoma" w:hAnsi="Tahoma"/>
          <w:b/>
          <w:sz w:val="20"/>
          <w:szCs w:val="20"/>
          <w:u w:val="single"/>
        </w:rPr>
        <w:t>MACTER INTERNATIONAL LIMITED</w:t>
      </w:r>
      <w:r>
        <w:rPr>
          <w:rFonts w:ascii="Tahoma" w:cs="Tahoma" w:eastAsia="Tahoma" w:hAnsi="Tahoma"/>
          <w:b w:val="false"/>
          <w:bCs w:val="false"/>
          <w:sz w:val="20"/>
          <w:szCs w:val="20"/>
          <w:u w:val="none"/>
        </w:rPr>
        <w:t>.</w:t>
      </w:r>
      <w:r>
        <w:rPr>
          <w:rFonts w:ascii="Tahoma" w:cs="Tahoma" w:eastAsia="Tahoma" w:hAnsi="Tahoma"/>
          <w:b w:val="false"/>
          <w:bCs w:val="false"/>
          <w:sz w:val="22"/>
          <w:szCs w:val="22"/>
          <w:u w:val="none"/>
        </w:rPr>
        <w:t xml:space="preserve">                                                              </w:t>
      </w:r>
      <w:r>
        <w:rPr>
          <w:rFonts w:ascii="Tahoma" w:cs="Tahoma" w:eastAsia="Tahoma" w:hAnsi="Tahoma"/>
          <w:b w:val="false"/>
          <w:bCs w:val="false"/>
          <w:sz w:val="20"/>
          <w:szCs w:val="20"/>
          <w:u w:val="none"/>
        </w:rPr>
        <w:t>SEP 2014 to SEP 2015</w:t>
      </w:r>
    </w:p>
    <w:p>
      <w:pPr>
        <w:pStyle w:val="style0"/>
        <w:spacing w:before="240" w:after="0" w:lineRule="auto" w:line="240"/>
        <w:jc w:val="both"/>
        <w:rPr>
          <w:rFonts w:ascii="Tahoma" w:cs="Tahoma" w:eastAsia="Tahoma" w:hAnsi="Tahoma"/>
          <w:b w:val="false"/>
          <w:bCs w:val="false"/>
          <w:sz w:val="24"/>
        </w:rPr>
      </w:pPr>
      <w:r>
        <w:rPr>
          <w:rFonts w:ascii="Tahoma" w:cs="Tahoma" w:eastAsia="Tahoma" w:hAnsi="Tahoma"/>
          <w:b w:val="false"/>
          <w:bCs w:val="false"/>
          <w:sz w:val="20"/>
          <w:szCs w:val="20"/>
        </w:rPr>
        <w:t xml:space="preserve">Work as a MICROBIOLOGIST at Macter International Limited.   </w:t>
      </w:r>
      <w:r>
        <w:rPr>
          <w:rFonts w:ascii="Tahoma" w:cs="Tahoma" w:eastAsia="Tahoma" w:hAnsi="Tahoma"/>
          <w:b w:val="false"/>
          <w:bCs w:val="false"/>
          <w:sz w:val="24"/>
        </w:rPr>
        <w:t xml:space="preserve">    </w:t>
      </w:r>
      <w:r>
        <w:rPr>
          <w:rFonts w:ascii="Tahoma" w:cs="Tahoma" w:eastAsia="Tahoma" w:hAnsi="Tahoma"/>
          <w:b w:val="false"/>
          <w:bCs w:val="false"/>
          <w:sz w:val="24"/>
        </w:rPr>
        <w:t xml:space="preserve"> </w:t>
      </w:r>
    </w:p>
    <w:p>
      <w:pPr>
        <w:pStyle w:val="style0"/>
        <w:spacing w:before="240" w:after="0" w:lineRule="auto" w:line="240"/>
        <w:jc w:val="both"/>
        <w:rPr>
          <w:rFonts w:ascii="Tahoma" w:cs="Tahoma" w:eastAsia="Tahoma" w:hAnsi="Tahoma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93"/>
        <w:gridCol w:w="2885"/>
      </w:tblGrid>
      <w:tr>
        <w:trPr>
          <w:trHeight w:val="53" w:hRule="atLeast"/>
        </w:trPr>
        <w:tc>
          <w:tcPr>
            <w:tcW w:w="6948" w:type="dxa"/>
            <w:tcBorders/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spacing w:before="120" w:after="0" w:lineRule="auto" w:line="240"/>
              <w:jc w:val="both"/>
              <w:rPr>
                <w:u w:val="single"/>
              </w:rPr>
            </w:pPr>
            <w:r>
              <w:rPr>
                <w:rFonts w:ascii="Tahoma" w:cs="Tahoma" w:eastAsia="Tahoma" w:hAnsi="Tahoma"/>
                <w:b/>
                <w:caps/>
                <w:sz w:val="20"/>
                <w:u w:val="single"/>
              </w:rPr>
              <w:t xml:space="preserve">glaxo smith kline PHARMACEUTICAL PRIVATE LIMITED </w:t>
            </w:r>
          </w:p>
        </w:tc>
        <w:tc>
          <w:tcPr>
            <w:tcW w:w="3062" w:type="dxa"/>
            <w:tcBorders/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spacing w:before="120" w:after="0" w:lineRule="auto" w:line="240"/>
              <w:jc w:val="right"/>
              <w:rPr/>
            </w:pPr>
            <w:r>
              <w:rPr>
                <w:rFonts w:ascii="Tahoma" w:cs="Tahoma" w:eastAsia="Tahoma" w:hAnsi="Tahoma"/>
                <w:sz w:val="20"/>
              </w:rPr>
              <w:t>OCT</w:t>
            </w:r>
            <w:r>
              <w:rPr>
                <w:rFonts w:ascii="Tahoma" w:cs="Tahoma" w:eastAsia="Tahoma" w:hAnsi="Tahoma"/>
                <w:sz w:val="20"/>
              </w:rPr>
              <w:t xml:space="preserve"> 2009 to </w:t>
            </w:r>
            <w:r>
              <w:rPr>
                <w:rFonts w:ascii="Tahoma" w:cs="Tahoma" w:eastAsia="Tahoma" w:hAnsi="Tahoma"/>
                <w:sz w:val="20"/>
              </w:rPr>
              <w:t>NOV</w:t>
            </w:r>
            <w:r>
              <w:rPr>
                <w:rFonts w:ascii="Tahoma" w:cs="Tahoma" w:eastAsia="Tahoma" w:hAnsi="Tahoma"/>
                <w:sz w:val="20"/>
              </w:rPr>
              <w:t xml:space="preserve"> 2009</w:t>
            </w:r>
          </w:p>
        </w:tc>
      </w:tr>
    </w:tbl>
    <w:p>
      <w:pPr>
        <w:pStyle w:val="style0"/>
        <w:keepNext/>
        <w:spacing w:before="40" w:after="80" w:lineRule="auto" w:line="240"/>
        <w:jc w:val="both"/>
        <w:rPr>
          <w:rFonts w:ascii="Tahoma" w:cs="Tahoma" w:eastAsia="Tahoma" w:hAnsi="Tahoma"/>
          <w:sz w:val="18"/>
          <w:u w:val="single"/>
        </w:rPr>
      </w:pPr>
    </w:p>
    <w:p>
      <w:pPr>
        <w:pStyle w:val="style0"/>
        <w:keepNext/>
        <w:spacing w:before="40" w:after="80" w:lineRule="auto" w:line="240"/>
        <w:jc w:val="both"/>
        <w:rPr>
          <w:rFonts w:ascii="Tahoma" w:cs="Tahoma" w:eastAsia="Tahoma" w:hAnsi="Tahoma"/>
          <w:sz w:val="18"/>
          <w:u w:val="single"/>
        </w:rPr>
      </w:pPr>
      <w:r>
        <w:rPr>
          <w:rFonts w:ascii="Tahoma" w:cs="Tahoma" w:eastAsia="Tahoma" w:hAnsi="Tahoma"/>
          <w:sz w:val="18"/>
          <w:u w:val="single"/>
        </w:rPr>
        <w:t>Trainee Officer</w:t>
      </w:r>
    </w:p>
    <w:p>
      <w:pPr>
        <w:pStyle w:val="style0"/>
        <w:keepNext/>
        <w:spacing w:before="120" w:after="80" w:lineRule="auto" w:line="240"/>
        <w:jc w:val="both"/>
        <w:rPr>
          <w:rFonts w:ascii="Tahoma" w:cs="Tahoma" w:eastAsia="Tahoma" w:hAnsi="Tahoma"/>
          <w:b/>
          <w:i/>
          <w:sz w:val="20"/>
        </w:rPr>
      </w:pPr>
      <w:r>
        <w:rPr>
          <w:rFonts w:ascii="Tahoma" w:cs="Tahoma" w:eastAsia="Tahoma" w:hAnsi="Tahoma"/>
          <w:b/>
          <w:i/>
          <w:sz w:val="20"/>
        </w:rPr>
        <w:t>Key Results: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Perform microbiological test according to specification.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To maintain all micro analysis documents.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To sampling and testing of distilled water, DI water, community water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21"/>
        <w:gridCol w:w="2857"/>
      </w:tblGrid>
      <w:tr>
        <w:trPr>
          <w:trHeight w:val="1" w:hRule="atLeast"/>
        </w:trPr>
        <w:tc>
          <w:tcPr>
            <w:tcW w:w="6948" w:type="dxa"/>
            <w:tcBorders/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spacing w:before="120" w:after="0" w:lineRule="auto" w:line="240"/>
              <w:jc w:val="both"/>
              <w:rPr>
                <w:u w:val="single"/>
              </w:rPr>
            </w:pPr>
            <w:r>
              <w:rPr>
                <w:rFonts w:ascii="Tahoma" w:cs="Tahoma" w:eastAsia="Tahoma" w:hAnsi="Tahoma"/>
                <w:b/>
                <w:caps/>
                <w:sz w:val="20"/>
                <w:u w:val="single"/>
              </w:rPr>
              <w:t>bosch pharmaceuticals(Private) limited – karachi, pakistan</w:t>
            </w:r>
          </w:p>
        </w:tc>
        <w:tc>
          <w:tcPr>
            <w:tcW w:w="3060" w:type="dxa"/>
            <w:tcBorders/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spacing w:before="120" w:after="0" w:lineRule="auto" w:line="240"/>
              <w:jc w:val="center"/>
              <w:rPr/>
            </w:pPr>
            <w:r>
              <w:rPr>
                <w:rFonts w:ascii="Tahoma" w:cs="Tahoma" w:eastAsia="Tahoma" w:hAnsi="Tahoma"/>
                <w:sz w:val="20"/>
              </w:rPr>
              <w:t>2 YEARS</w:t>
            </w:r>
          </w:p>
        </w:tc>
      </w:tr>
    </w:tbl>
    <w:p>
      <w:pPr>
        <w:pStyle w:val="style0"/>
        <w:keepNext/>
        <w:spacing w:before="40" w:after="80" w:lineRule="auto" w:line="240"/>
        <w:jc w:val="both"/>
        <w:rPr>
          <w:rFonts w:ascii="Tahoma" w:cs="Tahoma" w:eastAsia="Tahoma" w:hAnsi="Tahoma"/>
          <w:sz w:val="20"/>
          <w:u w:val="single"/>
        </w:rPr>
      </w:pPr>
      <w:r>
        <w:rPr>
          <w:rFonts w:ascii="Tahoma" w:cs="Tahoma" w:eastAsia="Tahoma" w:hAnsi="Tahoma"/>
          <w:sz w:val="20"/>
          <w:u w:val="single"/>
        </w:rPr>
        <w:t xml:space="preserve">Microbiologist </w:t>
      </w:r>
    </w:p>
    <w:p>
      <w:pPr>
        <w:pStyle w:val="style0"/>
        <w:keepNext/>
        <w:spacing w:before="120" w:after="80" w:lineRule="auto" w:line="240"/>
        <w:jc w:val="both"/>
        <w:rPr>
          <w:rFonts w:ascii="Tahoma" w:cs="Tahoma" w:eastAsia="Tahoma" w:hAnsi="Tahoma"/>
          <w:b/>
          <w:i/>
          <w:sz w:val="20"/>
        </w:rPr>
      </w:pPr>
      <w:r>
        <w:rPr>
          <w:rFonts w:ascii="Tahoma" w:cs="Tahoma" w:eastAsia="Tahoma" w:hAnsi="Tahoma"/>
          <w:b/>
          <w:i/>
          <w:sz w:val="20"/>
        </w:rPr>
        <w:t>Key Results: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Microbiological analysis of finished products, raw materials, vendor samples.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 xml:space="preserve">Microbilogical Analytical method validation according to ICH/Pharmacopeias. 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 xml:space="preserve">Media preparation for area monitoring 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Media preparation for steri</w:t>
      </w:r>
      <w:r>
        <w:rPr>
          <w:rFonts w:ascii="Tahoma" w:cs="Tahoma" w:eastAsia="Tahoma" w:hAnsi="Tahoma"/>
          <w:sz w:val="20"/>
        </w:rPr>
        <w:t>lity test.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Plate pouring for area monitoring.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Plate count reading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Bio assay test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Maintain area temperature record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Maintain differential pressur</w:t>
      </w:r>
      <w:r>
        <w:rPr>
          <w:rFonts w:ascii="Tahoma" w:cs="Tahoma" w:eastAsia="Tahoma" w:hAnsi="Tahoma"/>
          <w:sz w:val="20"/>
        </w:rPr>
        <w:t>e</w:t>
      </w:r>
      <w:r>
        <w:rPr>
          <w:rFonts w:ascii="Tahoma" w:cs="Tahoma" w:eastAsia="Tahoma" w:hAnsi="Tahoma"/>
          <w:sz w:val="20"/>
        </w:rPr>
        <w:t xml:space="preserve"> record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 xml:space="preserve">Maintain calibration record of all type of gauges, pyrogen probs, autoclave, 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Maintain log books of all instruments using in micro lab.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Monitor temperature of cool incubators and incubators.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Preparation of lysat for Endotoxin test.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Monitor temperature and pressure of autoclave during operation.</w:t>
      </w:r>
      <w:r>
        <w:rPr>
          <w:rFonts w:ascii="Tahoma" w:cs="Tahoma" w:eastAsia="Tahoma" w:hAnsi="Tahoma"/>
          <w:sz w:val="20"/>
        </w:rPr>
        <w:t xml:space="preserve"> 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Perform Seed-lot technique.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Ov</w:t>
      </w:r>
      <w:r>
        <w:rPr>
          <w:rFonts w:ascii="Tahoma" w:cs="Tahoma" w:eastAsia="Tahoma" w:hAnsi="Tahoma"/>
          <w:sz w:val="20"/>
        </w:rPr>
        <w:t>e</w:t>
      </w:r>
      <w:r>
        <w:rPr>
          <w:rFonts w:ascii="Tahoma" w:cs="Tahoma" w:eastAsia="Tahoma" w:hAnsi="Tahoma"/>
          <w:sz w:val="20"/>
        </w:rPr>
        <w:t>n validation.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Pyrogen test</w:t>
      </w:r>
      <w:r>
        <w:rPr>
          <w:rFonts w:ascii="Tahoma" w:cs="Tahoma" w:eastAsia="Tahoma" w:hAnsi="Tahoma"/>
          <w:sz w:val="20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120" w:lineRule="auto" w:line="240"/>
        <w:ind w:left="360" w:hanging="36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Liquid partical count.</w:t>
      </w:r>
    </w:p>
    <w:tbl>
      <w:tblPr>
        <w:tblW w:w="0" w:type="auto"/>
        <w:tblInd w:w="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26"/>
        <w:gridCol w:w="2148"/>
      </w:tblGrid>
      <w:tr>
        <w:trPr>
          <w:trHeight w:val="549" w:hRule="atLeast"/>
        </w:trPr>
        <w:tc>
          <w:tcPr>
            <w:tcW w:w="8100" w:type="dxa"/>
            <w:tcBorders/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120" w:after="0" w:lineRule="auto" w:line="240"/>
              <w:rPr/>
            </w:pPr>
            <w:r>
              <w:rPr>
                <w:rFonts w:ascii="Tahoma" w:cs="Tahoma" w:eastAsia="Tahoma" w:hAnsi="Tahoma"/>
                <w:b/>
                <w:caps/>
                <w:sz w:val="20"/>
              </w:rPr>
              <w:t>Can</w:t>
            </w:r>
            <w:r>
              <w:rPr>
                <w:rFonts w:ascii="Tahoma" w:cs="Tahoma" w:eastAsia="Tahoma" w:hAnsi="Tahoma"/>
                <w:b/>
                <w:caps/>
                <w:spacing w:val="20"/>
                <w:sz w:val="36"/>
              </w:rPr>
              <w:t xml:space="preserve"> </w:t>
            </w:r>
            <w:r>
              <w:rPr>
                <w:rFonts w:ascii="Tahoma" w:cs="Tahoma" w:eastAsia="Tahoma" w:hAnsi="Tahoma"/>
                <w:b/>
                <w:caps/>
                <w:sz w:val="20"/>
              </w:rPr>
              <w:t>use</w:t>
            </w:r>
            <w:r>
              <w:rPr>
                <w:rFonts w:ascii="Tahoma" w:cs="Tahoma" w:eastAsia="Tahoma" w:hAnsi="Tahoma"/>
                <w:b/>
                <w:caps/>
                <w:spacing w:val="20"/>
                <w:sz w:val="36"/>
              </w:rPr>
              <w:t xml:space="preserve"> </w:t>
            </w:r>
          </w:p>
        </w:tc>
        <w:tc>
          <w:tcPr>
            <w:tcW w:w="2340" w:type="dxa"/>
            <w:tcBorders/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spacing w:before="120" w:after="0" w:lineRule="auto" w:line="240"/>
              <w:jc w:val="right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spacing w:after="0" w:lineRule="auto" w:line="240"/>
        <w:rPr>
          <w:rFonts w:ascii="Tahoma" w:cs="Tahoma" w:eastAsia="Tahoma" w:hAnsi="Tahoma"/>
          <w:sz w:val="18"/>
        </w:rPr>
      </w:pP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 xml:space="preserve">Air laminar flow 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 xml:space="preserve">Biosafety cabinat 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b/>
          <w:sz w:val="20"/>
        </w:rPr>
      </w:pPr>
      <w:r>
        <w:rPr>
          <w:rFonts w:ascii="Tahoma" w:cs="Tahoma" w:eastAsia="Tahoma" w:hAnsi="Tahoma"/>
          <w:sz w:val="20"/>
        </w:rPr>
        <w:t>Par</w:t>
      </w:r>
      <w:r>
        <w:rPr>
          <w:rFonts w:ascii="Tahoma" w:cs="Tahoma" w:eastAsia="Tahoma" w:hAnsi="Tahoma"/>
          <w:sz w:val="20"/>
        </w:rPr>
        <w:t>t</w:t>
      </w:r>
      <w:r>
        <w:rPr>
          <w:rFonts w:ascii="Tahoma" w:cs="Tahoma" w:eastAsia="Tahoma" w:hAnsi="Tahoma"/>
          <w:sz w:val="20"/>
        </w:rPr>
        <w:t>ical</w:t>
      </w:r>
      <w:r>
        <w:rPr>
          <w:rFonts w:ascii="Tahoma" w:cs="Tahoma" w:eastAsia="Tahoma" w:hAnsi="Tahoma"/>
          <w:b/>
          <w:sz w:val="20"/>
        </w:rPr>
        <w:t xml:space="preserve"> </w:t>
      </w:r>
      <w:r>
        <w:rPr>
          <w:rFonts w:ascii="Tahoma" w:cs="Tahoma" w:eastAsia="Tahoma" w:hAnsi="Tahoma"/>
          <w:sz w:val="20"/>
        </w:rPr>
        <w:t>counte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Air sampler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Microsco</w:t>
      </w:r>
      <w:r>
        <w:rPr>
          <w:rFonts w:ascii="Tahoma" w:cs="Tahoma" w:eastAsia="Tahoma" w:hAnsi="Tahoma"/>
          <w:sz w:val="20"/>
        </w:rPr>
        <w:t>pe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Autoclave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 xml:space="preserve">Balance 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pH meter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Vortex mixer</w:t>
      </w:r>
    </w:p>
    <w:p>
      <w:pPr>
        <w:pStyle w:val="style0"/>
        <w:keepNext/>
        <w:spacing w:before="240" w:after="0" w:lineRule="auto" w:line="240"/>
        <w:jc w:val="both"/>
        <w:rPr>
          <w:rFonts w:ascii="Tahoma" w:cs="Tahoma" w:eastAsia="Tahoma" w:hAnsi="Tahoma"/>
          <w:b/>
          <w:sz w:val="24"/>
        </w:rPr>
      </w:pPr>
      <w:r>
        <w:rPr>
          <w:rFonts w:ascii="Tahoma" w:cs="Tahoma" w:eastAsia="Tahoma" w:hAnsi="Tahoma"/>
          <w:b/>
          <w:sz w:val="24"/>
        </w:rPr>
        <w:t>Education</w:t>
      </w:r>
      <w:r>
        <w:rPr>
          <w:rFonts w:ascii="Tahoma" w:cs="Tahoma" w:eastAsia="Tahoma" w:hAnsi="Tahoma"/>
          <w:b/>
          <w:sz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431" w:hRule="atLeast"/>
        </w:trPr>
        <w:tc>
          <w:tcPr>
            <w:tcW w:w="10080" w:type="dxa"/>
            <w:tcBorders/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spacing w:before="120" w:after="0" w:lineRule="auto" w:line="240"/>
              <w:jc w:val="both"/>
              <w:rPr/>
            </w:pPr>
            <w:r>
              <w:rPr>
                <w:rFonts w:ascii="Tahoma" w:cs="Tahoma" w:eastAsia="Tahoma" w:hAnsi="Tahoma"/>
                <w:b/>
                <w:caps/>
                <w:sz w:val="20"/>
              </w:rPr>
              <w:t>jin</w:t>
            </w:r>
            <w:r>
              <w:rPr>
                <w:rFonts w:ascii="Tahoma" w:cs="Tahoma" w:eastAsia="Tahoma" w:hAnsi="Tahoma"/>
                <w:b/>
                <w:caps/>
                <w:sz w:val="20"/>
              </w:rPr>
              <w:t>N</w:t>
            </w:r>
            <w:r>
              <w:rPr>
                <w:rFonts w:ascii="Tahoma" w:cs="Tahoma" w:eastAsia="Tahoma" w:hAnsi="Tahoma"/>
                <w:b/>
                <w:caps/>
                <w:sz w:val="20"/>
              </w:rPr>
              <w:t>ah UNIVERSITY for women -</w:t>
            </w:r>
            <w:r>
              <w:rPr>
                <w:rFonts w:ascii="Tahoma" w:cs="Tahoma" w:eastAsia="Tahoma" w:hAnsi="Tahoma"/>
                <w:b/>
                <w:caps/>
                <w:sz w:val="20"/>
              </w:rPr>
              <w:t>karachi, pakistan</w:t>
            </w:r>
          </w:p>
        </w:tc>
      </w:tr>
    </w:tbl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 xml:space="preserve"> </w:t>
      </w:r>
      <w:r>
        <w:rPr>
          <w:rFonts w:ascii="Tahoma" w:cs="Tahoma" w:eastAsia="Tahoma" w:hAnsi="Tahoma"/>
          <w:sz w:val="20"/>
        </w:rPr>
        <w:t>Master of Science (microbiology) 2008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b/>
          <w:sz w:val="20"/>
        </w:rPr>
      </w:pP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b/>
          <w:sz w:val="20"/>
        </w:rPr>
      </w:pPr>
      <w:r>
        <w:rPr>
          <w:rFonts w:ascii="Tahoma" w:cs="Tahoma" w:eastAsia="Tahoma" w:hAnsi="Tahoma"/>
          <w:b/>
          <w:sz w:val="20"/>
        </w:rPr>
        <w:t xml:space="preserve"> </w:t>
      </w:r>
      <w:r>
        <w:rPr>
          <w:rFonts w:ascii="Tahoma" w:cs="Tahoma" w:eastAsia="Tahoma" w:hAnsi="Tahoma"/>
          <w:b/>
          <w:sz w:val="20"/>
        </w:rPr>
        <w:t>JINNAH UNIVERSITY</w:t>
      </w:r>
      <w:r>
        <w:rPr>
          <w:rFonts w:ascii="Tahoma" w:cs="Tahoma" w:eastAsia="Tahoma" w:hAnsi="Tahoma"/>
          <w:b/>
          <w:sz w:val="20"/>
        </w:rPr>
        <w:t xml:space="preserve"> FOR WOMEN-</w:t>
      </w:r>
      <w:r>
        <w:rPr>
          <w:rFonts w:ascii="Tahoma" w:cs="Tahoma" w:eastAsia="Tahoma" w:hAnsi="Tahoma"/>
          <w:b/>
          <w:sz w:val="20"/>
        </w:rPr>
        <w:t xml:space="preserve"> KARACHI, PAKISTAN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 xml:space="preserve"> </w:t>
      </w:r>
      <w:r>
        <w:rPr>
          <w:rFonts w:ascii="Tahoma" w:cs="Tahoma" w:eastAsia="Tahoma" w:hAnsi="Tahoma"/>
          <w:sz w:val="20"/>
        </w:rPr>
        <w:t>BSc. Hons, 2007 (microbiology)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b/>
          <w:sz w:val="20"/>
        </w:rPr>
      </w:pP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b/>
          <w:sz w:val="20"/>
        </w:rPr>
      </w:pPr>
      <w:r>
        <w:rPr>
          <w:rFonts w:ascii="Tahoma" w:cs="Tahoma" w:eastAsia="Tahoma" w:hAnsi="Tahoma"/>
          <w:b/>
          <w:sz w:val="20"/>
        </w:rPr>
        <w:t xml:space="preserve"> </w:t>
      </w:r>
      <w:r>
        <w:rPr>
          <w:rFonts w:ascii="Tahoma" w:cs="Tahoma" w:eastAsia="Tahoma" w:hAnsi="Tahoma"/>
          <w:b/>
          <w:sz w:val="20"/>
        </w:rPr>
        <w:t>Intermediate (Karachi board) 2003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 xml:space="preserve"> </w:t>
      </w:r>
      <w:r>
        <w:rPr>
          <w:rFonts w:ascii="Tahoma" w:cs="Tahoma" w:eastAsia="Tahoma" w:hAnsi="Tahoma"/>
          <w:sz w:val="20"/>
        </w:rPr>
        <w:t>Pre-medical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b/>
          <w:sz w:val="20"/>
        </w:rPr>
      </w:pP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b/>
          <w:sz w:val="20"/>
        </w:rPr>
      </w:pPr>
      <w:r>
        <w:rPr>
          <w:rFonts w:ascii="Tahoma" w:cs="Tahoma" w:eastAsia="Tahoma" w:hAnsi="Tahoma"/>
          <w:b/>
          <w:sz w:val="20"/>
        </w:rPr>
        <w:t xml:space="preserve"> </w:t>
      </w:r>
      <w:r>
        <w:rPr>
          <w:rFonts w:ascii="Tahoma" w:cs="Tahoma" w:eastAsia="Tahoma" w:hAnsi="Tahoma"/>
          <w:b/>
          <w:sz w:val="20"/>
        </w:rPr>
        <w:t>Matriculation (Karachi board) 2000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 xml:space="preserve"> </w:t>
      </w:r>
      <w:r>
        <w:rPr>
          <w:rFonts w:ascii="Tahoma" w:cs="Tahoma" w:eastAsia="Tahoma" w:hAnsi="Tahoma"/>
          <w:sz w:val="20"/>
        </w:rPr>
        <w:t>Science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b/>
          <w:sz w:val="20"/>
        </w:rPr>
        <w:t>Skills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MS office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MS word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Graphic designing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Time mangment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Self starter and result orinted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b/>
          <w:sz w:val="20"/>
        </w:rPr>
        <w:t>Interest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Watching reality shows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sz w:val="20"/>
        </w:rPr>
      </w:pPr>
      <w:r>
        <w:rPr>
          <w:rFonts w:ascii="Tahoma" w:cs="Tahoma" w:eastAsia="Tahoma" w:hAnsi="Tahoma"/>
          <w:sz w:val="20"/>
        </w:rPr>
        <w:t>Reading books</w:t>
      </w:r>
    </w:p>
    <w:p>
      <w:pPr>
        <w:pStyle w:val="style0"/>
        <w:spacing w:after="40" w:lineRule="auto" w:line="240"/>
        <w:jc w:val="both"/>
        <w:rPr>
          <w:rFonts w:ascii="Tahoma" w:cs="Tahoma" w:eastAsia="Tahoma" w:hAnsi="Tahoma"/>
          <w:b/>
          <w:sz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Droid Sans Georgi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 Emoj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Clock-Large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jaliNewLip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lockopi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Arabic Naskh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Naskh Shift Al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Armeni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Devanagar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Ethiop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Fallba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Hebrew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Tami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Tha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674B03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7D26983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247</Words>
  <Characters>1636</Characters>
  <Application>WPS Office</Application>
  <DocSecurity>0</DocSecurity>
  <Paragraphs>78</Paragraphs>
  <ScaleCrop>false</ScaleCrop>
  <Company>Mcz</Company>
  <LinksUpToDate>false</LinksUpToDate>
  <CharactersWithSpaces>1912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2016-01-11T23:20:51Z</dcterms:created>
  <dc:creator>WPS Office</dc:creator>
  <lastModifiedBy>HUAWEI G610-U20</lastModifiedBy>
  <dcterms:modified xsi:type="dcterms:W3CDTF">2016-01-11T23:20:51Z</dcterms:modified>
  <revision>32</revision>
</coreProperties>
</file>