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FEBF" w14:textId="77777777" w:rsidR="00B622D3" w:rsidRPr="00153DCC" w:rsidRDefault="00B622D3" w:rsidP="00B622D3">
      <w:pPr>
        <w:spacing w:after="17"/>
        <w:ind w:left="573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246DC3A" w14:textId="77777777" w:rsidR="00B622D3" w:rsidRPr="00153DCC" w:rsidRDefault="00B622D3" w:rsidP="00B622D3">
      <w:pPr>
        <w:spacing w:after="73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B53D7" w14:textId="77777777" w:rsidR="00B622D3" w:rsidRPr="00153DCC" w:rsidRDefault="00B622D3" w:rsidP="00B622D3">
      <w:pPr>
        <w:spacing w:after="73"/>
        <w:ind w:left="573" w:right="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аерокосмічний університет ім. М. Є. Жуковського</w:t>
      </w:r>
    </w:p>
    <w:p w14:paraId="5D4C56D7" w14:textId="77777777" w:rsidR="00B622D3" w:rsidRPr="00153DCC" w:rsidRDefault="00B622D3" w:rsidP="00B622D3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«Харківський авіаційний інститут»</w:t>
      </w:r>
    </w:p>
    <w:p w14:paraId="54AC7110" w14:textId="77777777" w:rsidR="00B622D3" w:rsidRPr="00153DCC" w:rsidRDefault="00B622D3" w:rsidP="00B622D3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програмної інженерії та бізнесу</w:t>
      </w:r>
    </w:p>
    <w:p w14:paraId="767A4F6C" w14:textId="77777777" w:rsidR="00B622D3" w:rsidRPr="00153DCC" w:rsidRDefault="00B622D3" w:rsidP="00B622D3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інженерії програмного забезпечення</w:t>
      </w:r>
    </w:p>
    <w:p w14:paraId="4D45CF8E" w14:textId="77777777" w:rsidR="00B622D3" w:rsidRPr="00153DCC" w:rsidRDefault="00B622D3" w:rsidP="00B622D3">
      <w:pPr>
        <w:spacing w:after="19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85507" w14:textId="77777777" w:rsidR="00B622D3" w:rsidRPr="00153DCC" w:rsidRDefault="00B622D3" w:rsidP="00B622D3">
      <w:pPr>
        <w:spacing w:after="172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2AA3C" w14:textId="77777777" w:rsidR="00B622D3" w:rsidRPr="00153DCC" w:rsidRDefault="00B622D3" w:rsidP="00B622D3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02E99E96" w14:textId="77777777" w:rsidR="00B622D3" w:rsidRPr="00153DCC" w:rsidRDefault="00B622D3" w:rsidP="00B622D3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58B5A" w14:textId="011B98A6" w:rsidR="00B622D3" w:rsidRPr="00B622D3" w:rsidRDefault="00B622D3" w:rsidP="00B622D3">
      <w:pPr>
        <w:keepNext/>
        <w:keepLines/>
        <w:spacing w:before="240" w:after="0"/>
        <w:ind w:left="2516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/>
        </w:rPr>
      </w:pPr>
      <w:r w:rsidRPr="00153D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/>
        </w:rPr>
        <w:t>7</w:t>
      </w:r>
    </w:p>
    <w:p w14:paraId="536FD1A4" w14:textId="77777777" w:rsidR="00B622D3" w:rsidRPr="00153DCC" w:rsidRDefault="00B622D3" w:rsidP="00B622D3">
      <w:pPr>
        <w:spacing w:after="70"/>
        <w:ind w:left="6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CA582C" w14:textId="77777777" w:rsidR="00B622D3" w:rsidRPr="00153DCC" w:rsidRDefault="00B622D3" w:rsidP="00B622D3">
      <w:pPr>
        <w:tabs>
          <w:tab w:val="center" w:pos="2769"/>
          <w:tab w:val="center" w:pos="5966"/>
          <w:tab w:val="center" w:pos="8587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«Основи программної інженерії»</w:t>
      </w:r>
    </w:p>
    <w:p w14:paraId="04A5506D" w14:textId="77777777" w:rsidR="00B622D3" w:rsidRPr="00153DCC" w:rsidRDefault="00B622D3" w:rsidP="00B622D3">
      <w:pPr>
        <w:spacing w:after="140"/>
        <w:ind w:left="10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3DC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назва дисципліни</w:t>
      </w:r>
    </w:p>
    <w:p w14:paraId="550B212A" w14:textId="78A932C0" w:rsidR="00B622D3" w:rsidRPr="008D49C8" w:rsidRDefault="00B622D3" w:rsidP="00B622D3">
      <w:pPr>
        <w:spacing w:after="52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 w:rsidRPr="00B622D3">
        <w:rPr>
          <w:rFonts w:ascii="Times New Roman" w:eastAsia="Calibri" w:hAnsi="Times New Roman" w:cs="Times New Roman"/>
          <w:sz w:val="28"/>
          <w:szCs w:val="28"/>
          <w:u w:val="single"/>
        </w:rPr>
        <w:t>АНАЛІЗ БІЗНЕС-ПРОЦЕСІВ З ВИКОРИСТАННЯМ IDEF0 з використанням онлайн сервісу Draw.io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704319C" w14:textId="77777777" w:rsidR="00B622D3" w:rsidRPr="00153DCC" w:rsidRDefault="00B622D3" w:rsidP="00B622D3">
      <w:pPr>
        <w:spacing w:after="21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FEFFB" w14:textId="77777777" w:rsidR="00B622D3" w:rsidRPr="00153DCC" w:rsidRDefault="00B622D3" w:rsidP="00B622D3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666DF" w14:textId="77777777" w:rsidR="00B622D3" w:rsidRPr="00153DCC" w:rsidRDefault="00B622D3" w:rsidP="00B622D3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54810" w14:textId="77777777" w:rsidR="00B622D3" w:rsidRPr="00153DCC" w:rsidRDefault="00B622D3" w:rsidP="00B622D3">
      <w:pPr>
        <w:spacing w:after="58" w:line="266" w:lineRule="auto"/>
        <w:ind w:left="39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1 курсу групи №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612п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освітньої програми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121 інженерія програмного забезпечення</w:t>
      </w:r>
    </w:p>
    <w:p w14:paraId="281A597E" w14:textId="77777777" w:rsidR="00B622D3" w:rsidRPr="00153DCC" w:rsidRDefault="00B622D3" w:rsidP="00B622D3">
      <w:pPr>
        <w:spacing w:after="123"/>
        <w:ind w:left="2525" w:right="978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(шифр і назва ОП)</w:t>
      </w:r>
    </w:p>
    <w:p w14:paraId="15E7FBC9" w14:textId="77777777" w:rsidR="00B622D3" w:rsidRPr="00153DCC" w:rsidRDefault="00B622D3" w:rsidP="00B622D3">
      <w:pPr>
        <w:tabs>
          <w:tab w:val="center" w:pos="5953"/>
          <w:tab w:val="center" w:pos="8642"/>
          <w:tab w:val="center" w:pos="9362"/>
        </w:tabs>
        <w:spacing w:after="0"/>
        <w:ind w:left="3969" w:firstLine="55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Кузьменко Д.О.</w:t>
      </w:r>
    </w:p>
    <w:p w14:paraId="7FB30CA8" w14:textId="77777777" w:rsidR="00B622D3" w:rsidRPr="00153DCC" w:rsidRDefault="00B622D3" w:rsidP="00B622D3">
      <w:pPr>
        <w:spacing w:after="151"/>
        <w:ind w:left="2525" w:right="1316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(прізвище й ініціали студента)</w:t>
      </w:r>
    </w:p>
    <w:p w14:paraId="12F9838B" w14:textId="77777777" w:rsidR="00B622D3" w:rsidRPr="00153DCC" w:rsidRDefault="00B622D3" w:rsidP="00B622D3">
      <w:pPr>
        <w:tabs>
          <w:tab w:val="center" w:pos="4523"/>
          <w:tab w:val="center" w:pos="7125"/>
          <w:tab w:val="center" w:pos="9362"/>
        </w:tabs>
        <w:spacing w:after="58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к.е.н.,  доцент каф. 603</w:t>
      </w:r>
    </w:p>
    <w:p w14:paraId="09381E60" w14:textId="77777777" w:rsidR="00B622D3" w:rsidRPr="00153DCC" w:rsidRDefault="00B622D3" w:rsidP="00B622D3">
      <w:pPr>
        <w:tabs>
          <w:tab w:val="center" w:pos="3958"/>
          <w:tab w:val="center" w:pos="4321"/>
          <w:tab w:val="center" w:pos="5041"/>
          <w:tab w:val="center" w:pos="6740"/>
          <w:tab w:val="center" w:pos="8642"/>
          <w:tab w:val="center" w:pos="9362"/>
        </w:tabs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Дем’яненко О.С.</w:t>
      </w:r>
    </w:p>
    <w:p w14:paraId="48F2092A" w14:textId="77777777" w:rsidR="00B622D3" w:rsidRPr="00153DCC" w:rsidRDefault="00B622D3" w:rsidP="00B622D3">
      <w:pPr>
        <w:spacing w:after="151"/>
        <w:ind w:left="2525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(посада, науковий ступінь, прізвище й ініціали)</w:t>
      </w:r>
    </w:p>
    <w:p w14:paraId="08566442" w14:textId="77777777" w:rsidR="00B622D3" w:rsidRPr="00153DCC" w:rsidRDefault="00B622D3" w:rsidP="00B622D3">
      <w:pPr>
        <w:tabs>
          <w:tab w:val="center" w:pos="6660"/>
          <w:tab w:val="center" w:pos="6481"/>
          <w:tab w:val="center" w:pos="7202"/>
          <w:tab w:val="center" w:pos="7922"/>
          <w:tab w:val="center" w:pos="8642"/>
          <w:tab w:val="center" w:pos="9362"/>
        </w:tabs>
        <w:spacing w:after="17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балів:</w:t>
      </w:r>
    </w:p>
    <w:p w14:paraId="7550DCD7" w14:textId="77777777" w:rsidR="00B622D3" w:rsidRPr="00153DCC" w:rsidRDefault="00B622D3" w:rsidP="00B622D3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50C08" w14:textId="77777777" w:rsidR="00B622D3" w:rsidRPr="00153DCC" w:rsidRDefault="00B622D3" w:rsidP="00B622D3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B665A" w14:textId="77777777" w:rsidR="00B622D3" w:rsidRPr="00153DCC" w:rsidRDefault="00B622D3" w:rsidP="00B622D3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323D32" w14:textId="77777777" w:rsidR="00B622D3" w:rsidRPr="00153DCC" w:rsidRDefault="00B622D3" w:rsidP="00B622D3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ACF00" w14:textId="3739951E" w:rsidR="00B622D3" w:rsidRDefault="00B622D3" w:rsidP="00B622D3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2023</w:t>
      </w:r>
    </w:p>
    <w:p w14:paraId="371A7B89" w14:textId="77777777" w:rsidR="00B622D3" w:rsidRDefault="00B622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67F4282" w14:textId="77777777" w:rsidR="00B622D3" w:rsidRPr="00B622D3" w:rsidRDefault="00B622D3" w:rsidP="00B622D3">
      <w:pPr>
        <w:jc w:val="center"/>
        <w:rPr>
          <w:rFonts w:ascii="Calibri" w:eastAsia="Calibri" w:hAnsi="Calibri" w:cs="Times New Roman"/>
          <w:b/>
          <w:bCs/>
          <w:kern w:val="2"/>
          <w:sz w:val="32"/>
          <w:szCs w:val="32"/>
          <w14:ligatures w14:val="standardContextual"/>
        </w:rPr>
      </w:pPr>
      <w:r w:rsidRPr="00B622D3">
        <w:rPr>
          <w:rFonts w:ascii="Calibri" w:eastAsia="Calibri" w:hAnsi="Calibri" w:cs="Times New Roman"/>
          <w:b/>
          <w:bCs/>
          <w:kern w:val="2"/>
          <w:sz w:val="32"/>
          <w:szCs w:val="32"/>
          <w14:ligatures w14:val="standardContextual"/>
        </w:rPr>
        <w:lastRenderedPageBreak/>
        <w:t>АНАЛІЗ БІЗНЕС-ПРОЦЕСІВ З ВИКОРИСТАННЯМ IDEF0 з використанням онлайн сервісу Draw.io</w:t>
      </w:r>
    </w:p>
    <w:p w14:paraId="7B273763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14:ligatures w14:val="standardContextual"/>
        </w:rPr>
      </w:pPr>
    </w:p>
    <w:p w14:paraId="2A84B9B7" w14:textId="77777777" w:rsidR="00B622D3" w:rsidRPr="00B622D3" w:rsidRDefault="00B622D3" w:rsidP="00B622D3">
      <w:pPr>
        <w:jc w:val="both"/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</w:pPr>
      <w:r w:rsidRPr="00B622D3">
        <w:rPr>
          <w:rFonts w:ascii="Calibri" w:eastAsia="Calibri" w:hAnsi="Calibri" w:cs="Times New Roman"/>
          <w:b/>
          <w:bCs/>
          <w:kern w:val="2"/>
          <w:sz w:val="32"/>
          <w:szCs w:val="32"/>
          <w14:ligatures w14:val="standardContextual"/>
        </w:rPr>
        <w:t>Мета роботи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: ознайомитися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ab/>
        <w:t>з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ab/>
        <w:t>функціональною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ab/>
        <w:t xml:space="preserve">методикою проектування IDEF0 на прикладі опису процесу в середовищі </w:t>
      </w:r>
      <w:bookmarkStart w:id="0" w:name="_Hlk150346261"/>
      <w:r w:rsidRPr="00B622D3">
        <w:rPr>
          <w:rFonts w:ascii="Calibri" w:eastAsia="Calibri" w:hAnsi="Calibri" w:cs="Times New Roman"/>
          <w:kern w:val="2"/>
          <w:sz w:val="28"/>
          <w:szCs w:val="28"/>
          <w:lang w:val="en-US"/>
          <w14:ligatures w14:val="standardContextual"/>
        </w:rPr>
        <w:t>DrawIO</w:t>
      </w:r>
      <w:r w:rsidRPr="00B622D3"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>.</w:t>
      </w:r>
      <w:bookmarkEnd w:id="0"/>
      <w:r w:rsidRPr="00B622D3"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Викласти роботу для зберігання в систему контроля версій  </w:t>
      </w:r>
      <w:bookmarkStart w:id="1" w:name="_Hlk150346414"/>
      <w:r w:rsidRPr="00B622D3">
        <w:rPr>
          <w:rFonts w:ascii="Calibri" w:eastAsia="Calibri" w:hAnsi="Calibri" w:cs="Times New Roman"/>
          <w:kern w:val="2"/>
          <w:sz w:val="28"/>
          <w:szCs w:val="28"/>
          <w:lang w:val="en-US"/>
          <w14:ligatures w14:val="standardContextual"/>
        </w:rPr>
        <w:t>Github</w:t>
      </w:r>
      <w:bookmarkEnd w:id="1"/>
      <w:r w:rsidRPr="00B622D3"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>.</w:t>
      </w:r>
    </w:p>
    <w:p w14:paraId="40D578EC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</w:p>
    <w:p w14:paraId="588CCE99" w14:textId="77777777" w:rsidR="00B622D3" w:rsidRPr="00B622D3" w:rsidRDefault="00B622D3" w:rsidP="00B622D3">
      <w:pPr>
        <w:jc w:val="center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B622D3"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t>Завдання</w:t>
      </w:r>
    </w:p>
    <w:p w14:paraId="2CDEADC2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14:ligatures w14:val="standardContextual"/>
        </w:rPr>
      </w:pPr>
    </w:p>
    <w:p w14:paraId="75BCADB6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1.Створити новий проект в середовищі</w:t>
      </w:r>
      <w:r w:rsidRPr="00B622D3">
        <w:rPr>
          <w:rFonts w:ascii="Calibri" w:eastAsia="Calibri" w:hAnsi="Calibri" w:cs="Times New Roman"/>
          <w:kern w:val="2"/>
          <w:sz w:val="28"/>
          <w:szCs w:val="28"/>
          <w:lang/>
          <w14:ligatures w14:val="standardContextual"/>
        </w:rPr>
        <w:t xml:space="preserve"> 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DrawIO.</w:t>
      </w:r>
      <w:r w:rsidRPr="00B622D3"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,</w:t>
      </w:r>
      <w:r w:rsidRPr="00B622D3">
        <w:rPr>
          <w:rFonts w:ascii="Calibri" w:eastAsia="Calibri" w:hAnsi="Calibri" w:cs="Times New Roman"/>
          <w:kern w:val="2"/>
          <w:lang/>
          <w14:ligatures w14:val="standardContextual"/>
        </w:rPr>
        <w:t xml:space="preserve"> 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(Також рекомендується встановити альбомну орієнтацію сторінки).</w:t>
      </w:r>
    </w:p>
    <w:p w14:paraId="62610ED5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2.Відповідно до варіанта завдання табл. 2 розробити IDEF0 діаграму з рівнем декомпозиції не менше трьох (див. приклад).</w:t>
      </w:r>
    </w:p>
    <w:p w14:paraId="4082FAFD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>3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. Розмістити та зберігти роботу на Github. Зробити скрін шоти та вставити їх в звіт.</w:t>
      </w:r>
    </w:p>
    <w:p w14:paraId="7BE38E2E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4.Скласти звіт.</w:t>
      </w:r>
    </w:p>
    <w:p w14:paraId="63D2657B" w14:textId="77777777" w:rsidR="00B622D3" w:rsidRPr="00B622D3" w:rsidRDefault="00B622D3" w:rsidP="00B622D3">
      <w:pPr>
        <w:jc w:val="center"/>
        <w:rPr>
          <w:rFonts w:ascii="Calibri" w:eastAsia="Calibri" w:hAnsi="Calibri" w:cs="Times New Roman"/>
          <w:kern w:val="2"/>
          <w:sz w:val="32"/>
          <w:szCs w:val="32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32"/>
          <w:szCs w:val="32"/>
          <w14:ligatures w14:val="standardContextual"/>
        </w:rPr>
        <w:t>Зміст звіту</w:t>
      </w:r>
    </w:p>
    <w:p w14:paraId="198C19BF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1. Постановка задачі.</w:t>
      </w:r>
    </w:p>
    <w:p w14:paraId="2EC463BE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2. </w:t>
      </w:r>
      <w:bookmarkStart w:id="2" w:name="_Hlk152759110"/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Словесний опис бізнес-процесу відповідно до варіанта</w:t>
      </w:r>
      <w:bookmarkEnd w:id="2"/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. </w:t>
      </w:r>
    </w:p>
    <w:p w14:paraId="3F334212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3. </w:t>
      </w:r>
      <w:bookmarkStart w:id="3" w:name="_Hlk152759160"/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IDEF0 діаграми</w:t>
      </w:r>
      <w:bookmarkEnd w:id="3"/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.</w:t>
      </w:r>
    </w:p>
    <w:p w14:paraId="2C7A8269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4. Викладення скрин шотів .</w:t>
      </w:r>
    </w:p>
    <w:p w14:paraId="72E9AFC3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5. Короткий опис кожної з діаграм. </w:t>
      </w:r>
    </w:p>
    <w:p w14:paraId="0A08BFD5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6. Висновки.</w:t>
      </w:r>
    </w:p>
    <w:p w14:paraId="0CB408C0" w14:textId="77777777" w:rsidR="00B622D3" w:rsidRPr="00B622D3" w:rsidRDefault="00B622D3" w:rsidP="00B622D3">
      <w:pPr>
        <w:jc w:val="center"/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Теоретичні відомості</w:t>
      </w:r>
    </w:p>
    <w:p w14:paraId="71C07454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Для моделювання складних систем існують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ab/>
        <w:t>добре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ab/>
        <w:t>обкатані методології та стандарти. До них відносяться, зокрема, методології сімейства IDEF, за допомогою яких можна ефективно представляти і аналізувати моделі діяльності широкого спектру складних систем в різних розрізах. При цьому глибина дослідження процесів у системі визначається самим розробником, що дозволяє не перевантажувати створювану модель зайвими даними.</w:t>
      </w:r>
    </w:p>
    <w:p w14:paraId="7F3BBEC3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lastRenderedPageBreak/>
        <w:t>Методологію IDEF0 можна вважати кінцевим етапом розвитку добре відомої графічної мови опису функціональних систем SADT (Structured Analysis and Design Teqnique).</w:t>
      </w:r>
    </w:p>
    <w:p w14:paraId="32122F9C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Стандарт IDEF0 був розроблений в 1981 році в рамках великої програми автоматизації промислових підприємств ICAM (Integrated Computer Aided Manufacturing), запропонованої департаментом Військово-Повітряних Сил США. Сімейство стандартів IDEF успадкувало своє позначення від назви цієї програми (IDEF ICAM DEFinition).</w:t>
      </w:r>
    </w:p>
    <w:p w14:paraId="7EB93561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Під час реалізації програми виникла необхідність розробити нові методи аналізу процесів взаємодії в промислових системах. Крім вдосконаленого набору функцій для опису бізнес-процесів, однією з вимог стало наявність ефективної методології взаємодії в рамках "аналітик-фахівець". Новий метод повинен був забезпечити групову роботу над створенням моделі, з безпосередньою участю всіх аналітиків і фахівців,зайнятих в рамках проекту. Так і виникла методологія функціонального моделювання IDEF0.</w:t>
      </w:r>
      <w:r w:rsidRPr="00B622D3"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З 1981 року стандарт IDEF0 зазнав кілька незначних змін, в основному обмеження характеру. Остання його редакція була випущена в грудні 1993 року Національним Інститутом Стандартів і Технологій США (NIST).</w:t>
      </w:r>
    </w:p>
    <w:p w14:paraId="2241D5E8" w14:textId="77777777" w:rsidR="00B622D3" w:rsidRPr="00B622D3" w:rsidRDefault="00B622D3" w:rsidP="00B622D3">
      <w:pPr>
        <w:jc w:val="center"/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Функціональний блок</w:t>
      </w:r>
    </w:p>
    <w:p w14:paraId="52B7EEEF" w14:textId="77777777" w:rsidR="00B622D3" w:rsidRP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Графічна мова IDEF0 дивно проста і гармонійна. В основі методології лежать чотири основних поняття, перше з яких - поняття функціонального блока (Activity Box). Функціональний блок графічно зображується у вигляді прямокутника (рис. 4), і, за вимогами стандарту, його назва повинна містити дієслівну форму ( "виробляти послуги", а не "виробництво послуг").</w:t>
      </w:r>
    </w:p>
    <w:p w14:paraId="77ACB21A" w14:textId="2F1DDECE" w:rsidR="00B622D3" w:rsidRDefault="00B622D3" w:rsidP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Кожна з чотирьох сторін функціонального блока має своє значення: верхня сторона - "Керування" (Control), ліва сторона - "Вхід" (Input), права -"Вихід" (Output), нижня сторона - "Механізм" (Mechanism). Кожному функціональному блоку в рамках системи привласнюється унікальний ідентифікаційний номер.</w:t>
      </w:r>
    </w:p>
    <w:p w14:paraId="27F95131" w14:textId="77777777" w:rsidR="00B622D3" w:rsidRDefault="00B622D3">
      <w:pP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br w:type="page"/>
      </w:r>
    </w:p>
    <w:p w14:paraId="73DE382C" w14:textId="69601243" w:rsidR="008D767B" w:rsidRDefault="00B622D3" w:rsidP="00B55B34">
      <w:pPr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Варіант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622D3" w14:paraId="2C1378CA" w14:textId="77777777" w:rsidTr="00165E8F">
        <w:tc>
          <w:tcPr>
            <w:tcW w:w="988" w:type="dxa"/>
          </w:tcPr>
          <w:p w14:paraId="49E17225" w14:textId="77777777" w:rsidR="00B622D3" w:rsidRDefault="00B622D3" w:rsidP="00165E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357" w:type="dxa"/>
          </w:tcPr>
          <w:p w14:paraId="68E4C982" w14:textId="77777777" w:rsidR="00B622D3" w:rsidRDefault="00B622D3" w:rsidP="00165E8F">
            <w:pPr>
              <w:rPr>
                <w:sz w:val="28"/>
                <w:szCs w:val="28"/>
                <w:lang w:val="uk-UA"/>
              </w:rPr>
            </w:pPr>
            <w:r w:rsidRPr="00610306">
              <w:rPr>
                <w:sz w:val="28"/>
                <w:szCs w:val="28"/>
                <w:lang w:val="uk-UA"/>
              </w:rPr>
              <w:t>Реєстрація нового пацієнта</w:t>
            </w:r>
          </w:p>
        </w:tc>
      </w:tr>
    </w:tbl>
    <w:p w14:paraId="3BC812F3" w14:textId="77777777" w:rsidR="00B55B34" w:rsidRDefault="00B55B34" w:rsidP="00B55B34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14:paraId="7C681ACF" w14:textId="53D8B5EC" w:rsidR="00B622D3" w:rsidRPr="00B55B34" w:rsidRDefault="00B55B34" w:rsidP="00B55B34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Словесний опис бізнес-процесу відповідно до варіанта</w:t>
      </w:r>
    </w:p>
    <w:p w14:paraId="49D5B2C9" w14:textId="77777777" w:rsidR="00B622D3" w:rsidRPr="00B622D3" w:rsidRDefault="00B622D3" w:rsidP="00B622D3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IDEF0-діаграма: Реєстрація нового пацієнта</w:t>
      </w:r>
    </w:p>
    <w:p w14:paraId="2638B6F1" w14:textId="05FEF38B" w:rsidR="00B622D3" w:rsidRPr="00B622D3" w:rsidRDefault="00B622D3" w:rsidP="00B622D3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А0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"Реєстрація нового пацієнта"</w:t>
      </w:r>
    </w:p>
    <w:p w14:paraId="68CF00EF" w14:textId="491A72D1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Функціональний блок: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Центр управління реєстрацією пацієнта.</w:t>
      </w:r>
    </w:p>
    <w:p w14:paraId="6863B24E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Запити від нового пацієнта або медичного персоналу.</w:t>
      </w:r>
    </w:p>
    <w:p w14:paraId="53BC403D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Виведення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Створення нового запису для пацієнта в системі.</w:t>
      </w:r>
    </w:p>
    <w:p w14:paraId="77F93F32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Керування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Менеджмент реєстраційного процесу.</w:t>
      </w:r>
    </w:p>
    <w:p w14:paraId="2FFA559B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Механізм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Визначення правил та процедур реєстрації.</w:t>
      </w:r>
    </w:p>
    <w:p w14:paraId="31B2D947" w14:textId="11047E8D" w:rsidR="00B622D3" w:rsidRPr="00B622D3" w:rsidRDefault="00B622D3" w:rsidP="00B622D3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А1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"Прийом інформації"</w:t>
      </w:r>
    </w:p>
    <w:p w14:paraId="35463496" w14:textId="18617AB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Функціональний блок: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Керування прийому інформації</w:t>
      </w:r>
    </w:p>
    <w:p w14:paraId="615C3662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Дані пацієнта (ПІБ, адреса, контактна інформація).</w:t>
      </w:r>
    </w:p>
    <w:p w14:paraId="299F29EA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Виведення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Перевірка правильності інформації та подальший напрямок для обробки.</w:t>
      </w:r>
    </w:p>
    <w:p w14:paraId="5A17C774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Керування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Моніторинг якості введеної інформації.</w:t>
      </w:r>
    </w:p>
    <w:p w14:paraId="5D4B97FD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Механізм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Використання вбудованих алгоритмів для визначення правильності даних.</w:t>
      </w:r>
    </w:p>
    <w:p w14:paraId="38129F80" w14:textId="59E264C6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Функціональний блок: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Обробка інформації</w:t>
      </w:r>
    </w:p>
    <w:p w14:paraId="3D7DBC21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Валідна інформація пацієнта.</w:t>
      </w:r>
    </w:p>
    <w:p w14:paraId="1BA71488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Виведення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Створення унікального ідентифікатора пацієнта та передача даних до реєстру.</w:t>
      </w:r>
    </w:p>
    <w:p w14:paraId="73CB7760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Керування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Контроль за потоком даних та перевірка консистентності.</w:t>
      </w:r>
    </w:p>
    <w:p w14:paraId="5FAF9323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Механізм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Використання бази даних для зберігання та валідації інформації.</w:t>
      </w:r>
    </w:p>
    <w:p w14:paraId="6DAC89E4" w14:textId="24776FE6" w:rsidR="00B622D3" w:rsidRPr="00B622D3" w:rsidRDefault="00B622D3" w:rsidP="00B622D3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А2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"Автоматизація системи"</w:t>
      </w:r>
    </w:p>
    <w:p w14:paraId="0F32EA6A" w14:textId="1D145F0D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Функціональний блок: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Система реєстрації</w:t>
      </w:r>
    </w:p>
    <w:p w14:paraId="2F579E47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Унікальний ідентифікатор пацієнта та інші особисті дані.</w:t>
      </w:r>
    </w:p>
    <w:p w14:paraId="4F5FE55B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Виведення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Інтеграція з основною базою даних та оновлення інформації в системі.</w:t>
      </w:r>
    </w:p>
    <w:p w14:paraId="2CEEAC8D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Керування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Моніторинг інтеграції та забезпечення її успішності.</w:t>
      </w:r>
    </w:p>
    <w:p w14:paraId="5B5E648E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Механізм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Використання API та взаємодія з базою даних для зберігання та оновлення інформації.</w:t>
      </w:r>
    </w:p>
    <w:p w14:paraId="4F44726D" w14:textId="5C5A5921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Функціональний блок: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Сигнал до медичного персоналу</w:t>
      </w:r>
    </w:p>
    <w:p w14:paraId="0FE6AD72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Успішна реєстрація пацієнта.</w:t>
      </w:r>
    </w:p>
    <w:p w14:paraId="1F98ACD5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Виведення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Повідомлення медичному персоналу про нового пацієнта та підготовку до прийому.</w:t>
      </w:r>
    </w:p>
    <w:p w14:paraId="3F2B269E" w14:textId="77777777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Керування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Контроль за часом реакції медичного персоналу.</w:t>
      </w:r>
    </w:p>
    <w:p w14:paraId="757560EC" w14:textId="3449A740" w:rsidR="00B622D3" w:rsidRPr="00B622D3" w:rsidRDefault="00B622D3" w:rsidP="00B622D3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Механізм</w:t>
      </w:r>
      <w:r w:rsidRPr="00B622D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Використання системи повідомлень та розкладу для організації прийому.</w:t>
      </w:r>
    </w:p>
    <w:p w14:paraId="24A16239" w14:textId="2CA4F476" w:rsidR="00B55B34" w:rsidRDefault="00C7190C" w:rsidP="00B55B34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317E0" wp14:editId="139EC0E4">
                <wp:simplePos x="0" y="0"/>
                <wp:positionH relativeFrom="column">
                  <wp:posOffset>-1061085</wp:posOffset>
                </wp:positionH>
                <wp:positionV relativeFrom="paragraph">
                  <wp:posOffset>4201160</wp:posOffset>
                </wp:positionV>
                <wp:extent cx="7480935" cy="635"/>
                <wp:effectExtent l="0" t="0" r="0" b="0"/>
                <wp:wrapSquare wrapText="bothSides"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64618" w14:textId="33FCF980" w:rsidR="00C7190C" w:rsidRPr="00C7190C" w:rsidRDefault="00C7190C" w:rsidP="00C7190C">
                            <w:pPr>
                              <w:pStyle w:val="a4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C719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А0: Реєстрація нового пацієнта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317E0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-83.55pt;margin-top:330.8pt;width:589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" stroked="f">
                <v:textbox style="mso-fit-shape-to-text:t" inset="0,0,0,0">
                  <w:txbxContent>
                    <w:p w14:paraId="0F664618" w14:textId="33FCF980" w:rsidR="00C7190C" w:rsidRPr="00C7190C" w:rsidRDefault="00C7190C" w:rsidP="00C7190C">
                      <w:pPr>
                        <w:pStyle w:val="a4"/>
                        <w:rPr>
                          <w:rFonts w:ascii="Times New Roman" w:eastAsia="Calibri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r w:rsidRPr="00C719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А0: Реєстрація нового пацієнта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B34" w:rsidRPr="00B55B34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EF689D5" wp14:editId="671B60A2">
            <wp:simplePos x="0" y="0"/>
            <wp:positionH relativeFrom="column">
              <wp:posOffset>-1061085</wp:posOffset>
            </wp:positionH>
            <wp:positionV relativeFrom="paragraph">
              <wp:posOffset>334010</wp:posOffset>
            </wp:positionV>
            <wp:extent cx="7480935" cy="381000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B34" w:rsidRPr="00B622D3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IDEF0 діаграми</w:t>
      </w:r>
    </w:p>
    <w:p w14:paraId="40142C43" w14:textId="77777777" w:rsidR="00E96157" w:rsidRDefault="00E96157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br w:type="page"/>
      </w:r>
    </w:p>
    <w:p w14:paraId="57F961FE" w14:textId="2E01EF95" w:rsidR="00E96157" w:rsidRDefault="00C7190C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0E5D9" wp14:editId="00695598">
                <wp:simplePos x="0" y="0"/>
                <wp:positionH relativeFrom="column">
                  <wp:posOffset>-1032510</wp:posOffset>
                </wp:positionH>
                <wp:positionV relativeFrom="paragraph">
                  <wp:posOffset>6004560</wp:posOffset>
                </wp:positionV>
                <wp:extent cx="7448550" cy="635"/>
                <wp:effectExtent l="0" t="0" r="0" b="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520F3" w14:textId="0DE66CD8" w:rsidR="00C7190C" w:rsidRPr="00C7190C" w:rsidRDefault="00C7190C" w:rsidP="00C7190C">
                            <w:pPr>
                              <w:pStyle w:val="a4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C719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А1: Прийом інформації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0E5D9" id="Поле 5" o:spid="_x0000_s1027" type="#_x0000_t202" style="position:absolute;margin-left:-81.3pt;margin-top:472.8pt;width:58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" stroked="f">
                <v:textbox style="mso-fit-shape-to-text:t" inset="0,0,0,0">
                  <w:txbxContent>
                    <w:p w14:paraId="055520F3" w14:textId="0DE66CD8" w:rsidR="00C7190C" w:rsidRPr="00C7190C" w:rsidRDefault="00C7190C" w:rsidP="00C7190C">
                      <w:pPr>
                        <w:pStyle w:val="a4"/>
                        <w:rPr>
                          <w:rFonts w:ascii="Times New Roman" w:eastAsia="Calibri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r w:rsidRPr="00C719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А1: Прийом інформації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157" w:rsidRPr="00B55B34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1D9654C" wp14:editId="4DFED1E4">
            <wp:simplePos x="0" y="0"/>
            <wp:positionH relativeFrom="column">
              <wp:posOffset>-1032510</wp:posOffset>
            </wp:positionH>
            <wp:positionV relativeFrom="paragraph">
              <wp:posOffset>3175</wp:posOffset>
            </wp:positionV>
            <wp:extent cx="7448550" cy="59442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157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br w:type="page"/>
      </w:r>
    </w:p>
    <w:p w14:paraId="47374F8D" w14:textId="2F41FB57" w:rsidR="00B55B34" w:rsidRDefault="00C7190C" w:rsidP="00B55B34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FDD70" wp14:editId="1A71A7A3">
                <wp:simplePos x="0" y="0"/>
                <wp:positionH relativeFrom="column">
                  <wp:posOffset>-1051560</wp:posOffset>
                </wp:positionH>
                <wp:positionV relativeFrom="paragraph">
                  <wp:posOffset>6471920</wp:posOffset>
                </wp:positionV>
                <wp:extent cx="7505700" cy="635"/>
                <wp:effectExtent l="0" t="0" r="0" b="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306ED" w14:textId="7B58B792" w:rsidR="00C7190C" w:rsidRPr="00C7190C" w:rsidRDefault="00C7190C" w:rsidP="00C7190C">
                            <w:pPr>
                              <w:pStyle w:val="a4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C7190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А2: Система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DD70" id="Поле 6" o:spid="_x0000_s1028" type="#_x0000_t202" style="position:absolute;left:0;text-align:left;margin-left:-82.8pt;margin-top:509.6pt;width:59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" stroked="f">
                <v:textbox style="mso-fit-shape-to-text:t" inset="0,0,0,0">
                  <w:txbxContent>
                    <w:p w14:paraId="5FC306ED" w14:textId="7B58B792" w:rsidR="00C7190C" w:rsidRPr="00C7190C" w:rsidRDefault="00C7190C" w:rsidP="00C7190C">
                      <w:pPr>
                        <w:pStyle w:val="a4"/>
                        <w:rPr>
                          <w:rFonts w:ascii="Times New Roman" w:eastAsia="Calibri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r w:rsidRPr="00C7190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А2: Система реєстрації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157" w:rsidRPr="00E96157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FBE3299" wp14:editId="1FC4EF9A">
            <wp:simplePos x="0" y="0"/>
            <wp:positionH relativeFrom="column">
              <wp:posOffset>-1051560</wp:posOffset>
            </wp:positionH>
            <wp:positionV relativeFrom="paragraph">
              <wp:posOffset>3810</wp:posOffset>
            </wp:positionV>
            <wp:extent cx="7505700" cy="641096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070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Висновок</w:t>
      </w:r>
    </w:p>
    <w:p w14:paraId="115411B3" w14:textId="47B46DEA" w:rsidR="00926070" w:rsidRPr="00926070" w:rsidRDefault="00926070" w:rsidP="00926070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 лабораторній роботі №7 я закріпив лекційний матеріал про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функціональн</w:t>
      </w:r>
      <w: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у 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методик</w:t>
      </w:r>
      <w:r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>у</w:t>
      </w:r>
      <w:r w:rsidRPr="00B622D3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 проектування IDEF0 на прикладі опису процесу в середовищі </w:t>
      </w:r>
      <w:r w:rsidRPr="00B622D3">
        <w:rPr>
          <w:rFonts w:ascii="Calibri" w:eastAsia="Calibri" w:hAnsi="Calibri" w:cs="Times New Roman"/>
          <w:kern w:val="2"/>
          <w:sz w:val="28"/>
          <w:szCs w:val="28"/>
          <w:lang w:val="en-US"/>
          <w14:ligatures w14:val="standardContextual"/>
        </w:rPr>
        <w:t>DrawIO</w:t>
      </w:r>
      <w:r>
        <w:rPr>
          <w:rFonts w:ascii="Calibri" w:eastAsia="Calibri" w:hAnsi="Calibri" w:cs="Times New Roman"/>
          <w:kern w:val="2"/>
          <w:sz w:val="28"/>
          <w:szCs w:val="28"/>
          <w:lang w:val="ru-RU"/>
          <w14:ligatures w14:val="standardContextual"/>
        </w:rPr>
        <w:t>, на практиці.</w:t>
      </w:r>
    </w:p>
    <w:sectPr w:rsidR="00926070" w:rsidRPr="0092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7AA"/>
    <w:multiLevelType w:val="multilevel"/>
    <w:tmpl w:val="32B0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63B1D"/>
    <w:multiLevelType w:val="multilevel"/>
    <w:tmpl w:val="2202EB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5156D"/>
    <w:multiLevelType w:val="multilevel"/>
    <w:tmpl w:val="51B28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1F"/>
    <w:rsid w:val="0013661F"/>
    <w:rsid w:val="0035438C"/>
    <w:rsid w:val="006912AF"/>
    <w:rsid w:val="008D767B"/>
    <w:rsid w:val="00926070"/>
    <w:rsid w:val="00B55B34"/>
    <w:rsid w:val="00B622D3"/>
    <w:rsid w:val="00C7190C"/>
    <w:rsid w:val="00E96157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1E42"/>
  <w15:chartTrackingRefBased/>
  <w15:docId w15:val="{FF90F1AD-6D2D-4834-A786-383B7BD6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2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2D3"/>
    <w:pPr>
      <w:spacing w:after="0" w:line="240" w:lineRule="auto"/>
    </w:pPr>
    <w:rPr>
      <w:kern w:val="2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719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3678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Orixon Orixon</dc:creator>
  <cp:keywords/>
  <dc:description/>
  <cp:lastModifiedBy>Orixon Orixon</cp:lastModifiedBy>
  <cp:revision>5</cp:revision>
  <dcterms:created xsi:type="dcterms:W3CDTF">2023-12-06T10:36:00Z</dcterms:created>
  <dcterms:modified xsi:type="dcterms:W3CDTF">2023-12-06T10:54:00Z</dcterms:modified>
</cp:coreProperties>
</file>