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64" w:rsidRPr="005861B6" w:rsidRDefault="00C11864" w:rsidP="00C11864">
      <w:pPr>
        <w:rPr>
          <w:b/>
          <w:lang w:val="ru-RU"/>
        </w:rPr>
      </w:pPr>
      <w:bookmarkStart w:id="0" w:name="_GoBack"/>
      <w:bookmarkEnd w:id="0"/>
      <w:r>
        <w:rPr>
          <w:b/>
          <w:lang w:val="uk-UA"/>
        </w:rPr>
        <w:t>Виконавець: ТОВ «КОННЕКТ ЕКСПРЕС»</w:t>
      </w:r>
      <w:r w:rsidRPr="005861B6">
        <w:rPr>
          <w:b/>
          <w:lang w:val="ru-RU"/>
        </w:rPr>
        <w:t xml:space="preserve">                     </w:t>
      </w:r>
      <w:r>
        <w:rPr>
          <w:b/>
          <w:lang w:val="ru-RU"/>
        </w:rPr>
        <w:t xml:space="preserve">                                             Дата________________</w:t>
      </w:r>
      <w:r w:rsidRPr="005861B6">
        <w:rPr>
          <w:b/>
          <w:lang w:val="ru-RU"/>
        </w:rPr>
        <w:t xml:space="preserve">                                             </w:t>
      </w:r>
      <w:r>
        <w:rPr>
          <w:b/>
          <w:lang w:val="ru-RU"/>
        </w:rPr>
        <w:t xml:space="preserve">                          </w:t>
      </w:r>
    </w:p>
    <w:p w:rsidR="00C11864" w:rsidRPr="008B00A7" w:rsidRDefault="00C11864" w:rsidP="00C11864">
      <w:pPr>
        <w:jc w:val="center"/>
        <w:rPr>
          <w:b/>
          <w:lang w:val="uk-UA"/>
        </w:rPr>
      </w:pPr>
      <w:r w:rsidRPr="008B00A7">
        <w:rPr>
          <w:b/>
          <w:lang w:val="uk-UA"/>
        </w:rPr>
        <w:t xml:space="preserve">ЗАЯВКА </w:t>
      </w:r>
    </w:p>
    <w:p w:rsidR="00C11864" w:rsidRPr="005861B6" w:rsidRDefault="00C11864" w:rsidP="00C11864">
      <w:pPr>
        <w:jc w:val="center"/>
        <w:rPr>
          <w:b/>
          <w:lang w:val="ru-RU"/>
        </w:rPr>
      </w:pPr>
      <w:r w:rsidRPr="005861B6">
        <w:rPr>
          <w:b/>
          <w:lang w:val="ru-RU"/>
        </w:rPr>
        <w:t xml:space="preserve">на </w:t>
      </w:r>
      <w:proofErr w:type="spellStart"/>
      <w:r w:rsidRPr="005861B6">
        <w:rPr>
          <w:b/>
          <w:lang w:val="ru-RU"/>
        </w:rPr>
        <w:t>надання</w:t>
      </w:r>
      <w:proofErr w:type="spellEnd"/>
      <w:r w:rsidRPr="005861B6">
        <w:rPr>
          <w:b/>
          <w:lang w:val="ru-RU"/>
        </w:rPr>
        <w:t xml:space="preserve"> </w:t>
      </w:r>
      <w:proofErr w:type="spellStart"/>
      <w:r w:rsidRPr="005861B6">
        <w:rPr>
          <w:b/>
          <w:lang w:val="ru-RU"/>
        </w:rPr>
        <w:t>транспортно</w:t>
      </w:r>
      <w:proofErr w:type="spellEnd"/>
      <w:r w:rsidRPr="005861B6">
        <w:rPr>
          <w:b/>
          <w:lang w:val="ru-RU"/>
        </w:rPr>
        <w:t xml:space="preserve"> - </w:t>
      </w:r>
      <w:proofErr w:type="spellStart"/>
      <w:r w:rsidRPr="005861B6">
        <w:rPr>
          <w:b/>
          <w:lang w:val="ru-RU"/>
        </w:rPr>
        <w:t>експедиторських</w:t>
      </w:r>
      <w:proofErr w:type="spellEnd"/>
      <w:r w:rsidRPr="005861B6">
        <w:rPr>
          <w:b/>
          <w:lang w:val="ru-RU"/>
        </w:rPr>
        <w:t xml:space="preserve"> </w:t>
      </w:r>
      <w:proofErr w:type="spellStart"/>
      <w:r w:rsidRPr="005861B6">
        <w:rPr>
          <w:b/>
          <w:lang w:val="ru-RU"/>
        </w:rPr>
        <w:t>послуг</w:t>
      </w:r>
      <w:proofErr w:type="spellEnd"/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76"/>
        <w:gridCol w:w="2407"/>
        <w:gridCol w:w="238"/>
        <w:gridCol w:w="2362"/>
        <w:gridCol w:w="284"/>
        <w:gridCol w:w="2410"/>
        <w:gridCol w:w="283"/>
      </w:tblGrid>
      <w:tr w:rsidR="00C11864" w:rsidRPr="0080336C" w:rsidTr="00DC053A">
        <w:trPr>
          <w:trHeight w:val="205"/>
        </w:trPr>
        <w:tc>
          <w:tcPr>
            <w:tcW w:w="10348" w:type="dxa"/>
            <w:gridSpan w:val="8"/>
            <w:shd w:val="clear" w:color="auto" w:fill="99FF99"/>
          </w:tcPr>
          <w:p w:rsidR="00C11864" w:rsidRPr="0080336C" w:rsidRDefault="00C11864" w:rsidP="00DC053A">
            <w:pPr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</w:pPr>
            <w:r w:rsidRPr="0080336C"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 xml:space="preserve">Сервіс </w:t>
            </w:r>
          </w:p>
        </w:tc>
      </w:tr>
      <w:tr w:rsidR="00C11864" w:rsidRPr="001D1B0E" w:rsidTr="00DC053A">
        <w:trPr>
          <w:trHeight w:val="216"/>
        </w:trPr>
        <w:tc>
          <w:tcPr>
            <w:tcW w:w="4771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C11864" w:rsidRPr="0080336C" w:rsidRDefault="00C11864" w:rsidP="00DC053A">
            <w:pPr>
              <w:jc w:val="right"/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</w:pPr>
            <w:r w:rsidRPr="0080336C"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>Air</w:t>
            </w:r>
            <w:r w:rsidRPr="00475FE0">
              <w:rPr>
                <w:rFonts w:eastAsia="Arial Unicode MS" w:cs="Arial Unicode MS"/>
                <w:b/>
                <w:color w:val="000000"/>
                <w:sz w:val="18"/>
                <w:szCs w:val="18"/>
                <w:lang w:val="ru-RU"/>
              </w:rPr>
              <w:t xml:space="preserve"> </w:t>
            </w:r>
            <w:r w:rsidRPr="0080336C"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>Express</w:t>
            </w:r>
            <w:r w:rsidRPr="00475FE0">
              <w:rPr>
                <w:rFonts w:eastAsia="Arial Unicode MS" w:cs="Arial Unicode MS"/>
                <w:b/>
                <w:color w:val="000000"/>
                <w:sz w:val="18"/>
                <w:szCs w:val="18"/>
                <w:lang w:val="ru-RU"/>
              </w:rPr>
              <w:t xml:space="preserve"> (</w:t>
            </w:r>
            <w:r w:rsidRPr="0080336C"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>експрес технологія)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11864" w:rsidRPr="00475FE0" w:rsidRDefault="00C11864" w:rsidP="00DC053A">
            <w:pPr>
              <w:jc w:val="center"/>
              <w:rPr>
                <w:rFonts w:eastAsia="Arial Unicode MS" w:cs="Arial Unicode MS"/>
                <w:b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05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11864" w:rsidRPr="0080336C" w:rsidRDefault="00C11864" w:rsidP="00DC053A">
            <w:pPr>
              <w:jc w:val="right"/>
              <w:rPr>
                <w:rFonts w:eastAsia="Arial Unicode MS" w:cs="Arial Unicode MS"/>
                <w:b/>
                <w:color w:val="000000"/>
                <w:sz w:val="18"/>
                <w:szCs w:val="18"/>
              </w:rPr>
            </w:pPr>
            <w:r w:rsidRPr="0080336C"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 xml:space="preserve">Air Freight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1864" w:rsidRPr="001D1B0E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C11864" w:rsidRPr="001D1B0E" w:rsidTr="00DC053A">
        <w:trPr>
          <w:trHeight w:val="205"/>
        </w:trPr>
        <w:tc>
          <w:tcPr>
            <w:tcW w:w="4771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C11864" w:rsidRPr="0080336C" w:rsidRDefault="00C11864" w:rsidP="00DC053A">
            <w:pPr>
              <w:jc w:val="right"/>
              <w:rPr>
                <w:rFonts w:eastAsia="Arial Unicode MS" w:cs="Arial Unicode MS"/>
                <w:b/>
                <w:color w:val="000000"/>
                <w:sz w:val="18"/>
                <w:szCs w:val="18"/>
              </w:rPr>
            </w:pPr>
            <w:r w:rsidRPr="0080336C"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>Road Express (</w:t>
            </w:r>
            <w:r w:rsidRPr="0080336C"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>експрес технологія)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11864" w:rsidRPr="0080336C" w:rsidRDefault="00C11864" w:rsidP="00DC053A">
            <w:pPr>
              <w:jc w:val="center"/>
              <w:rPr>
                <w:rFonts w:eastAsia="Arial Unicode MS" w:cs="Arial Unicode MS"/>
                <w:b/>
                <w:color w:val="000000"/>
                <w:sz w:val="18"/>
                <w:szCs w:val="18"/>
              </w:rPr>
            </w:pPr>
          </w:p>
        </w:tc>
        <w:tc>
          <w:tcPr>
            <w:tcW w:w="505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11864" w:rsidRPr="0080336C" w:rsidRDefault="00C11864" w:rsidP="00DC053A">
            <w:pPr>
              <w:jc w:val="right"/>
              <w:rPr>
                <w:rFonts w:eastAsia="Arial Unicode MS" w:cs="Arial Unicode MS"/>
                <w:b/>
                <w:color w:val="000000"/>
                <w:sz w:val="18"/>
                <w:szCs w:val="18"/>
              </w:rPr>
            </w:pPr>
            <w:r w:rsidRPr="0080336C"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>Road Freight (LTL /FTL)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1864" w:rsidRPr="001D1B0E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C11864" w:rsidRPr="001D1B0E" w:rsidTr="00DC053A">
        <w:trPr>
          <w:trHeight w:val="216"/>
        </w:trPr>
        <w:tc>
          <w:tcPr>
            <w:tcW w:w="4771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C11864" w:rsidRPr="0080336C" w:rsidRDefault="00C11864" w:rsidP="00DC053A">
            <w:pPr>
              <w:jc w:val="right"/>
              <w:rPr>
                <w:rFonts w:eastAsia="Arial Unicode MS" w:cs="Arial Unicode MS"/>
                <w:b/>
                <w:color w:val="000000"/>
                <w:sz w:val="18"/>
                <w:szCs w:val="18"/>
              </w:rPr>
            </w:pPr>
            <w:r w:rsidRPr="0080336C"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>Sea Freight (LCL/FCL)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11864" w:rsidRPr="0080336C" w:rsidRDefault="00C11864" w:rsidP="00DC053A">
            <w:pPr>
              <w:jc w:val="center"/>
              <w:rPr>
                <w:rFonts w:eastAsia="Arial Unicode MS" w:cs="Arial Unicode MS"/>
                <w:b/>
                <w:color w:val="000000"/>
                <w:sz w:val="18"/>
                <w:szCs w:val="18"/>
              </w:rPr>
            </w:pPr>
          </w:p>
        </w:tc>
        <w:tc>
          <w:tcPr>
            <w:tcW w:w="505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11864" w:rsidRPr="0080336C" w:rsidRDefault="00C11864" w:rsidP="00DC053A">
            <w:pPr>
              <w:jc w:val="right"/>
              <w:rPr>
                <w:rFonts w:eastAsia="Arial Unicode MS" w:cs="Arial Unicode MS"/>
                <w:b/>
                <w:color w:val="000000"/>
                <w:sz w:val="18"/>
                <w:szCs w:val="18"/>
              </w:rPr>
            </w:pPr>
            <w:r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>Rail</w:t>
            </w:r>
            <w:r w:rsidRPr="0080336C"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 xml:space="preserve"> Freight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1864" w:rsidRPr="001D1B0E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C11864" w:rsidRPr="00106C34" w:rsidTr="00DC053A">
        <w:trPr>
          <w:trHeight w:val="253"/>
        </w:trPr>
        <w:tc>
          <w:tcPr>
            <w:tcW w:w="10348" w:type="dxa"/>
            <w:gridSpan w:val="8"/>
            <w:shd w:val="clear" w:color="auto" w:fill="9FFF9F"/>
          </w:tcPr>
          <w:p w:rsidR="00C11864" w:rsidRPr="00106C34" w:rsidRDefault="00C11864" w:rsidP="00DC053A">
            <w:pPr>
              <w:rPr>
                <w:rFonts w:eastAsia="Arial Unicode MS" w:cs="Arial Unicode MS"/>
                <w:color w:val="000000"/>
                <w:sz w:val="18"/>
                <w:szCs w:val="18"/>
                <w:lang w:val="uk-UA"/>
              </w:rPr>
            </w:pPr>
            <w:proofErr w:type="spellStart"/>
            <w:r w:rsidRPr="00106C34"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>Додаткові</w:t>
            </w:r>
            <w:proofErr w:type="spellEnd"/>
            <w:r w:rsidRPr="00106C34"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6C34">
              <w:rPr>
                <w:rFonts w:eastAsia="Arial Unicode MS" w:cs="Arial Unicode MS"/>
                <w:b/>
                <w:color w:val="000000"/>
                <w:sz w:val="18"/>
                <w:szCs w:val="18"/>
              </w:rPr>
              <w:t>по</w:t>
            </w:r>
            <w:r w:rsidRPr="00106C34">
              <w:rPr>
                <w:rFonts w:eastAsia="Arial Unicode MS" w:cs="Arial Unicode MS"/>
                <w:b/>
                <w:color w:val="000000"/>
                <w:sz w:val="18"/>
                <w:szCs w:val="18"/>
                <w:shd w:val="clear" w:color="auto" w:fill="9FFF9F"/>
              </w:rPr>
              <w:t>слуги</w:t>
            </w:r>
            <w:proofErr w:type="spellEnd"/>
          </w:p>
        </w:tc>
      </w:tr>
      <w:tr w:rsidR="00C11864" w:rsidRPr="00106C34" w:rsidTr="00DC053A">
        <w:trPr>
          <w:trHeight w:val="301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Оформлення EX1</w:t>
            </w:r>
          </w:p>
        </w:tc>
        <w:tc>
          <w:tcPr>
            <w:tcW w:w="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Оформлення E</w:t>
            </w:r>
            <w:r w:rsidRPr="00106C34">
              <w:rPr>
                <w:rFonts w:eastAsia="Arial Unicode MS" w:cs="Arial Unicode MS"/>
                <w:sz w:val="18"/>
                <w:szCs w:val="18"/>
              </w:rPr>
              <w:t>UR 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Брокерські послуги в Україні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1864" w:rsidRPr="00BB1531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>
              <w:rPr>
                <w:rFonts w:eastAsia="Arial Unicode MS" w:cs="Arial Unicode MS"/>
                <w:sz w:val="18"/>
                <w:szCs w:val="18"/>
                <w:lang w:val="uk-UA"/>
              </w:rPr>
              <w:t>Страхування вантажу</w:t>
            </w:r>
            <w:r w:rsidRPr="00BB1531">
              <w:rPr>
                <w:rFonts w:eastAsia="Arial Unicode MS" w:cs="Arial Unicode MS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</w:p>
        </w:tc>
      </w:tr>
    </w:tbl>
    <w:p w:rsidR="00C11864" w:rsidRPr="00106C34" w:rsidRDefault="00C11864" w:rsidP="00C11864">
      <w:pPr>
        <w:rPr>
          <w:rFonts w:eastAsia="Arial Unicode MS" w:cs="Arial Unicode MS"/>
          <w:sz w:val="18"/>
          <w:szCs w:val="18"/>
        </w:rPr>
      </w:pPr>
    </w:p>
    <w:tbl>
      <w:tblPr>
        <w:tblW w:w="1032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4"/>
        <w:gridCol w:w="2230"/>
        <w:gridCol w:w="2113"/>
        <w:gridCol w:w="1894"/>
      </w:tblGrid>
      <w:tr w:rsidR="00C11864" w:rsidRPr="00106C34" w:rsidTr="00DC053A">
        <w:trPr>
          <w:trHeight w:val="252"/>
        </w:trPr>
        <w:tc>
          <w:tcPr>
            <w:tcW w:w="10321" w:type="dxa"/>
            <w:gridSpan w:val="4"/>
            <w:shd w:val="clear" w:color="auto" w:fill="9FFF9F"/>
          </w:tcPr>
          <w:p w:rsidR="00C11864" w:rsidRPr="005861B6" w:rsidRDefault="00C11864" w:rsidP="00DC053A">
            <w:pPr>
              <w:rPr>
                <w:rFonts w:eastAsia="Arial Unicode MS" w:cs="Arial Unicode MS"/>
                <w:color w:val="000000"/>
                <w:sz w:val="18"/>
                <w:szCs w:val="18"/>
                <w:lang w:val="ru-RU"/>
              </w:rPr>
            </w:pPr>
            <w:r w:rsidRPr="00106C34"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>Відправник</w:t>
            </w:r>
            <w:r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 xml:space="preserve">, адреса завантаження </w:t>
            </w:r>
            <w:r w:rsidRPr="00106C34"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>(заповнювати англійською мовою)</w:t>
            </w: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Назва компанії</w:t>
            </w:r>
          </w:p>
        </w:tc>
        <w:tc>
          <w:tcPr>
            <w:tcW w:w="6237" w:type="dxa"/>
            <w:gridSpan w:val="3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D83F8B" w:rsidTr="00DC053A">
        <w:trPr>
          <w:trHeight w:val="243"/>
        </w:trPr>
        <w:tc>
          <w:tcPr>
            <w:tcW w:w="4084" w:type="dxa"/>
            <w:vMerge w:val="restart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Адреса</w:t>
            </w:r>
          </w:p>
        </w:tc>
        <w:tc>
          <w:tcPr>
            <w:tcW w:w="2230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b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b/>
                <w:sz w:val="18"/>
                <w:szCs w:val="18"/>
                <w:lang w:val="uk-UA"/>
              </w:rPr>
              <w:t>Країна</w:t>
            </w:r>
          </w:p>
        </w:tc>
        <w:tc>
          <w:tcPr>
            <w:tcW w:w="2113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b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b/>
                <w:sz w:val="18"/>
                <w:szCs w:val="18"/>
                <w:lang w:val="uk-UA"/>
              </w:rPr>
              <w:t>Місто</w:t>
            </w:r>
          </w:p>
        </w:tc>
        <w:tc>
          <w:tcPr>
            <w:tcW w:w="189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b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b/>
                <w:sz w:val="18"/>
                <w:szCs w:val="18"/>
                <w:lang w:val="uk-UA"/>
              </w:rPr>
              <w:t>Поштовий індекс</w:t>
            </w: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  <w:vMerge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30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  <w:tc>
          <w:tcPr>
            <w:tcW w:w="2113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  <w:tc>
          <w:tcPr>
            <w:tcW w:w="189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Вулиця, номер будинку</w:t>
            </w:r>
          </w:p>
        </w:tc>
        <w:tc>
          <w:tcPr>
            <w:tcW w:w="6237" w:type="dxa"/>
            <w:gridSpan w:val="3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Контактна особа, телефон, e-</w:t>
            </w:r>
            <w:proofErr w:type="spellStart"/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mail</w:t>
            </w:r>
            <w:proofErr w:type="spellEnd"/>
          </w:p>
        </w:tc>
        <w:tc>
          <w:tcPr>
            <w:tcW w:w="6237" w:type="dxa"/>
            <w:gridSpan w:val="3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5861B6" w:rsidRDefault="00C11864" w:rsidP="00DC053A">
            <w:pPr>
              <w:rPr>
                <w:rFonts w:eastAsia="Arial Unicode MS" w:cs="Arial Unicode MS"/>
                <w:b/>
                <w:bCs/>
                <w:sz w:val="18"/>
                <w:szCs w:val="18"/>
                <w:lang w:val="ru-RU"/>
              </w:rPr>
            </w:pPr>
            <w:r w:rsidRPr="001D1B0E">
              <w:rPr>
                <w:rFonts w:eastAsia="Arial Unicode MS" w:cs="Arial Unicode MS"/>
                <w:b/>
                <w:bCs/>
                <w:sz w:val="18"/>
                <w:szCs w:val="18"/>
                <w:lang w:val="uk-UA"/>
              </w:rPr>
              <w:t>Адреса митного оформлення при завантажені, контактна особа</w:t>
            </w:r>
            <w:r>
              <w:rPr>
                <w:rFonts w:eastAsia="Arial Unicode MS" w:cs="Arial Unicode MS"/>
                <w:b/>
                <w:bCs/>
                <w:sz w:val="18"/>
                <w:szCs w:val="18"/>
                <w:lang w:val="uk-UA"/>
              </w:rPr>
              <w:t>, телефон</w:t>
            </w:r>
            <w:r w:rsidRPr="005861B6">
              <w:rPr>
                <w:rFonts w:eastAsia="Arial Unicode MS" w:cs="Arial Unicode MS"/>
                <w:b/>
                <w:bCs/>
                <w:sz w:val="18"/>
                <w:szCs w:val="18"/>
                <w:lang w:val="ru-RU"/>
              </w:rPr>
              <w:t xml:space="preserve">, </w:t>
            </w:r>
            <w:r>
              <w:rPr>
                <w:rFonts w:eastAsia="Arial Unicode MS" w:cs="Arial Unicode MS"/>
                <w:b/>
                <w:bCs/>
                <w:sz w:val="18"/>
                <w:szCs w:val="18"/>
              </w:rPr>
              <w:t>e</w:t>
            </w:r>
            <w:r w:rsidRPr="005861B6">
              <w:rPr>
                <w:rFonts w:eastAsia="Arial Unicode MS" w:cs="Arial Unicode MS"/>
                <w:b/>
                <w:bCs/>
                <w:sz w:val="18"/>
                <w:szCs w:val="18"/>
                <w:lang w:val="ru-RU"/>
              </w:rPr>
              <w:t>-</w:t>
            </w:r>
            <w:r>
              <w:rPr>
                <w:rFonts w:eastAsia="Arial Unicode MS" w:cs="Arial Unicode MS"/>
                <w:b/>
                <w:bCs/>
                <w:sz w:val="18"/>
                <w:szCs w:val="18"/>
              </w:rPr>
              <w:t>mail</w:t>
            </w:r>
          </w:p>
        </w:tc>
        <w:tc>
          <w:tcPr>
            <w:tcW w:w="6237" w:type="dxa"/>
            <w:gridSpan w:val="3"/>
          </w:tcPr>
          <w:p w:rsidR="00C11864" w:rsidRPr="001D1B0E" w:rsidRDefault="00C11864" w:rsidP="00DC053A">
            <w:pPr>
              <w:rPr>
                <w:rFonts w:eastAsia="Arial Unicode MS" w:cs="Arial Unicode MS"/>
                <w:b/>
                <w:bCs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10321" w:type="dxa"/>
            <w:gridSpan w:val="4"/>
            <w:shd w:val="clear" w:color="auto" w:fill="9FFF9F"/>
          </w:tcPr>
          <w:p w:rsidR="00C11864" w:rsidRPr="00106C34" w:rsidRDefault="00C11864" w:rsidP="00DC053A">
            <w:pPr>
              <w:rPr>
                <w:rFonts w:eastAsia="Arial Unicode MS" w:cs="Arial Unicode MS"/>
                <w:color w:val="000000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>Одержувач</w:t>
            </w:r>
            <w:r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>, адреса розвантаження</w:t>
            </w:r>
            <w:r w:rsidRPr="00106C34"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 xml:space="preserve"> (заповнювати англійською мовою)</w:t>
            </w: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Назва компанії</w:t>
            </w:r>
          </w:p>
        </w:tc>
        <w:tc>
          <w:tcPr>
            <w:tcW w:w="6237" w:type="dxa"/>
            <w:gridSpan w:val="3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vMerge w:val="restart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Адреса</w:t>
            </w:r>
          </w:p>
        </w:tc>
        <w:tc>
          <w:tcPr>
            <w:tcW w:w="2230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b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b/>
                <w:sz w:val="18"/>
                <w:szCs w:val="18"/>
                <w:lang w:val="uk-UA"/>
              </w:rPr>
              <w:t>Країна</w:t>
            </w:r>
          </w:p>
        </w:tc>
        <w:tc>
          <w:tcPr>
            <w:tcW w:w="2113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b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b/>
                <w:sz w:val="18"/>
                <w:szCs w:val="18"/>
                <w:lang w:val="uk-UA"/>
              </w:rPr>
              <w:t>Місто</w:t>
            </w:r>
          </w:p>
        </w:tc>
        <w:tc>
          <w:tcPr>
            <w:tcW w:w="189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b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b/>
                <w:sz w:val="18"/>
                <w:szCs w:val="18"/>
                <w:lang w:val="uk-UA"/>
              </w:rPr>
              <w:t>Поштовий індекс</w:t>
            </w: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vMerge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30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  <w:tc>
          <w:tcPr>
            <w:tcW w:w="2113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  <w:tc>
          <w:tcPr>
            <w:tcW w:w="189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Вулиця, номер будинку</w:t>
            </w:r>
          </w:p>
        </w:tc>
        <w:tc>
          <w:tcPr>
            <w:tcW w:w="6237" w:type="dxa"/>
            <w:gridSpan w:val="3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Контактна особа, телефон, e-</w:t>
            </w:r>
            <w:proofErr w:type="spellStart"/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mail</w:t>
            </w:r>
            <w:proofErr w:type="spellEnd"/>
          </w:p>
        </w:tc>
        <w:tc>
          <w:tcPr>
            <w:tcW w:w="6237" w:type="dxa"/>
            <w:gridSpan w:val="3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5861B6" w:rsidRDefault="00C11864" w:rsidP="00DC053A">
            <w:pPr>
              <w:rPr>
                <w:rFonts w:eastAsia="Arial Unicode MS" w:cs="Arial Unicode MS"/>
                <w:b/>
                <w:bCs/>
                <w:sz w:val="18"/>
                <w:szCs w:val="18"/>
                <w:lang w:val="ru-RU"/>
              </w:rPr>
            </w:pPr>
            <w:r w:rsidRPr="001D1B0E">
              <w:rPr>
                <w:rFonts w:eastAsia="Arial Unicode MS" w:cs="Arial Unicode MS"/>
                <w:b/>
                <w:bCs/>
                <w:sz w:val="18"/>
                <w:szCs w:val="18"/>
                <w:lang w:val="uk-UA"/>
              </w:rPr>
              <w:t>Адреса митного оформлення при розвантаженні, контактна особа</w:t>
            </w:r>
            <w:r>
              <w:rPr>
                <w:rFonts w:eastAsia="Arial Unicode MS" w:cs="Arial Unicode MS"/>
                <w:b/>
                <w:bCs/>
                <w:sz w:val="18"/>
                <w:szCs w:val="18"/>
                <w:lang w:val="uk-UA"/>
              </w:rPr>
              <w:t xml:space="preserve">, телефон, </w:t>
            </w:r>
            <w:r>
              <w:rPr>
                <w:rFonts w:eastAsia="Arial Unicode MS" w:cs="Arial Unicode MS"/>
                <w:b/>
                <w:bCs/>
                <w:sz w:val="18"/>
                <w:szCs w:val="18"/>
              </w:rPr>
              <w:t>e</w:t>
            </w:r>
            <w:r w:rsidRPr="005861B6">
              <w:rPr>
                <w:rFonts w:eastAsia="Arial Unicode MS" w:cs="Arial Unicode MS"/>
                <w:b/>
                <w:bCs/>
                <w:sz w:val="18"/>
                <w:szCs w:val="18"/>
                <w:lang w:val="ru-RU"/>
              </w:rPr>
              <w:t>-</w:t>
            </w:r>
            <w:r>
              <w:rPr>
                <w:rFonts w:eastAsia="Arial Unicode MS" w:cs="Arial Unicode MS"/>
                <w:b/>
                <w:bCs/>
                <w:sz w:val="18"/>
                <w:szCs w:val="18"/>
              </w:rPr>
              <w:t>mail</w:t>
            </w:r>
          </w:p>
        </w:tc>
        <w:tc>
          <w:tcPr>
            <w:tcW w:w="6237" w:type="dxa"/>
            <w:gridSpan w:val="3"/>
          </w:tcPr>
          <w:p w:rsidR="00C11864" w:rsidRPr="001D1B0E" w:rsidRDefault="00C11864" w:rsidP="00DC053A">
            <w:pPr>
              <w:rPr>
                <w:rFonts w:eastAsia="Arial Unicode MS" w:cs="Arial Unicode MS"/>
                <w:b/>
                <w:bCs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43"/>
        </w:trPr>
        <w:tc>
          <w:tcPr>
            <w:tcW w:w="10321" w:type="dxa"/>
            <w:gridSpan w:val="4"/>
            <w:shd w:val="clear" w:color="auto" w:fill="99FF99"/>
          </w:tcPr>
          <w:p w:rsidR="00C11864" w:rsidRPr="00106C34" w:rsidRDefault="00C11864" w:rsidP="00DC053A">
            <w:pPr>
              <w:rPr>
                <w:rFonts w:eastAsia="Arial Unicode MS" w:cs="Arial Unicode MS"/>
                <w:b/>
                <w:bCs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b/>
                <w:bCs/>
                <w:sz w:val="18"/>
                <w:szCs w:val="18"/>
                <w:lang w:val="uk-UA"/>
              </w:rPr>
              <w:t>Адреса доставки (якщо відрізняється від адреси одержувача)</w:t>
            </w: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Назва компанії</w:t>
            </w:r>
          </w:p>
        </w:tc>
        <w:tc>
          <w:tcPr>
            <w:tcW w:w="6237" w:type="dxa"/>
            <w:gridSpan w:val="3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EC68DB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>
              <w:rPr>
                <w:rFonts w:eastAsia="Arial Unicode MS" w:cs="Arial Unicode MS"/>
                <w:sz w:val="18"/>
                <w:szCs w:val="18"/>
                <w:lang w:val="uk-UA"/>
              </w:rPr>
              <w:t>Повна адреса</w:t>
            </w:r>
          </w:p>
        </w:tc>
        <w:tc>
          <w:tcPr>
            <w:tcW w:w="6237" w:type="dxa"/>
            <w:gridSpan w:val="3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Вулиця, номер будинку</w:t>
            </w:r>
          </w:p>
        </w:tc>
        <w:tc>
          <w:tcPr>
            <w:tcW w:w="6237" w:type="dxa"/>
            <w:gridSpan w:val="3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43"/>
        </w:trPr>
        <w:tc>
          <w:tcPr>
            <w:tcW w:w="4084" w:type="dxa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Контактна особа, телефон, e-</w:t>
            </w:r>
            <w:proofErr w:type="spellStart"/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mail</w:t>
            </w:r>
            <w:proofErr w:type="spellEnd"/>
          </w:p>
        </w:tc>
        <w:tc>
          <w:tcPr>
            <w:tcW w:w="6237" w:type="dxa"/>
            <w:gridSpan w:val="3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10321" w:type="dxa"/>
            <w:gridSpan w:val="4"/>
            <w:tcBorders>
              <w:bottom w:val="single" w:sz="4" w:space="0" w:color="auto"/>
            </w:tcBorders>
            <w:shd w:val="clear" w:color="auto" w:fill="9FFF9F"/>
          </w:tcPr>
          <w:p w:rsidR="00C11864" w:rsidRPr="00106C34" w:rsidRDefault="00C11864" w:rsidP="00DC053A">
            <w:pPr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>Замовник (Платник)</w:t>
            </w: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tcBorders>
              <w:bottom w:val="single" w:sz="4" w:space="0" w:color="auto"/>
            </w:tcBorders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Назва компанії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tcBorders>
              <w:bottom w:val="single" w:sz="4" w:space="0" w:color="auto"/>
            </w:tcBorders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Повна адреса, контактний номер телефону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tcBorders>
              <w:bottom w:val="single" w:sz="4" w:space="0" w:color="auto"/>
            </w:tcBorders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Індивідуальний податковий номер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Код ЄДРПОУ</w:t>
            </w:r>
            <w:r>
              <w:rPr>
                <w:rFonts w:eastAsia="Arial Unicode MS" w:cs="Arial Unicode MS"/>
                <w:sz w:val="18"/>
                <w:szCs w:val="18"/>
                <w:lang w:val="uk-UA"/>
              </w:rPr>
              <w:t xml:space="preserve">, </w:t>
            </w: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Свідоцтво платника ПДВ</w:t>
            </w:r>
          </w:p>
        </w:tc>
        <w:tc>
          <w:tcPr>
            <w:tcW w:w="6237" w:type="dxa"/>
            <w:gridSpan w:val="3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10321" w:type="dxa"/>
            <w:gridSpan w:val="4"/>
            <w:shd w:val="clear" w:color="auto" w:fill="9FFF9F"/>
          </w:tcPr>
          <w:p w:rsidR="00C11864" w:rsidRPr="00106C34" w:rsidRDefault="00C11864" w:rsidP="00DC053A">
            <w:pPr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b/>
                <w:color w:val="000000"/>
                <w:sz w:val="18"/>
                <w:szCs w:val="18"/>
                <w:lang w:val="uk-UA"/>
              </w:rPr>
              <w:t>Відомості про вантаж (заповнювати англійською мовою)</w:t>
            </w: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 xml:space="preserve">Опис вантажу </w:t>
            </w:r>
          </w:p>
        </w:tc>
        <w:tc>
          <w:tcPr>
            <w:tcW w:w="6237" w:type="dxa"/>
            <w:gridSpan w:val="3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shd w:val="clear" w:color="auto" w:fill="FFFFFF"/>
          </w:tcPr>
          <w:p w:rsidR="00C11864" w:rsidRPr="005861B6" w:rsidRDefault="00C11864" w:rsidP="00DC053A">
            <w:pPr>
              <w:rPr>
                <w:rFonts w:eastAsia="Arial Unicode MS" w:cs="Arial Unicode MS"/>
                <w:sz w:val="18"/>
                <w:szCs w:val="18"/>
                <w:lang w:val="ru-RU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Кількість місць</w:t>
            </w:r>
            <w:r w:rsidRPr="005861B6">
              <w:rPr>
                <w:rFonts w:eastAsia="Arial Unicode MS" w:cs="Arial Unicode MS"/>
                <w:sz w:val="18"/>
                <w:szCs w:val="18"/>
                <w:lang w:val="ru-RU"/>
              </w:rPr>
              <w:t>/</w:t>
            </w: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 xml:space="preserve"> Габарити кожного місця (Д х Ш х В, м)</w:t>
            </w:r>
          </w:p>
        </w:tc>
        <w:tc>
          <w:tcPr>
            <w:tcW w:w="6237" w:type="dxa"/>
            <w:gridSpan w:val="3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Фактична вага кожного місця, кг</w:t>
            </w:r>
          </w:p>
        </w:tc>
        <w:tc>
          <w:tcPr>
            <w:tcW w:w="6237" w:type="dxa"/>
            <w:gridSpan w:val="3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Загальна фактична вага вантажу, кг</w:t>
            </w:r>
          </w:p>
        </w:tc>
        <w:tc>
          <w:tcPr>
            <w:tcW w:w="6237" w:type="dxa"/>
            <w:gridSpan w:val="3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Вартість вантажу по інвойсу</w:t>
            </w:r>
          </w:p>
        </w:tc>
        <w:tc>
          <w:tcPr>
            <w:tcW w:w="6237" w:type="dxa"/>
            <w:gridSpan w:val="3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Код товару згідно УКТЗЕД</w:t>
            </w:r>
          </w:p>
        </w:tc>
        <w:tc>
          <w:tcPr>
            <w:tcW w:w="6237" w:type="dxa"/>
            <w:gridSpan w:val="3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 xml:space="preserve">Умови поставки згідно </w:t>
            </w:r>
            <w:proofErr w:type="spellStart"/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Incoterms</w:t>
            </w:r>
            <w:proofErr w:type="spellEnd"/>
          </w:p>
        </w:tc>
        <w:tc>
          <w:tcPr>
            <w:tcW w:w="6237" w:type="dxa"/>
            <w:gridSpan w:val="3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</w:rPr>
            </w:pPr>
            <w:r w:rsidRPr="00106C34">
              <w:rPr>
                <w:rFonts w:eastAsia="Arial Unicode MS" w:cs="Arial Unicode MS"/>
                <w:sz w:val="18"/>
                <w:szCs w:val="18"/>
                <w:lang w:val="uk-UA"/>
              </w:rPr>
              <w:t>Дата готовності до відправлення</w:t>
            </w:r>
          </w:p>
        </w:tc>
        <w:tc>
          <w:tcPr>
            <w:tcW w:w="6237" w:type="dxa"/>
            <w:gridSpan w:val="3"/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  <w:tr w:rsidR="00C11864" w:rsidRPr="00106C34" w:rsidTr="00DC053A">
        <w:trPr>
          <w:trHeight w:val="252"/>
        </w:trPr>
        <w:tc>
          <w:tcPr>
            <w:tcW w:w="4084" w:type="dxa"/>
            <w:tcBorders>
              <w:bottom w:val="single" w:sz="4" w:space="0" w:color="auto"/>
            </w:tcBorders>
            <w:shd w:val="clear" w:color="auto" w:fill="FFFFFF"/>
          </w:tcPr>
          <w:p w:rsidR="00C11864" w:rsidRPr="008B00A7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  <w:r>
              <w:rPr>
                <w:rFonts w:eastAsia="Arial Unicode MS" w:cs="Arial Unicode MS"/>
                <w:sz w:val="18"/>
                <w:szCs w:val="18"/>
                <w:lang w:val="uk-UA"/>
              </w:rPr>
              <w:t>Примітки/Вартість транспортування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C11864" w:rsidRPr="00106C34" w:rsidRDefault="00C11864" w:rsidP="00DC053A">
            <w:pPr>
              <w:rPr>
                <w:rFonts w:eastAsia="Arial Unicode MS" w:cs="Arial Unicode MS"/>
                <w:sz w:val="18"/>
                <w:szCs w:val="18"/>
                <w:lang w:val="uk-UA"/>
              </w:rPr>
            </w:pPr>
          </w:p>
        </w:tc>
      </w:tr>
    </w:tbl>
    <w:p w:rsidR="00C11864" w:rsidRPr="00686E66" w:rsidRDefault="00C11864" w:rsidP="00C11864">
      <w:pPr>
        <w:ind w:left="-207" w:right="-426" w:hanging="360"/>
        <w:rPr>
          <w:rFonts w:eastAsia="Arial Unicode MS" w:cs="Arial Unicode MS"/>
          <w:sz w:val="14"/>
          <w:szCs w:val="14"/>
          <w:lang w:val="uk-UA"/>
        </w:rPr>
      </w:pPr>
      <w:r w:rsidRPr="00686E66">
        <w:rPr>
          <w:rFonts w:eastAsia="Arial Unicode MS" w:cs="Arial Unicode MS"/>
          <w:sz w:val="14"/>
          <w:szCs w:val="14"/>
          <w:lang w:val="uk-UA"/>
        </w:rPr>
        <w:t xml:space="preserve">*       </w:t>
      </w:r>
      <w:proofErr w:type="spellStart"/>
      <w:r w:rsidRPr="005861B6">
        <w:rPr>
          <w:rFonts w:eastAsia="Arial Unicode MS" w:cs="Arial Unicode MS"/>
          <w:sz w:val="14"/>
          <w:szCs w:val="14"/>
          <w:lang w:val="ru-RU"/>
        </w:rPr>
        <w:t>Вартість</w:t>
      </w:r>
      <w:proofErr w:type="spellEnd"/>
      <w:r w:rsidRPr="005861B6">
        <w:rPr>
          <w:rFonts w:eastAsia="Arial Unicode MS" w:cs="Arial Unicode MS"/>
          <w:sz w:val="14"/>
          <w:szCs w:val="14"/>
          <w:lang w:val="ru-RU"/>
        </w:rPr>
        <w:t xml:space="preserve"> доставки </w:t>
      </w:r>
      <w:proofErr w:type="spellStart"/>
      <w:r w:rsidRPr="005861B6">
        <w:rPr>
          <w:rFonts w:eastAsia="Arial Unicode MS" w:cs="Arial Unicode MS"/>
          <w:sz w:val="14"/>
          <w:szCs w:val="14"/>
          <w:lang w:val="ru-RU"/>
        </w:rPr>
        <w:t>вантажу</w:t>
      </w:r>
      <w:proofErr w:type="spellEnd"/>
      <w:r w:rsidRPr="005861B6">
        <w:rPr>
          <w:rFonts w:eastAsia="Arial Unicode MS" w:cs="Arial Unicode MS"/>
          <w:sz w:val="14"/>
          <w:szCs w:val="14"/>
          <w:lang w:val="ru-RU"/>
        </w:rPr>
        <w:t xml:space="preserve"> </w:t>
      </w:r>
      <w:proofErr w:type="spellStart"/>
      <w:r w:rsidRPr="005861B6">
        <w:rPr>
          <w:rFonts w:eastAsia="Arial Unicode MS" w:cs="Arial Unicode MS"/>
          <w:sz w:val="14"/>
          <w:szCs w:val="14"/>
          <w:lang w:val="ru-RU"/>
        </w:rPr>
        <w:t>розраховується</w:t>
      </w:r>
      <w:proofErr w:type="spellEnd"/>
      <w:r w:rsidRPr="005861B6">
        <w:rPr>
          <w:rFonts w:eastAsia="Arial Unicode MS" w:cs="Arial Unicode MS"/>
          <w:sz w:val="14"/>
          <w:szCs w:val="14"/>
          <w:lang w:val="ru-RU"/>
        </w:rPr>
        <w:t xml:space="preserve"> </w:t>
      </w:r>
      <w:proofErr w:type="spellStart"/>
      <w:r w:rsidRPr="005861B6">
        <w:rPr>
          <w:rFonts w:eastAsia="Arial Unicode MS" w:cs="Arial Unicode MS"/>
          <w:sz w:val="14"/>
          <w:szCs w:val="14"/>
          <w:lang w:val="ru-RU"/>
        </w:rPr>
        <w:t>згідно</w:t>
      </w:r>
      <w:proofErr w:type="spellEnd"/>
      <w:r w:rsidRPr="005861B6">
        <w:rPr>
          <w:rFonts w:eastAsia="Arial Unicode MS" w:cs="Arial Unicode MS"/>
          <w:sz w:val="14"/>
          <w:szCs w:val="14"/>
          <w:lang w:val="ru-RU"/>
        </w:rPr>
        <w:t xml:space="preserve"> </w:t>
      </w:r>
      <w:proofErr w:type="spellStart"/>
      <w:r w:rsidRPr="005861B6">
        <w:rPr>
          <w:rFonts w:eastAsia="Arial Unicode MS" w:cs="Arial Unicode MS"/>
          <w:sz w:val="14"/>
          <w:szCs w:val="14"/>
          <w:lang w:val="ru-RU"/>
        </w:rPr>
        <w:t>більшої</w:t>
      </w:r>
      <w:proofErr w:type="spellEnd"/>
      <w:r w:rsidRPr="005861B6">
        <w:rPr>
          <w:rFonts w:eastAsia="Arial Unicode MS" w:cs="Arial Unicode MS"/>
          <w:sz w:val="14"/>
          <w:szCs w:val="14"/>
          <w:lang w:val="ru-RU"/>
        </w:rPr>
        <w:t xml:space="preserve"> ваги - </w:t>
      </w:r>
      <w:proofErr w:type="spellStart"/>
      <w:r w:rsidRPr="005861B6">
        <w:rPr>
          <w:rFonts w:eastAsia="Arial Unicode MS" w:cs="Arial Unicode MS"/>
          <w:sz w:val="14"/>
          <w:szCs w:val="14"/>
          <w:lang w:val="ru-RU"/>
        </w:rPr>
        <w:t>об'ємної</w:t>
      </w:r>
      <w:proofErr w:type="spellEnd"/>
      <w:r w:rsidRPr="005861B6">
        <w:rPr>
          <w:rFonts w:eastAsia="Arial Unicode MS" w:cs="Arial Unicode MS"/>
          <w:sz w:val="14"/>
          <w:szCs w:val="14"/>
          <w:lang w:val="ru-RU"/>
        </w:rPr>
        <w:t xml:space="preserve"> </w:t>
      </w:r>
      <w:proofErr w:type="spellStart"/>
      <w:r w:rsidRPr="005861B6">
        <w:rPr>
          <w:rFonts w:eastAsia="Arial Unicode MS" w:cs="Arial Unicode MS"/>
          <w:sz w:val="14"/>
          <w:szCs w:val="14"/>
          <w:lang w:val="ru-RU"/>
        </w:rPr>
        <w:t>чи</w:t>
      </w:r>
      <w:proofErr w:type="spellEnd"/>
      <w:r w:rsidRPr="005861B6">
        <w:rPr>
          <w:rFonts w:eastAsia="Arial Unicode MS" w:cs="Arial Unicode MS"/>
          <w:sz w:val="14"/>
          <w:szCs w:val="14"/>
          <w:lang w:val="ru-RU"/>
        </w:rPr>
        <w:t xml:space="preserve"> </w:t>
      </w:r>
      <w:proofErr w:type="spellStart"/>
      <w:r w:rsidRPr="005861B6">
        <w:rPr>
          <w:rFonts w:eastAsia="Arial Unicode MS" w:cs="Arial Unicode MS"/>
          <w:sz w:val="14"/>
          <w:szCs w:val="14"/>
          <w:lang w:val="ru-RU"/>
        </w:rPr>
        <w:t>фактичної</w:t>
      </w:r>
      <w:proofErr w:type="spellEnd"/>
    </w:p>
    <w:p w:rsidR="00C11864" w:rsidRPr="00686E66" w:rsidRDefault="00C11864" w:rsidP="00C11864">
      <w:pPr>
        <w:ind w:right="-426" w:hanging="567"/>
        <w:rPr>
          <w:rFonts w:eastAsia="Arial Unicode MS" w:cs="Arial Unicode MS"/>
          <w:sz w:val="14"/>
          <w:szCs w:val="14"/>
          <w:lang w:val="uk-UA"/>
        </w:rPr>
      </w:pPr>
      <w:r w:rsidRPr="00686E66">
        <w:rPr>
          <w:rFonts w:eastAsia="Arial Unicode MS" w:cs="Arial Unicode MS"/>
          <w:sz w:val="14"/>
          <w:szCs w:val="14"/>
          <w:lang w:val="uk-UA"/>
        </w:rPr>
        <w:t xml:space="preserve">**     В разі вибору сервісу </w:t>
      </w:r>
      <w:proofErr w:type="spellStart"/>
      <w:r w:rsidRPr="00686E66">
        <w:rPr>
          <w:rFonts w:eastAsia="Arial Unicode MS" w:cs="Arial Unicode MS"/>
          <w:sz w:val="14"/>
          <w:szCs w:val="14"/>
          <w:lang w:val="uk-UA"/>
        </w:rPr>
        <w:t>Air</w:t>
      </w:r>
      <w:proofErr w:type="spellEnd"/>
      <w:r w:rsidRPr="00686E66">
        <w:rPr>
          <w:rFonts w:eastAsia="Arial Unicode MS" w:cs="Arial Unicode MS"/>
          <w:sz w:val="14"/>
          <w:szCs w:val="14"/>
          <w:lang w:val="uk-UA"/>
        </w:rPr>
        <w:t xml:space="preserve"> Express, </w:t>
      </w:r>
      <w:proofErr w:type="spellStart"/>
      <w:r w:rsidRPr="00686E66">
        <w:rPr>
          <w:rFonts w:eastAsia="Arial Unicode MS" w:cs="Arial Unicode MS"/>
          <w:sz w:val="14"/>
          <w:szCs w:val="14"/>
          <w:lang w:val="uk-UA"/>
        </w:rPr>
        <w:t>Road</w:t>
      </w:r>
      <w:proofErr w:type="spellEnd"/>
      <w:r w:rsidRPr="00686E66">
        <w:rPr>
          <w:rFonts w:eastAsia="Arial Unicode MS" w:cs="Arial Unicode MS"/>
          <w:sz w:val="14"/>
          <w:szCs w:val="14"/>
          <w:lang w:val="uk-UA"/>
        </w:rPr>
        <w:t xml:space="preserve"> Express, час очікування кур’єра при заборі/доставці вантажу складає 15 хв</w:t>
      </w:r>
      <w:r>
        <w:rPr>
          <w:rFonts w:eastAsia="Arial Unicode MS" w:cs="Arial Unicode MS"/>
          <w:sz w:val="14"/>
          <w:szCs w:val="14"/>
          <w:lang w:val="uk-UA"/>
        </w:rPr>
        <w:t>, час безоплатного зберігання вантажу на ЦСС – 5 діб.</w:t>
      </w:r>
    </w:p>
    <w:p w:rsidR="00C11864" w:rsidRPr="00686E66" w:rsidRDefault="00C11864" w:rsidP="00C11864">
      <w:pPr>
        <w:ind w:right="-426" w:hanging="567"/>
        <w:rPr>
          <w:rFonts w:eastAsia="Arial Unicode MS" w:cs="Arial Unicode MS"/>
          <w:sz w:val="14"/>
          <w:szCs w:val="14"/>
          <w:lang w:val="uk-UA"/>
        </w:rPr>
      </w:pPr>
      <w:r w:rsidRPr="00686E66">
        <w:rPr>
          <w:rFonts w:eastAsia="Arial Unicode MS" w:cs="Arial Unicode MS"/>
          <w:sz w:val="14"/>
          <w:szCs w:val="14"/>
          <w:lang w:val="uk-UA"/>
        </w:rPr>
        <w:t xml:space="preserve">***   В разі вибору сервісу </w:t>
      </w:r>
      <w:proofErr w:type="spellStart"/>
      <w:r w:rsidRPr="00686E66">
        <w:rPr>
          <w:rFonts w:eastAsia="Arial Unicode MS" w:cs="Arial Unicode MS"/>
          <w:sz w:val="14"/>
          <w:szCs w:val="14"/>
          <w:lang w:val="uk-UA"/>
        </w:rPr>
        <w:t>Road</w:t>
      </w:r>
      <w:proofErr w:type="spellEnd"/>
      <w:r w:rsidRPr="00686E66">
        <w:rPr>
          <w:rFonts w:eastAsia="Arial Unicode MS" w:cs="Arial Unicode MS"/>
          <w:sz w:val="14"/>
          <w:szCs w:val="14"/>
          <w:lang w:val="uk-UA"/>
        </w:rPr>
        <w:t xml:space="preserve"> </w:t>
      </w:r>
      <w:proofErr w:type="spellStart"/>
      <w:r w:rsidRPr="00686E66">
        <w:rPr>
          <w:rFonts w:eastAsia="Arial Unicode MS" w:cs="Arial Unicode MS"/>
          <w:sz w:val="14"/>
          <w:szCs w:val="14"/>
          <w:lang w:val="uk-UA"/>
        </w:rPr>
        <w:t>Freight</w:t>
      </w:r>
      <w:proofErr w:type="spellEnd"/>
      <w:r w:rsidRPr="00686E66">
        <w:rPr>
          <w:rFonts w:eastAsia="Arial Unicode MS" w:cs="Arial Unicode MS"/>
          <w:sz w:val="14"/>
          <w:szCs w:val="14"/>
          <w:lang w:val="uk-UA"/>
        </w:rPr>
        <w:t xml:space="preserve"> (LTL /FTL), </w:t>
      </w:r>
      <w:proofErr w:type="spellStart"/>
      <w:r w:rsidRPr="00686E66">
        <w:rPr>
          <w:rFonts w:eastAsia="Arial Unicode MS" w:cs="Arial Unicode MS"/>
          <w:sz w:val="14"/>
          <w:szCs w:val="14"/>
          <w:lang w:val="uk-UA"/>
        </w:rPr>
        <w:t>Sea</w:t>
      </w:r>
      <w:proofErr w:type="spellEnd"/>
      <w:r w:rsidRPr="00686E66">
        <w:rPr>
          <w:rFonts w:eastAsia="Arial Unicode MS" w:cs="Arial Unicode MS"/>
          <w:sz w:val="14"/>
          <w:szCs w:val="14"/>
          <w:lang w:val="uk-UA"/>
        </w:rPr>
        <w:t xml:space="preserve"> </w:t>
      </w:r>
      <w:proofErr w:type="spellStart"/>
      <w:r w:rsidRPr="00686E66">
        <w:rPr>
          <w:rFonts w:eastAsia="Arial Unicode MS" w:cs="Arial Unicode MS"/>
          <w:sz w:val="14"/>
          <w:szCs w:val="14"/>
          <w:lang w:val="uk-UA"/>
        </w:rPr>
        <w:t>Freight</w:t>
      </w:r>
      <w:proofErr w:type="spellEnd"/>
      <w:r w:rsidRPr="00686E66">
        <w:rPr>
          <w:rFonts w:eastAsia="Arial Unicode MS" w:cs="Arial Unicode MS"/>
          <w:sz w:val="14"/>
          <w:szCs w:val="14"/>
          <w:lang w:val="uk-UA"/>
        </w:rPr>
        <w:t xml:space="preserve"> (LCL/FCL):</w:t>
      </w:r>
    </w:p>
    <w:p w:rsidR="00C11864" w:rsidRPr="00686E66" w:rsidRDefault="00C11864" w:rsidP="00C11864">
      <w:pPr>
        <w:widowControl/>
        <w:numPr>
          <w:ilvl w:val="0"/>
          <w:numId w:val="1"/>
        </w:numPr>
        <w:ind w:right="-426"/>
        <w:rPr>
          <w:rFonts w:eastAsia="Arial Unicode MS" w:cs="Arial Unicode MS"/>
          <w:sz w:val="14"/>
          <w:szCs w:val="14"/>
          <w:lang w:val="uk-UA"/>
        </w:rPr>
      </w:pPr>
      <w:r w:rsidRPr="00686E66">
        <w:rPr>
          <w:rFonts w:eastAsia="Arial Unicode MS" w:cs="Arial Unicode MS"/>
          <w:sz w:val="14"/>
          <w:szCs w:val="14"/>
          <w:lang w:val="uk-UA"/>
        </w:rPr>
        <w:t>безоплатний час на завантаження та митне оформлення / безоплатний час на розвантаження та митне оформлення  – 24 год</w:t>
      </w:r>
      <w:r w:rsidRPr="005861B6">
        <w:rPr>
          <w:rFonts w:eastAsia="Arial Unicode MS" w:cs="Arial Unicode MS"/>
          <w:sz w:val="14"/>
          <w:szCs w:val="14"/>
          <w:lang w:val="ru-RU"/>
        </w:rPr>
        <w:t>;</w:t>
      </w:r>
    </w:p>
    <w:p w:rsidR="00C11864" w:rsidRPr="00686E66" w:rsidRDefault="00C11864" w:rsidP="00C11864">
      <w:pPr>
        <w:widowControl/>
        <w:numPr>
          <w:ilvl w:val="0"/>
          <w:numId w:val="1"/>
        </w:numPr>
        <w:ind w:right="-426"/>
        <w:rPr>
          <w:rFonts w:eastAsia="Arial Unicode MS" w:cs="Arial Unicode MS"/>
          <w:sz w:val="14"/>
          <w:szCs w:val="14"/>
          <w:lang w:val="uk-UA"/>
        </w:rPr>
      </w:pPr>
      <w:r w:rsidRPr="00686E66">
        <w:rPr>
          <w:rFonts w:eastAsia="Arial Unicode MS" w:cs="Arial Unicode MS"/>
          <w:sz w:val="14"/>
          <w:szCs w:val="14"/>
          <w:lang w:val="uk-UA"/>
        </w:rPr>
        <w:t xml:space="preserve">наднормовий простій автотранспорту (понад 24 год) в країні відправлення / транзиту / призначення сплачується Замовником згідно тарифу  </w:t>
      </w:r>
      <w:r w:rsidRPr="005861B6">
        <w:rPr>
          <w:rFonts w:eastAsia="Arial Unicode MS" w:cs="Arial Unicode MS"/>
          <w:sz w:val="14"/>
          <w:szCs w:val="14"/>
          <w:lang w:val="ru-RU"/>
        </w:rPr>
        <w:t>100</w:t>
      </w:r>
      <w:r w:rsidRPr="00686E66">
        <w:rPr>
          <w:rFonts w:eastAsia="Arial Unicode MS" w:cs="Arial Unicode MS"/>
          <w:sz w:val="14"/>
          <w:szCs w:val="14"/>
          <w:lang w:val="uk-UA"/>
        </w:rPr>
        <w:t xml:space="preserve"> EUR за 1 добу.</w:t>
      </w:r>
    </w:p>
    <w:p w:rsidR="00C11864" w:rsidRPr="00686E66" w:rsidRDefault="00C11864" w:rsidP="00C11864">
      <w:pPr>
        <w:ind w:left="-207" w:right="-426" w:hanging="360"/>
        <w:rPr>
          <w:rFonts w:eastAsia="Arial Unicode MS" w:cs="Arial Unicode MS"/>
          <w:sz w:val="14"/>
          <w:szCs w:val="14"/>
          <w:lang w:val="uk-UA"/>
        </w:rPr>
      </w:pPr>
      <w:r w:rsidRPr="00686E66">
        <w:rPr>
          <w:rFonts w:eastAsia="Arial Unicode MS" w:cs="Arial Unicode MS"/>
          <w:sz w:val="14"/>
          <w:szCs w:val="14"/>
          <w:lang w:val="uk-UA"/>
        </w:rPr>
        <w:t>**** Дана заявка є підтвердженням того, що Замовник (Платник) з умовами перевезення ознайомлений та гарантує оплату транспортних послуг. Підписуючи дану заявку</w:t>
      </w:r>
      <w:r>
        <w:rPr>
          <w:rFonts w:eastAsia="Arial Unicode MS" w:cs="Arial Unicode MS"/>
          <w:sz w:val="14"/>
          <w:szCs w:val="14"/>
          <w:lang w:val="uk-UA"/>
        </w:rPr>
        <w:t>,</w:t>
      </w:r>
      <w:r w:rsidRPr="00686E66">
        <w:rPr>
          <w:rFonts w:eastAsia="Arial Unicode MS" w:cs="Arial Unicode MS"/>
          <w:sz w:val="14"/>
          <w:szCs w:val="14"/>
          <w:lang w:val="uk-UA"/>
        </w:rPr>
        <w:t xml:space="preserve"> Замовник підтверджує, що всі відомості</w:t>
      </w:r>
      <w:r>
        <w:rPr>
          <w:rFonts w:eastAsia="Arial Unicode MS" w:cs="Arial Unicode MS"/>
          <w:sz w:val="14"/>
          <w:szCs w:val="14"/>
          <w:lang w:val="uk-UA"/>
        </w:rPr>
        <w:t xml:space="preserve"> є достовірними, </w:t>
      </w:r>
      <w:r w:rsidRPr="00686E66">
        <w:rPr>
          <w:rFonts w:eastAsia="Arial Unicode MS" w:cs="Arial Unicode MS"/>
          <w:sz w:val="14"/>
          <w:szCs w:val="14"/>
          <w:lang w:val="uk-UA"/>
        </w:rPr>
        <w:t xml:space="preserve"> всі необхідні документи (інвойси, пакувальні листи, дозволи, транзитні дозволи та інші) будуть надані в повному обсязі Екс</w:t>
      </w:r>
      <w:r>
        <w:rPr>
          <w:rFonts w:eastAsia="Arial Unicode MS" w:cs="Arial Unicode MS"/>
          <w:sz w:val="14"/>
          <w:szCs w:val="14"/>
          <w:lang w:val="uk-UA"/>
        </w:rPr>
        <w:t xml:space="preserve">педитору до початку перевезення, товар упакований та маркірований належним чином. </w:t>
      </w:r>
      <w:r w:rsidRPr="00686E66">
        <w:rPr>
          <w:rFonts w:eastAsia="Arial Unicode MS" w:cs="Arial Unicode MS"/>
          <w:sz w:val="14"/>
          <w:szCs w:val="14"/>
          <w:lang w:val="uk-UA"/>
        </w:rPr>
        <w:t xml:space="preserve"> </w:t>
      </w:r>
      <w:r>
        <w:rPr>
          <w:rFonts w:eastAsia="Arial Unicode MS" w:cs="Arial Unicode MS"/>
          <w:sz w:val="14"/>
          <w:szCs w:val="14"/>
          <w:lang w:val="uk-UA"/>
        </w:rPr>
        <w:t xml:space="preserve">Особа яка підписує, має на це повноваження. </w:t>
      </w:r>
      <w:r w:rsidRPr="00686E66">
        <w:rPr>
          <w:rFonts w:eastAsia="Arial Unicode MS" w:cs="Arial Unicode MS"/>
          <w:sz w:val="14"/>
          <w:szCs w:val="14"/>
          <w:lang w:val="uk-UA"/>
        </w:rPr>
        <w:t xml:space="preserve">Не надані навмисно чи ненавмисно документи або інформація, звільняє Експедитора від відповідальності </w:t>
      </w:r>
      <w:r>
        <w:rPr>
          <w:rFonts w:eastAsia="Arial Unicode MS" w:cs="Arial Unicode MS"/>
          <w:sz w:val="14"/>
          <w:szCs w:val="14"/>
          <w:lang w:val="uk-UA"/>
        </w:rPr>
        <w:t xml:space="preserve"> згідно договору між </w:t>
      </w:r>
      <w:r w:rsidRPr="00686E66">
        <w:rPr>
          <w:rFonts w:eastAsia="Arial Unicode MS" w:cs="Arial Unicode MS"/>
          <w:sz w:val="14"/>
          <w:szCs w:val="14"/>
          <w:lang w:val="uk-UA"/>
        </w:rPr>
        <w:t xml:space="preserve"> Замовником і </w:t>
      </w:r>
      <w:r>
        <w:rPr>
          <w:rFonts w:eastAsia="Arial Unicode MS" w:cs="Arial Unicode MS"/>
          <w:sz w:val="14"/>
          <w:szCs w:val="14"/>
          <w:lang w:val="uk-UA"/>
        </w:rPr>
        <w:t>Виконавцем</w:t>
      </w:r>
      <w:r w:rsidRPr="00686E66">
        <w:rPr>
          <w:rFonts w:eastAsia="Arial Unicode MS" w:cs="Arial Unicode MS"/>
          <w:sz w:val="14"/>
          <w:szCs w:val="14"/>
          <w:lang w:val="uk-UA"/>
        </w:rPr>
        <w:t>.</w:t>
      </w:r>
    </w:p>
    <w:p w:rsidR="00C11864" w:rsidRPr="00106C34" w:rsidRDefault="00C11864" w:rsidP="00C11864">
      <w:pPr>
        <w:ind w:right="-426"/>
        <w:rPr>
          <w:rFonts w:eastAsia="Arial Unicode MS" w:cs="Arial Unicode MS"/>
          <w:b/>
          <w:bCs/>
          <w:sz w:val="18"/>
          <w:szCs w:val="18"/>
          <w:lang w:val="uk-UA"/>
        </w:rPr>
      </w:pPr>
    </w:p>
    <w:p w:rsidR="00C11864" w:rsidRPr="00106C34" w:rsidRDefault="00C11864" w:rsidP="00C11864">
      <w:pPr>
        <w:ind w:right="-426" w:hanging="567"/>
        <w:rPr>
          <w:rFonts w:eastAsia="Arial Unicode MS" w:cs="Arial Unicode MS"/>
          <w:b/>
          <w:bCs/>
          <w:sz w:val="18"/>
          <w:szCs w:val="18"/>
          <w:lang w:val="uk-UA"/>
        </w:rPr>
      </w:pPr>
      <w:r w:rsidRPr="00106C34">
        <w:rPr>
          <w:rFonts w:eastAsia="Arial Unicode MS" w:cs="Arial Unicode MS"/>
          <w:b/>
          <w:bCs/>
          <w:sz w:val="18"/>
          <w:szCs w:val="18"/>
          <w:lang w:val="uk-UA"/>
        </w:rPr>
        <w:t>Директор чи головний бухгалтер</w:t>
      </w:r>
      <w:r>
        <w:rPr>
          <w:rFonts w:eastAsia="Arial Unicode MS" w:cs="Arial Unicode MS"/>
          <w:b/>
          <w:bCs/>
          <w:sz w:val="18"/>
          <w:szCs w:val="18"/>
          <w:lang w:val="uk-UA"/>
        </w:rPr>
        <w:t xml:space="preserve"> Замовника</w:t>
      </w:r>
      <w:r w:rsidRPr="00106C34">
        <w:rPr>
          <w:rFonts w:eastAsia="Arial Unicode MS" w:cs="Arial Unicode MS"/>
          <w:b/>
          <w:bCs/>
          <w:sz w:val="18"/>
          <w:szCs w:val="18"/>
          <w:lang w:val="uk-UA"/>
        </w:rPr>
        <w:t xml:space="preserve">                        ____________________________</w:t>
      </w:r>
      <w:r>
        <w:rPr>
          <w:rFonts w:eastAsia="Arial Unicode MS" w:cs="Arial Unicode MS"/>
          <w:b/>
          <w:bCs/>
          <w:sz w:val="18"/>
          <w:szCs w:val="18"/>
          <w:lang w:val="uk-UA"/>
        </w:rPr>
        <w:t xml:space="preserve">     /                                                   /</w:t>
      </w:r>
    </w:p>
    <w:p w:rsidR="00C11864" w:rsidRDefault="00C11864" w:rsidP="00C11864">
      <w:pPr>
        <w:tabs>
          <w:tab w:val="left" w:pos="4050"/>
        </w:tabs>
        <w:rPr>
          <w:rFonts w:eastAsia="Arial Unicode MS" w:cs="Arial Unicode MS"/>
          <w:sz w:val="18"/>
          <w:szCs w:val="18"/>
          <w:lang w:val="uk-UA"/>
        </w:rPr>
      </w:pPr>
      <w:r w:rsidRPr="00106C34">
        <w:rPr>
          <w:rFonts w:eastAsia="Arial Unicode MS" w:cs="Arial Unicode MS"/>
          <w:sz w:val="18"/>
          <w:szCs w:val="18"/>
          <w:lang w:val="uk-UA"/>
        </w:rPr>
        <w:tab/>
        <w:t xml:space="preserve">              </w:t>
      </w:r>
      <w:r>
        <w:rPr>
          <w:rFonts w:eastAsia="Arial Unicode MS" w:cs="Arial Unicode MS"/>
          <w:sz w:val="18"/>
          <w:szCs w:val="18"/>
          <w:lang w:val="uk-UA"/>
        </w:rPr>
        <w:t>підпис</w:t>
      </w:r>
      <w:r w:rsidRPr="00106C34">
        <w:rPr>
          <w:rFonts w:eastAsia="Arial Unicode MS" w:cs="Arial Unicode MS"/>
          <w:sz w:val="18"/>
          <w:szCs w:val="18"/>
          <w:lang w:val="uk-UA"/>
        </w:rPr>
        <w:t xml:space="preserve">     </w:t>
      </w:r>
      <w:r>
        <w:rPr>
          <w:rFonts w:eastAsia="Arial Unicode MS" w:cs="Arial Unicode MS"/>
          <w:sz w:val="18"/>
          <w:szCs w:val="18"/>
          <w:lang w:val="uk-UA"/>
        </w:rPr>
        <w:t xml:space="preserve">   </w:t>
      </w:r>
      <w:r w:rsidRPr="00106C34">
        <w:rPr>
          <w:rFonts w:eastAsia="Arial Unicode MS" w:cs="Arial Unicode MS"/>
          <w:sz w:val="18"/>
          <w:szCs w:val="18"/>
          <w:lang w:val="uk-UA"/>
        </w:rPr>
        <w:t xml:space="preserve">                                   </w:t>
      </w:r>
      <w:r>
        <w:rPr>
          <w:rFonts w:eastAsia="Arial Unicode MS" w:cs="Arial Unicode MS"/>
          <w:sz w:val="18"/>
          <w:szCs w:val="18"/>
          <w:lang w:val="uk-UA"/>
        </w:rPr>
        <w:t xml:space="preserve">     </w:t>
      </w:r>
      <w:r>
        <w:rPr>
          <w:rFonts w:eastAsia="Arial Unicode MS" w:cs="Arial Unicode MS"/>
          <w:sz w:val="18"/>
          <w:szCs w:val="18"/>
          <w:lang w:val="uk-UA"/>
        </w:rPr>
        <w:tab/>
        <w:t xml:space="preserve">           П.І.Б.       </w:t>
      </w:r>
    </w:p>
    <w:p w:rsidR="00C11864" w:rsidRPr="005861B6" w:rsidRDefault="00C11864" w:rsidP="00C11864">
      <w:pPr>
        <w:tabs>
          <w:tab w:val="left" w:pos="4050"/>
        </w:tabs>
        <w:rPr>
          <w:sz w:val="20"/>
          <w:szCs w:val="20"/>
          <w:lang w:val="uk-UA"/>
        </w:rPr>
      </w:pPr>
      <w:r w:rsidRPr="00106C34">
        <w:rPr>
          <w:rFonts w:eastAsia="Arial Unicode MS" w:cs="Arial Unicode MS"/>
          <w:sz w:val="18"/>
          <w:szCs w:val="18"/>
          <w:lang w:val="uk-UA"/>
        </w:rPr>
        <w:t xml:space="preserve">   </w:t>
      </w:r>
      <w:r w:rsidRPr="00106C34">
        <w:rPr>
          <w:rFonts w:eastAsia="Arial Unicode MS" w:cs="Arial Unicode MS"/>
          <w:b/>
          <w:bCs/>
          <w:sz w:val="18"/>
          <w:szCs w:val="18"/>
          <w:lang w:val="uk-UA"/>
        </w:rPr>
        <w:t>М. П.</w:t>
      </w:r>
    </w:p>
    <w:p w:rsidR="00C11864" w:rsidRPr="00C11864" w:rsidRDefault="00C11864">
      <w:pPr>
        <w:rPr>
          <w:lang w:val="uk-UA"/>
        </w:rPr>
      </w:pPr>
    </w:p>
    <w:sectPr w:rsidR="00C11864" w:rsidRPr="00C11864" w:rsidSect="005861B6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166" w:rsidRDefault="00CD3166" w:rsidP="00C11864">
      <w:r>
        <w:separator/>
      </w:r>
    </w:p>
  </w:endnote>
  <w:endnote w:type="continuationSeparator" w:id="0">
    <w:p w:rsidR="00CD3166" w:rsidRDefault="00CD3166" w:rsidP="00C1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166" w:rsidRDefault="00CD3166" w:rsidP="00C11864">
      <w:r>
        <w:separator/>
      </w:r>
    </w:p>
  </w:footnote>
  <w:footnote w:type="continuationSeparator" w:id="0">
    <w:p w:rsidR="00CD3166" w:rsidRDefault="00CD3166" w:rsidP="00C11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016C"/>
    <w:multiLevelType w:val="hybridMultilevel"/>
    <w:tmpl w:val="5DCCB052"/>
    <w:lvl w:ilvl="0" w:tplc="88DCD20A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4"/>
    <w:rsid w:val="00C11864"/>
    <w:rsid w:val="00CD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59E7C-FF41-4301-BD65-64BB0865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864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1186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11864"/>
    <w:rPr>
      <w:rFonts w:ascii="Calibri" w:eastAsia="Times New Roman" w:hAnsi="Calibri" w:cs="Times New Roman"/>
      <w:lang w:val="en-US"/>
    </w:rPr>
  </w:style>
  <w:style w:type="paragraph" w:styleId="a5">
    <w:name w:val="header"/>
    <w:basedOn w:val="a"/>
    <w:link w:val="a6"/>
    <w:uiPriority w:val="99"/>
    <w:unhideWhenUsed/>
    <w:rsid w:val="00C118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11864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</dc:creator>
  <cp:keywords/>
  <dc:description/>
  <cp:lastModifiedBy>Oleynik</cp:lastModifiedBy>
  <cp:revision>1</cp:revision>
  <dcterms:created xsi:type="dcterms:W3CDTF">2022-04-04T14:29:00Z</dcterms:created>
  <dcterms:modified xsi:type="dcterms:W3CDTF">2022-04-04T14:30:00Z</dcterms:modified>
</cp:coreProperties>
</file>