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3873" w14:textId="77777777" w:rsidR="006874D8" w:rsidRDefault="006874D8">
      <w:pPr>
        <w:pStyle w:val="BodyText"/>
        <w:spacing w:before="1"/>
        <w:ind w:left="0"/>
        <w:rPr>
          <w:rFonts w:ascii="Times New Roman"/>
          <w:sz w:val="2"/>
        </w:rPr>
      </w:pPr>
    </w:p>
    <w:tbl>
      <w:tblPr>
        <w:tblStyle w:val="divdocumentdivsection"/>
        <w:tblW w:w="10144" w:type="dxa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5072"/>
        <w:gridCol w:w="5072"/>
      </w:tblGrid>
      <w:tr w:rsidR="00AF65CB" w14:paraId="522FAE9D" w14:textId="77777777" w:rsidTr="00AC33BE">
        <w:trPr>
          <w:tblCellSpacing w:w="0" w:type="dxa"/>
        </w:trPr>
        <w:tc>
          <w:tcPr>
            <w:tcW w:w="5072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77E9B8C6" w14:textId="71F03C4F" w:rsidR="00AF65CB" w:rsidRDefault="00FA3D86" w:rsidP="00FE44FF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</w:rPr>
              <w:t xml:space="preserve"> </w:t>
            </w:r>
            <w:r w:rsidRPr="00FA3D86">
              <w:rPr>
                <w:rStyle w:val="span"/>
                <w:color w:val="000000"/>
                <w:sz w:val="50"/>
                <w:szCs w:val="50"/>
              </w:rPr>
              <w:t>Bairagi</w:t>
            </w:r>
          </w:p>
        </w:tc>
        <w:tc>
          <w:tcPr>
            <w:tcW w:w="5072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C6285C7" w14:textId="77777777" w:rsidR="00AF65CB" w:rsidRDefault="00AF65CB" w:rsidP="00FE44F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4AB31B41" w14:textId="77777777" w:rsidR="00AF65CB" w:rsidRDefault="00AF65CB" w:rsidP="00FE44F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54295F09" w14:textId="77777777" w:rsidR="00AF65CB" w:rsidRDefault="00AF65CB" w:rsidP="00FE44F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02955A4B" w14:textId="40F69993" w:rsidR="006874D8" w:rsidRDefault="00000000" w:rsidP="00AF65CB">
      <w:pPr>
        <w:pStyle w:val="BodyText"/>
        <w:spacing w:before="3"/>
        <w:ind w:left="0"/>
        <w:rPr>
          <w:rFonts w:ascii="Tahoma"/>
        </w:rPr>
      </w:pPr>
      <w:r>
        <w:rPr>
          <w:rFonts w:ascii="Tahoma"/>
          <w:spacing w:val="-2"/>
          <w:w w:val="105"/>
        </w:rPr>
        <w:t>SUMMARY</w:t>
      </w:r>
    </w:p>
    <w:p w14:paraId="36B58F9E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175"/>
        <w:ind w:left="1101" w:hanging="361"/>
        <w:rPr>
          <w:sz w:val="20"/>
        </w:rPr>
      </w:pP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specializing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6"/>
          <w:sz w:val="20"/>
        </w:rPr>
        <w:t xml:space="preserve"> </w:t>
      </w:r>
      <w:r>
        <w:rPr>
          <w:sz w:val="20"/>
        </w:rPr>
        <w:t>Artificial</w:t>
      </w:r>
      <w:r>
        <w:rPr>
          <w:spacing w:val="-7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6E5365DB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36"/>
        <w:ind w:left="1101" w:hanging="361"/>
        <w:rPr>
          <w:sz w:val="20"/>
        </w:rPr>
      </w:pPr>
      <w:r>
        <w:rPr>
          <w:sz w:val="20"/>
        </w:rPr>
        <w:t>Transitioned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Physics,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Physics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professionally.</w:t>
      </w:r>
    </w:p>
    <w:p w14:paraId="10778204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38"/>
        <w:ind w:left="1101" w:hanging="361"/>
        <w:rPr>
          <w:sz w:val="20"/>
        </w:rPr>
      </w:pPr>
      <w:r>
        <w:rPr>
          <w:sz w:val="20"/>
        </w:rPr>
        <w:t>GitHub</w:t>
      </w:r>
      <w:r>
        <w:rPr>
          <w:spacing w:val="-6"/>
          <w:sz w:val="20"/>
        </w:rPr>
        <w:t xml:space="preserve"> </w:t>
      </w:r>
      <w:r>
        <w:rPr>
          <w:sz w:val="20"/>
        </w:rPr>
        <w:t>Link:</w:t>
      </w:r>
      <w:r>
        <w:rPr>
          <w:spacing w:val="-5"/>
          <w:sz w:val="20"/>
        </w:rPr>
        <w:t xml:space="preserve"> </w:t>
      </w:r>
      <w:hyperlink r:id="rId5">
        <w:r>
          <w:rPr>
            <w:color w:val="0000FF"/>
            <w:spacing w:val="-2"/>
            <w:sz w:val="20"/>
            <w:u w:val="single" w:color="0000FF"/>
          </w:rPr>
          <w:t>https://github.com/Orko24</w:t>
        </w:r>
      </w:hyperlink>
    </w:p>
    <w:p w14:paraId="53C385E1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35"/>
        <w:ind w:left="1101" w:hanging="361"/>
        <w:rPr>
          <w:sz w:val="20"/>
        </w:rPr>
      </w:pPr>
      <w:r>
        <w:rPr>
          <w:spacing w:val="-2"/>
          <w:sz w:val="20"/>
        </w:rPr>
        <w:t>LinkedIn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Link:</w:t>
      </w:r>
      <w:r>
        <w:rPr>
          <w:spacing w:val="28"/>
          <w:sz w:val="20"/>
        </w:rPr>
        <w:t xml:space="preserve"> </w:t>
      </w:r>
      <w:hyperlink r:id="rId6">
        <w:r>
          <w:rPr>
            <w:color w:val="0000FF"/>
            <w:spacing w:val="-2"/>
            <w:sz w:val="20"/>
            <w:u w:val="single" w:color="0000FF"/>
          </w:rPr>
          <w:t>https://www.linkedin.com/in/hemanto-bairagi-865027101/</w:t>
        </w:r>
      </w:hyperlink>
    </w:p>
    <w:p w14:paraId="3EAF6946" w14:textId="77777777" w:rsidR="006874D8" w:rsidRDefault="00000000" w:rsidP="00A221B6">
      <w:pPr>
        <w:pStyle w:val="BodyText"/>
        <w:spacing w:before="57"/>
        <w:ind w:left="0"/>
        <w:rPr>
          <w:rFonts w:ascii="Tahoma"/>
        </w:rPr>
      </w:pPr>
      <w:r>
        <w:rPr>
          <w:rFonts w:ascii="Tahoma"/>
          <w:spacing w:val="-2"/>
        </w:rPr>
        <w:t>SKILLS</w:t>
      </w:r>
    </w:p>
    <w:p w14:paraId="6A666B68" w14:textId="77777777" w:rsidR="006874D8" w:rsidRDefault="006874D8">
      <w:pPr>
        <w:pStyle w:val="BodyText"/>
        <w:spacing w:before="6"/>
        <w:ind w:left="0"/>
        <w:rPr>
          <w:rFonts w:ascii="Tahoma"/>
          <w:sz w:val="14"/>
        </w:rPr>
      </w:pPr>
    </w:p>
    <w:tbl>
      <w:tblPr>
        <w:tblW w:w="0" w:type="auto"/>
        <w:tblInd w:w="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3125"/>
      </w:tblGrid>
      <w:tr w:rsidR="006874D8" w14:paraId="6B6AAE5E" w14:textId="77777777">
        <w:trPr>
          <w:trHeight w:val="1154"/>
        </w:trPr>
        <w:tc>
          <w:tcPr>
            <w:tcW w:w="3559" w:type="dxa"/>
            <w:tcBorders>
              <w:right w:val="single" w:sz="8" w:space="0" w:color="FDFCFC"/>
            </w:tcBorders>
          </w:tcPr>
          <w:p w14:paraId="763371D5" w14:textId="77777777" w:rsidR="006874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Development.</w:t>
            </w:r>
          </w:p>
          <w:p w14:paraId="2EA2FEA7" w14:textId="77777777" w:rsidR="006874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before="38" w:line="276" w:lineRule="auto"/>
              <w:ind w:right="480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Machine </w:t>
            </w:r>
            <w:r>
              <w:rPr>
                <w:spacing w:val="-2"/>
                <w:sz w:val="20"/>
              </w:rPr>
              <w:t>Learning.</w:t>
            </w:r>
          </w:p>
          <w:p w14:paraId="3E101353" w14:textId="77777777" w:rsidR="006874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line="25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Databases</w:t>
            </w:r>
          </w:p>
        </w:tc>
        <w:tc>
          <w:tcPr>
            <w:tcW w:w="3125" w:type="dxa"/>
            <w:tcBorders>
              <w:left w:val="single" w:sz="8" w:space="0" w:color="FDFCFC"/>
            </w:tcBorders>
          </w:tcPr>
          <w:p w14:paraId="09C23C02" w14:textId="77777777" w:rsidR="006874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</w:t>
            </w:r>
          </w:p>
          <w:p w14:paraId="7B84DEEE" w14:textId="77777777" w:rsidR="006874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before="38"/>
              <w:ind w:hanging="361"/>
              <w:rPr>
                <w:sz w:val="20"/>
              </w:rPr>
            </w:pPr>
            <w:r>
              <w:rPr>
                <w:sz w:val="20"/>
              </w:rPr>
              <w:t>DevOps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DevSecOps</w:t>
            </w:r>
            <w:proofErr w:type="spellEnd"/>
          </w:p>
          <w:p w14:paraId="3369583B" w14:textId="77777777" w:rsidR="006874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Development.</w:t>
            </w:r>
          </w:p>
        </w:tc>
      </w:tr>
    </w:tbl>
    <w:p w14:paraId="76B02B4E" w14:textId="77777777" w:rsidR="006874D8" w:rsidRDefault="006874D8">
      <w:pPr>
        <w:pStyle w:val="BodyText"/>
        <w:spacing w:before="10"/>
        <w:ind w:left="0"/>
        <w:rPr>
          <w:rFonts w:ascii="Tahoma"/>
          <w:sz w:val="15"/>
        </w:rPr>
      </w:pPr>
    </w:p>
    <w:p w14:paraId="5F7A438C" w14:textId="77777777" w:rsidR="006874D8" w:rsidRDefault="00000000" w:rsidP="00A221B6">
      <w:pPr>
        <w:pStyle w:val="BodyText"/>
        <w:spacing w:before="1"/>
        <w:ind w:left="0"/>
        <w:rPr>
          <w:rFonts w:ascii="Tahoma"/>
        </w:rPr>
      </w:pPr>
      <w:r>
        <w:rPr>
          <w:rFonts w:ascii="Tahoma"/>
          <w:spacing w:val="-2"/>
        </w:rPr>
        <w:t>EXPERIENCE</w:t>
      </w:r>
    </w:p>
    <w:p w14:paraId="707E4792" w14:textId="77777777" w:rsidR="006874D8" w:rsidRDefault="00000000">
      <w:pPr>
        <w:pStyle w:val="BodyText"/>
        <w:tabs>
          <w:tab w:val="left" w:pos="8076"/>
        </w:tabs>
        <w:spacing w:before="178" w:line="276" w:lineRule="auto"/>
        <w:ind w:left="381" w:right="398"/>
      </w:pPr>
      <w:r>
        <w:t>Lead Software Engineer and Software Architect</w:t>
      </w:r>
      <w:r>
        <w:tab/>
        <w:t>Jan</w:t>
      </w:r>
      <w:r>
        <w:rPr>
          <w:spacing w:val="-12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present IBM Startup Partner Program; Adamas Audio:</w:t>
      </w:r>
    </w:p>
    <w:p w14:paraId="378C9397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3" w:lineRule="auto"/>
        <w:ind w:right="1218" w:hanging="260"/>
        <w:rPr>
          <w:sz w:val="20"/>
        </w:rPr>
      </w:pPr>
      <w:r>
        <w:rPr>
          <w:sz w:val="20"/>
        </w:rPr>
        <w:t>Role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develop,</w:t>
      </w:r>
      <w:r>
        <w:rPr>
          <w:spacing w:val="-4"/>
          <w:sz w:val="20"/>
        </w:rPr>
        <w:t xml:space="preserve"> </w:t>
      </w:r>
      <w:r>
        <w:rPr>
          <w:sz w:val="20"/>
        </w:rPr>
        <w:t>produce,</w:t>
      </w:r>
      <w:r>
        <w:rPr>
          <w:spacing w:val="-4"/>
          <w:sz w:val="20"/>
        </w:rPr>
        <w:t xml:space="preserve"> </w:t>
      </w: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Adamas</w:t>
      </w:r>
      <w:r>
        <w:rPr>
          <w:spacing w:val="-3"/>
          <w:sz w:val="20"/>
        </w:rPr>
        <w:t xml:space="preserve"> </w:t>
      </w:r>
      <w:r>
        <w:rPr>
          <w:sz w:val="20"/>
        </w:rPr>
        <w:t>Audio.</w:t>
      </w:r>
      <w:r>
        <w:rPr>
          <w:spacing w:val="-4"/>
          <w:sz w:val="20"/>
        </w:rPr>
        <w:t xml:space="preserve"> </w:t>
      </w:r>
      <w:r>
        <w:rPr>
          <w:sz w:val="20"/>
        </w:rPr>
        <w:t>Currently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z w:val="20"/>
        </w:rPr>
        <w:t>ongoing postproduction support.</w:t>
      </w:r>
    </w:p>
    <w:p w14:paraId="2706E2E5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" w:line="276" w:lineRule="auto"/>
        <w:ind w:right="264" w:hanging="260"/>
        <w:rPr>
          <w:sz w:val="20"/>
        </w:rPr>
      </w:pPr>
      <w:r>
        <w:rPr>
          <w:sz w:val="20"/>
        </w:rPr>
        <w:t xml:space="preserve">Skills gained: Python, Java, Machine Learning, Artificial Intelligence, Networking &amp; Telecommunications, Machine Learning Libraries like Keras,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 Tensorflow, Sci-kit Learn, Pandas, Numpy, etc. API 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Frontend: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Node.js,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like: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Python, Java, C++, C#, C, Golang, MATLAB, Mathematica, SQL. Site Operation Management, DNS, Domain Transfer, Site Migration, Cloud Computing Cloud Native Application trouble shooting &amp; public Cloud Technologies, Django, Flask, Redis &amp; Celery data development and integration. Linux, Bash Script, Git, GitHub, </w:t>
      </w:r>
      <w:proofErr w:type="spellStart"/>
      <w:r>
        <w:rPr>
          <w:sz w:val="20"/>
        </w:rPr>
        <w:t>GitOps</w:t>
      </w:r>
      <w:proofErr w:type="spellEnd"/>
      <w:r>
        <w:rPr>
          <w:sz w:val="20"/>
        </w:rPr>
        <w:t>, Cryptography, SSL &amp; Cyber Security, HTTP, HTTPS, REST API, Data Analysis &amp; Data Science. Familiarity in utilizing ORM and SQL based Database technology.</w:t>
      </w:r>
    </w:p>
    <w:p w14:paraId="4E3B3944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939" w:hanging="260"/>
        <w:rPr>
          <w:sz w:val="20"/>
        </w:rPr>
      </w:pPr>
      <w:r>
        <w:rPr>
          <w:sz w:val="20"/>
        </w:rPr>
        <w:t>Recently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migrate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 application from Liquid-web dedicated servers to IBM Bare-metal Servers.</w:t>
      </w:r>
    </w:p>
    <w:p w14:paraId="5110C9E2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ind w:hanging="260"/>
        <w:rPr>
          <w:sz w:val="20"/>
        </w:rPr>
      </w:pP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went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5"/>
          <w:sz w:val="20"/>
        </w:rPr>
        <w:t xml:space="preserve"> </w:t>
      </w:r>
      <w:r>
        <w:rPr>
          <w:sz w:val="20"/>
        </w:rPr>
        <w:t>April</w:t>
      </w:r>
      <w:r>
        <w:rPr>
          <w:spacing w:val="-5"/>
          <w:sz w:val="20"/>
        </w:rPr>
        <w:t xml:space="preserve"> </w:t>
      </w:r>
      <w:r>
        <w:rPr>
          <w:sz w:val="20"/>
        </w:rPr>
        <w:t>14</w:t>
      </w:r>
      <w:r>
        <w:rPr>
          <w:sz w:val="20"/>
          <w:vertAlign w:val="superscript"/>
        </w:rPr>
        <w:t>th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cost,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been</w:t>
      </w:r>
      <w:r>
        <w:rPr>
          <w:spacing w:val="-5"/>
          <w:sz w:val="20"/>
        </w:rPr>
        <w:t xml:space="preserve"> </w:t>
      </w:r>
      <w:r>
        <w:rPr>
          <w:sz w:val="20"/>
        </w:rPr>
        <w:t>approved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IBM’s</w:t>
      </w:r>
      <w:r>
        <w:rPr>
          <w:spacing w:val="-4"/>
          <w:sz w:val="20"/>
        </w:rPr>
        <w:t xml:space="preserve"> </w:t>
      </w:r>
      <w:r>
        <w:rPr>
          <w:sz w:val="20"/>
        </w:rPr>
        <w:t>partner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currently</w:t>
      </w:r>
      <w:proofErr w:type="gramEnd"/>
    </w:p>
    <w:p w14:paraId="0C1DB753" w14:textId="77777777" w:rsidR="006874D8" w:rsidRDefault="00000000">
      <w:pPr>
        <w:pStyle w:val="BodyText"/>
        <w:spacing w:before="37"/>
      </w:pPr>
      <w:r>
        <w:t>receiving</w:t>
      </w:r>
      <w:r>
        <w:rPr>
          <w:spacing w:val="-6"/>
        </w:rPr>
        <w:t xml:space="preserve"> </w:t>
      </w:r>
      <w:r>
        <w:t>$3000</w:t>
      </w:r>
      <w:r>
        <w:rPr>
          <w:spacing w:val="-5"/>
        </w:rPr>
        <w:t xml:space="preserve"> </w:t>
      </w:r>
      <w:r>
        <w:t>USD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1st.</w:t>
      </w:r>
    </w:p>
    <w:p w14:paraId="6B0EA4EB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5" w:line="276" w:lineRule="auto"/>
        <w:ind w:right="341" w:hanging="260"/>
        <w:rPr>
          <w:sz w:val="20"/>
        </w:rPr>
      </w:pPr>
      <w:r>
        <w:rPr>
          <w:sz w:val="20"/>
        </w:rPr>
        <w:t>Postproduction updates written in Golang, Java and C++ to ensure scalability and patentability when profitable,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applied.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GitHub</w:t>
      </w:r>
      <w:r>
        <w:rPr>
          <w:spacing w:val="-2"/>
          <w:sz w:val="20"/>
        </w:rPr>
        <w:t xml:space="preserve"> </w:t>
      </w:r>
      <w:r>
        <w:rPr>
          <w:sz w:val="20"/>
        </w:rPr>
        <w:t>repository,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free and open source: </w:t>
      </w:r>
      <w:hyperlink r:id="rId7">
        <w:r>
          <w:rPr>
            <w:color w:val="0000FF"/>
            <w:sz w:val="20"/>
            <w:u w:val="single" w:color="0000FF"/>
          </w:rPr>
          <w:t>https://github.com/Orko24/FFMPEG_Golang_replacement</w:t>
        </w:r>
      </w:hyperlink>
    </w:p>
    <w:p w14:paraId="2BD9CD4C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2" w:line="276" w:lineRule="auto"/>
        <w:ind w:right="262" w:hanging="260"/>
        <w:rPr>
          <w:sz w:val="20"/>
        </w:rPr>
      </w:pPr>
      <w:r>
        <w:rPr>
          <w:sz w:val="20"/>
        </w:rPr>
        <w:t>The purpose of Adamas Audio was to allow customers to create custom audiobooks at scale.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It is currently hosted at: </w:t>
      </w:r>
      <w:hyperlink r:id="rId8">
        <w:r>
          <w:rPr>
            <w:color w:val="0000FF"/>
            <w:sz w:val="20"/>
            <w:u w:val="single" w:color="0000FF"/>
          </w:rPr>
          <w:t>https://www.adamasaudio.com</w:t>
        </w:r>
        <w:r>
          <w:rPr>
            <w:sz w:val="20"/>
          </w:rPr>
          <w:t>.</w:t>
        </w:r>
      </w:hyperlink>
      <w:r>
        <w:rPr>
          <w:sz w:val="20"/>
        </w:rPr>
        <w:t xml:space="preserve"> Full article detailing it can be found </w:t>
      </w:r>
      <w:hyperlink r:id="rId9">
        <w:r>
          <w:rPr>
            <w:color w:val="0000FF"/>
            <w:sz w:val="20"/>
            <w:u w:val="single" w:color="0000FF"/>
          </w:rPr>
          <w:t>https://adamas-</w:t>
        </w:r>
      </w:hyperlink>
      <w:r>
        <w:rPr>
          <w:color w:val="0000FF"/>
          <w:sz w:val="20"/>
        </w:rPr>
        <w:t xml:space="preserve"> </w:t>
      </w:r>
      <w:hyperlink r:id="rId10">
        <w:r>
          <w:rPr>
            <w:color w:val="0000FF"/>
            <w:spacing w:val="-2"/>
            <w:sz w:val="20"/>
            <w:u w:val="single" w:color="0000FF"/>
          </w:rPr>
          <w:t>audio.medium.com/adamas-audio-machine-learning-and-web-development-to-produce-cheap-audiobooks-</w:t>
        </w:r>
      </w:hyperlink>
      <w:r>
        <w:rPr>
          <w:color w:val="0000FF"/>
          <w:spacing w:val="-2"/>
          <w:sz w:val="20"/>
        </w:rPr>
        <w:t xml:space="preserve"> </w:t>
      </w:r>
      <w:hyperlink r:id="rId11">
        <w:r>
          <w:rPr>
            <w:color w:val="0000FF"/>
            <w:spacing w:val="-2"/>
            <w:sz w:val="20"/>
            <w:u w:val="single" w:color="0000FF"/>
          </w:rPr>
          <w:t>and-voice-cloning-a05608e4485f.</w:t>
        </w:r>
      </w:hyperlink>
    </w:p>
    <w:p w14:paraId="5DA5B540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272" w:hanging="2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Adamas</w:t>
      </w:r>
      <w:r>
        <w:rPr>
          <w:spacing w:val="-3"/>
          <w:sz w:val="20"/>
        </w:rPr>
        <w:t xml:space="preserve"> </w:t>
      </w:r>
      <w:r>
        <w:rPr>
          <w:sz w:val="20"/>
        </w:rPr>
        <w:t>Audio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Frontend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APIs,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system, Backend</w:t>
      </w:r>
      <w:r>
        <w:rPr>
          <w:spacing w:val="-3"/>
          <w:sz w:val="20"/>
        </w:rPr>
        <w:t xml:space="preserve"> </w:t>
      </w:r>
      <w:r>
        <w:rPr>
          <w:sz w:val="20"/>
        </w:rPr>
        <w:t>Data Deriving API’s, Django Middleware. These components were developed in a Test-driven environment using agile methodology.</w:t>
      </w:r>
    </w:p>
    <w:p w14:paraId="39272D85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235" w:hanging="260"/>
        <w:rPr>
          <w:sz w:val="20"/>
        </w:rPr>
      </w:pPr>
      <w:r>
        <w:rPr>
          <w:sz w:val="20"/>
        </w:rPr>
        <w:t xml:space="preserve">Frontend REST API was coded in HTML, CSS, JavaScript. Initialized frontend of the data pipeline. Django Middleware integrated data pipeline from frontend to backend. Backend data processing </w:t>
      </w:r>
      <w:proofErr w:type="gramStart"/>
      <w:r>
        <w:rPr>
          <w:sz w:val="20"/>
        </w:rPr>
        <w:t>API’s</w:t>
      </w:r>
      <w:proofErr w:type="gramEnd"/>
      <w:r>
        <w:rPr>
          <w:sz w:val="20"/>
        </w:rPr>
        <w:t xml:space="preserve"> built in Python,</w:t>
      </w:r>
      <w:r>
        <w:rPr>
          <w:spacing w:val="-3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C#,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Golang,</w:t>
      </w:r>
      <w:r>
        <w:rPr>
          <w:spacing w:val="-3"/>
          <w:sz w:val="20"/>
        </w:rPr>
        <w:t xml:space="preserve"> </w:t>
      </w:r>
      <w:r>
        <w:rPr>
          <w:sz w:val="20"/>
        </w:rPr>
        <w:t>SQL.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doubled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governance policy, to allow security at scale.</w:t>
      </w:r>
    </w:p>
    <w:p w14:paraId="2F0A15EB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546" w:hanging="260"/>
        <w:rPr>
          <w:sz w:val="20"/>
        </w:rPr>
      </w:pPr>
      <w:r>
        <w:rPr>
          <w:sz w:val="20"/>
        </w:rPr>
        <w:t>Integrated frontend to backend data pipeline allowed derived datasets and data products per client API request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passed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client via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Django</w:t>
      </w:r>
      <w:r>
        <w:rPr>
          <w:spacing w:val="-3"/>
          <w:sz w:val="20"/>
        </w:rPr>
        <w:t xml:space="preserve"> </w:t>
      </w:r>
      <w:r>
        <w:rPr>
          <w:sz w:val="20"/>
        </w:rPr>
        <w:t>Middleware.</w:t>
      </w:r>
    </w:p>
    <w:p w14:paraId="30F7A09A" w14:textId="77777777" w:rsidR="006874D8" w:rsidRDefault="006874D8">
      <w:pPr>
        <w:spacing w:line="276" w:lineRule="auto"/>
        <w:rPr>
          <w:sz w:val="20"/>
        </w:rPr>
        <w:sectPr w:rsidR="006874D8">
          <w:type w:val="continuous"/>
          <w:pgSz w:w="12240" w:h="15840"/>
          <w:pgMar w:top="720" w:right="1300" w:bottom="280" w:left="860" w:header="720" w:footer="720" w:gutter="0"/>
          <w:cols w:space="720"/>
        </w:sectPr>
      </w:pPr>
    </w:p>
    <w:p w14:paraId="26D911AF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84" w:line="273" w:lineRule="auto"/>
        <w:ind w:right="720" w:hanging="260"/>
        <w:rPr>
          <w:sz w:val="20"/>
        </w:rPr>
      </w:pPr>
      <w:r>
        <w:rPr>
          <w:sz w:val="20"/>
        </w:rPr>
        <w:lastRenderedPageBreak/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libraries</w:t>
      </w:r>
      <w:r>
        <w:rPr>
          <w:spacing w:val="-3"/>
          <w:sz w:val="20"/>
        </w:rPr>
        <w:t xml:space="preserve"> </w:t>
      </w:r>
      <w:r>
        <w:rPr>
          <w:sz w:val="20"/>
        </w:rPr>
        <w:t>like:</w:t>
      </w:r>
      <w:r>
        <w:rPr>
          <w:spacing w:val="-4"/>
          <w:sz w:val="20"/>
        </w:rPr>
        <w:t xml:space="preserve"> </w:t>
      </w:r>
      <w:r>
        <w:rPr>
          <w:sz w:val="20"/>
        </w:rPr>
        <w:t>Pytorch,</w:t>
      </w:r>
      <w:r>
        <w:rPr>
          <w:spacing w:val="-3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3"/>
          <w:sz w:val="20"/>
        </w:rPr>
        <w:t xml:space="preserve"> </w:t>
      </w:r>
      <w:r>
        <w:rPr>
          <w:sz w:val="20"/>
        </w:rPr>
        <w:t>Keras,</w:t>
      </w:r>
      <w:r>
        <w:rPr>
          <w:spacing w:val="-3"/>
          <w:sz w:val="20"/>
        </w:rPr>
        <w:t xml:space="preserve"> </w:t>
      </w:r>
      <w:r>
        <w:rPr>
          <w:sz w:val="20"/>
        </w:rPr>
        <w:t>Scikit-learn, Pandas, Numpy, etc.</w:t>
      </w:r>
    </w:p>
    <w:p w14:paraId="708822F7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4" w:line="276" w:lineRule="auto"/>
        <w:ind w:right="320" w:hanging="260"/>
        <w:rPr>
          <w:sz w:val="20"/>
        </w:rPr>
      </w:pPr>
      <w:r>
        <w:rPr>
          <w:sz w:val="20"/>
        </w:rPr>
        <w:t>Adamas</w:t>
      </w:r>
      <w:r>
        <w:rPr>
          <w:spacing w:val="-2"/>
          <w:sz w:val="20"/>
        </w:rPr>
        <w:t xml:space="preserve"> </w:t>
      </w:r>
      <w:r>
        <w:rPr>
          <w:sz w:val="20"/>
        </w:rPr>
        <w:t>Audio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Apache,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instance</w:t>
      </w:r>
      <w:r>
        <w:rPr>
          <w:spacing w:val="-5"/>
          <w:sz w:val="20"/>
        </w:rPr>
        <w:t xml:space="preserve"> </w:t>
      </w:r>
      <w:r>
        <w:rPr>
          <w:sz w:val="20"/>
        </w:rPr>
        <w:t>templates</w:t>
      </w:r>
      <w:r>
        <w:rPr>
          <w:spacing w:val="-3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here: </w:t>
      </w:r>
      <w:hyperlink r:id="rId12">
        <w:r>
          <w:rPr>
            <w:color w:val="0000FF"/>
            <w:spacing w:val="-2"/>
            <w:sz w:val="20"/>
            <w:u w:val="single" w:color="0000FF"/>
          </w:rPr>
          <w:t>https://github.com/Orko24/Apache_django_ssl_web_integration</w:t>
        </w:r>
      </w:hyperlink>
    </w:p>
    <w:p w14:paraId="31B24702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298" w:hanging="260"/>
        <w:rPr>
          <w:sz w:val="20"/>
        </w:rPr>
      </w:pPr>
      <w:r>
        <w:rPr>
          <w:sz w:val="20"/>
        </w:rPr>
        <w:t>SSL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pipeline.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HTTPS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encrypt</w:t>
      </w:r>
      <w:r>
        <w:rPr>
          <w:spacing w:val="-3"/>
          <w:sz w:val="20"/>
        </w:rPr>
        <w:t xml:space="preserve"> </w:t>
      </w:r>
      <w:r>
        <w:rPr>
          <w:sz w:val="20"/>
        </w:rPr>
        <w:t>all web traffic per client API request. Django-RQ, SQL and Redis were utilized to ensure all client requests run asynchronously per request at scale.</w:t>
      </w:r>
    </w:p>
    <w:p w14:paraId="1F5AD326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ind w:hanging="260"/>
        <w:rPr>
          <w:sz w:val="20"/>
        </w:rPr>
      </w:pPr>
      <w:r>
        <w:rPr>
          <w:sz w:val="20"/>
        </w:rPr>
        <w:t>Cloudflare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consulted</w:t>
      </w:r>
      <w:r>
        <w:rPr>
          <w:spacing w:val="-5"/>
          <w:sz w:val="20"/>
        </w:rPr>
        <w:t xml:space="preserve"> </w:t>
      </w:r>
      <w:r>
        <w:rPr>
          <w:sz w:val="20"/>
        </w:rPr>
        <w:t>prior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hosting</w:t>
      </w:r>
      <w:r>
        <w:rPr>
          <w:spacing w:val="-4"/>
          <w:sz w:val="20"/>
        </w:rPr>
        <w:t xml:space="preserve"> </w:t>
      </w:r>
      <w:r>
        <w:rPr>
          <w:sz w:val="20"/>
        </w:rPr>
        <w:t>Adamas</w:t>
      </w:r>
      <w:r>
        <w:rPr>
          <w:spacing w:val="-5"/>
          <w:sz w:val="20"/>
        </w:rPr>
        <w:t xml:space="preserve"> </w:t>
      </w:r>
      <w:r>
        <w:rPr>
          <w:sz w:val="20"/>
        </w:rPr>
        <w:t>Audio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IBM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Cloud.</w:t>
      </w:r>
    </w:p>
    <w:p w14:paraId="7A630DDA" w14:textId="77777777" w:rsidR="006874D8" w:rsidRDefault="00000000">
      <w:pPr>
        <w:pStyle w:val="BodyText"/>
        <w:tabs>
          <w:tab w:val="left" w:pos="8076"/>
        </w:tabs>
        <w:spacing w:before="137"/>
        <w:ind w:left="381"/>
      </w:pPr>
      <w:r>
        <w:rPr>
          <w:spacing w:val="-2"/>
        </w:rPr>
        <w:t>Quant-connect</w:t>
      </w:r>
      <w:r>
        <w:tab/>
        <w:t>June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4517551D" w14:textId="77777777" w:rsidR="006874D8" w:rsidRDefault="00000000">
      <w:pPr>
        <w:pStyle w:val="BodyText"/>
        <w:spacing w:before="138"/>
        <w:ind w:left="381"/>
      </w:pPr>
      <w:r>
        <w:t>Algorithmic</w:t>
      </w:r>
      <w:r>
        <w:rPr>
          <w:spacing w:val="-3"/>
        </w:rPr>
        <w:t xml:space="preserve"> </w:t>
      </w:r>
      <w:r>
        <w:t>Trader</w:t>
      </w:r>
      <w:r>
        <w:rPr>
          <w:spacing w:val="-5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2B29092F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3" w:line="276" w:lineRule="auto"/>
        <w:ind w:right="726" w:hanging="260"/>
        <w:rPr>
          <w:sz w:val="20"/>
        </w:rPr>
      </w:pPr>
      <w:r>
        <w:rPr>
          <w:sz w:val="20"/>
        </w:rPr>
        <w:t>Made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Physics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Physics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Engineering.</w:t>
      </w:r>
      <w:r>
        <w:rPr>
          <w:spacing w:val="-4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gaining</w:t>
      </w:r>
      <w:r>
        <w:rPr>
          <w:spacing w:val="-4"/>
          <w:sz w:val="20"/>
        </w:rPr>
        <w:t xml:space="preserve"> </w:t>
      </w:r>
      <w:r>
        <w:rPr>
          <w:sz w:val="20"/>
        </w:rPr>
        <w:t>of experience in Financial Engineering, Software Development and Algorithm Development.</w:t>
      </w:r>
    </w:p>
    <w:p w14:paraId="60522D22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ind w:hanging="260"/>
        <w:rPr>
          <w:sz w:val="20"/>
        </w:rPr>
      </w:pP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4B9A621E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6" w:line="278" w:lineRule="auto"/>
        <w:ind w:right="158" w:hanging="260"/>
        <w:rPr>
          <w:rFonts w:ascii="Times New Roman" w:hAnsi="Times New Roman"/>
          <w:sz w:val="24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integrating it into a live data trading feed using lean trading engine Framework: </w:t>
      </w:r>
      <w:hyperlink r:id="rId13" w:anchor="topic100.html">
        <w:r>
          <w:rPr>
            <w:color w:val="0000FF"/>
            <w:sz w:val="20"/>
            <w:u w:val="single" w:color="0000FF"/>
          </w:rPr>
          <w:t>https://www.lean.io/#topic100.html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rFonts w:ascii="Times New Roman" w:hAnsi="Times New Roman"/>
          <w:sz w:val="24"/>
        </w:rPr>
        <w:t>.</w:t>
      </w:r>
    </w:p>
    <w:p w14:paraId="7CB300E5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51" w:lineRule="exact"/>
        <w:ind w:hanging="260"/>
        <w:rPr>
          <w:sz w:val="20"/>
        </w:rPr>
      </w:pPr>
      <w:r>
        <w:rPr>
          <w:sz w:val="20"/>
        </w:rPr>
        <w:t>Back-end</w:t>
      </w:r>
      <w:r>
        <w:rPr>
          <w:spacing w:val="-6"/>
          <w:sz w:val="20"/>
        </w:rPr>
        <w:t xml:space="preserve"> </w:t>
      </w:r>
      <w:r>
        <w:rPr>
          <w:sz w:val="20"/>
        </w:rPr>
        <w:t>Derived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API’s</w:t>
      </w:r>
      <w:r>
        <w:rPr>
          <w:spacing w:val="-6"/>
          <w:sz w:val="20"/>
        </w:rPr>
        <w:t xml:space="preserve"> </w:t>
      </w:r>
      <w:r>
        <w:rPr>
          <w:sz w:val="20"/>
        </w:rPr>
        <w:t>utilized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primarily</w:t>
      </w:r>
      <w:r>
        <w:rPr>
          <w:spacing w:val="-5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6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predict</w:t>
      </w:r>
      <w:proofErr w:type="gramEnd"/>
    </w:p>
    <w:p w14:paraId="7A3655E3" w14:textId="77777777" w:rsidR="006874D8" w:rsidRDefault="00000000">
      <w:pPr>
        <w:pStyle w:val="BodyText"/>
        <w:spacing w:before="36"/>
      </w:pPr>
      <w:r>
        <w:t>price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commodity</w:t>
      </w:r>
      <w:r>
        <w:rPr>
          <w:spacing w:val="-6"/>
        </w:rPr>
        <w:t xml:space="preserve"> </w:t>
      </w:r>
      <w:r>
        <w:t>futures,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equities,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ETF’s.</w:t>
      </w:r>
    </w:p>
    <w:p w14:paraId="1189D9AF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6" w:line="276" w:lineRule="auto"/>
        <w:ind w:right="293" w:hanging="260"/>
        <w:rPr>
          <w:sz w:val="20"/>
        </w:rPr>
      </w:pPr>
      <w:r>
        <w:rPr>
          <w:sz w:val="20"/>
        </w:rPr>
        <w:t>Fundamental</w:t>
      </w:r>
      <w:r>
        <w:rPr>
          <w:spacing w:val="-4"/>
          <w:sz w:val="20"/>
        </w:rPr>
        <w:t xml:space="preserve"> </w:t>
      </w:r>
      <w:r>
        <w:rPr>
          <w:sz w:val="20"/>
        </w:rPr>
        <w:t>Pricing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4"/>
          <w:sz w:val="20"/>
        </w:rPr>
        <w:t xml:space="preserve"> </w:t>
      </w:r>
      <w:r>
        <w:rPr>
          <w:sz w:val="20"/>
        </w:rPr>
        <w:t>factors of public equities to create a buy/sell model based on the factors.</w:t>
      </w:r>
    </w:p>
    <w:p w14:paraId="7070B78F" w14:textId="77777777" w:rsidR="006874D8" w:rsidRDefault="006874D8">
      <w:pPr>
        <w:pStyle w:val="BodyText"/>
        <w:ind w:left="0"/>
      </w:pPr>
    </w:p>
    <w:p w14:paraId="2F3ED080" w14:textId="77777777" w:rsidR="006874D8" w:rsidRDefault="006874D8">
      <w:pPr>
        <w:pStyle w:val="BodyText"/>
        <w:spacing w:before="6"/>
        <w:ind w:left="0"/>
        <w:rPr>
          <w:sz w:val="19"/>
        </w:rPr>
      </w:pPr>
    </w:p>
    <w:p w14:paraId="17D1998A" w14:textId="77777777" w:rsidR="006874D8" w:rsidRDefault="00000000">
      <w:pPr>
        <w:pStyle w:val="BodyText"/>
        <w:tabs>
          <w:tab w:val="left" w:pos="8038"/>
        </w:tabs>
        <w:ind w:left="381"/>
      </w:pPr>
      <w:r>
        <w:rPr>
          <w:spacing w:val="-2"/>
        </w:rPr>
        <w:t>Undergraduate</w:t>
      </w:r>
      <w:r>
        <w:rPr>
          <w:spacing w:val="11"/>
        </w:rPr>
        <w:t xml:space="preserve"> </w:t>
      </w:r>
      <w:r>
        <w:rPr>
          <w:spacing w:val="-2"/>
        </w:rPr>
        <w:t>Researcher</w:t>
      </w:r>
      <w:r>
        <w:tab/>
        <w:t>Sept</w:t>
      </w:r>
      <w:r>
        <w:rPr>
          <w:spacing w:val="-3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5EFC1135" w14:textId="77777777" w:rsidR="006874D8" w:rsidRDefault="00000000">
      <w:pPr>
        <w:pStyle w:val="BodyText"/>
        <w:spacing w:before="138"/>
        <w:ind w:left="381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Calgary</w:t>
      </w:r>
    </w:p>
    <w:p w14:paraId="072D0270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3"/>
        <w:ind w:hanging="361"/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C++/C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Arduino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photons</w:t>
      </w:r>
      <w:r>
        <w:rPr>
          <w:spacing w:val="-5"/>
          <w:sz w:val="20"/>
        </w:rPr>
        <w:t xml:space="preserve"> </w:t>
      </w:r>
      <w:r>
        <w:rPr>
          <w:sz w:val="20"/>
        </w:rPr>
        <w:t>emitted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experimental</w:t>
      </w:r>
      <w:r>
        <w:rPr>
          <w:spacing w:val="-6"/>
          <w:sz w:val="20"/>
        </w:rPr>
        <w:t xml:space="preserve"> </w:t>
      </w:r>
      <w:r>
        <w:rPr>
          <w:sz w:val="20"/>
        </w:rPr>
        <w:t>green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laser.</w:t>
      </w:r>
    </w:p>
    <w:p w14:paraId="64C3308B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8"/>
        <w:ind w:hanging="361"/>
        <w:rPr>
          <w:sz w:val="20"/>
        </w:rPr>
      </w:pPr>
      <w:r>
        <w:rPr>
          <w:sz w:val="20"/>
        </w:rPr>
        <w:t>Gained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telecommunication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networks,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photonic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behavior.</w:t>
      </w:r>
    </w:p>
    <w:p w14:paraId="2F2A24A1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6" w:line="276" w:lineRule="auto"/>
        <w:ind w:right="367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Mathematica, and</w:t>
      </w:r>
      <w:r>
        <w:rPr>
          <w:spacing w:val="-3"/>
          <w:sz w:val="20"/>
        </w:rPr>
        <w:t xml:space="preserve"> </w:t>
      </w:r>
      <w:r>
        <w:rPr>
          <w:sz w:val="20"/>
        </w:rPr>
        <w:t>MATLAB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 research setting.</w:t>
      </w:r>
    </w:p>
    <w:p w14:paraId="7ECC100C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1" w:line="273" w:lineRule="auto"/>
        <w:ind w:right="470"/>
        <w:rPr>
          <w:sz w:val="20"/>
        </w:rPr>
      </w:pPr>
      <w:r>
        <w:rPr>
          <w:sz w:val="20"/>
        </w:rPr>
        <w:t xml:space="preserve">Thesis is given in this GitHub repository: </w:t>
      </w:r>
      <w:hyperlink r:id="rId14">
        <w:r>
          <w:rPr>
            <w:color w:val="0000FF"/>
            <w:spacing w:val="-2"/>
            <w:sz w:val="20"/>
            <w:u w:val="single" w:color="0000FF"/>
          </w:rPr>
          <w:t>https://github.com/Orko24/ODMR_thesis/blob/master/Hemanto_Bairagi_Final_Report_Draft_3%20(1).pdf</w:t>
        </w:r>
      </w:hyperlink>
    </w:p>
    <w:p w14:paraId="75909B36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4"/>
        <w:ind w:hanging="361"/>
        <w:rPr>
          <w:sz w:val="20"/>
        </w:rPr>
      </w:pPr>
      <w:r>
        <w:rPr>
          <w:spacing w:val="-2"/>
          <w:sz w:val="20"/>
        </w:rPr>
        <w:t>Link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verifying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research:</w:t>
      </w:r>
      <w:r>
        <w:rPr>
          <w:spacing w:val="30"/>
          <w:sz w:val="20"/>
        </w:rPr>
        <w:t xml:space="preserve"> </w:t>
      </w:r>
      <w:hyperlink r:id="rId15">
        <w:r>
          <w:rPr>
            <w:color w:val="0000FF"/>
            <w:spacing w:val="-2"/>
            <w:sz w:val="20"/>
            <w:u w:val="single" w:color="0000FF"/>
          </w:rPr>
          <w:t>http://quantumalberta.ca/wp-content/uploads/2020/12/IQST-2020-Report.pdf</w:t>
        </w:r>
      </w:hyperlink>
    </w:p>
    <w:p w14:paraId="479F5463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8" w:line="273" w:lineRule="auto"/>
        <w:ind w:right="445"/>
        <w:rPr>
          <w:sz w:val="20"/>
        </w:rPr>
      </w:pPr>
      <w:r>
        <w:rPr>
          <w:sz w:val="20"/>
        </w:rPr>
        <w:t>ODMR</w:t>
      </w:r>
      <w:r>
        <w:rPr>
          <w:spacing w:val="-3"/>
          <w:sz w:val="20"/>
        </w:rPr>
        <w:t xml:space="preserve"> </w:t>
      </w:r>
      <w:r>
        <w:rPr>
          <w:sz w:val="20"/>
        </w:rPr>
        <w:t>thesis:</w:t>
      </w:r>
      <w:r>
        <w:rPr>
          <w:spacing w:val="-4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optically</w:t>
      </w:r>
      <w:r>
        <w:rPr>
          <w:spacing w:val="-3"/>
          <w:sz w:val="20"/>
        </w:rPr>
        <w:t xml:space="preserve"> </w:t>
      </w:r>
      <w:r>
        <w:rPr>
          <w:sz w:val="20"/>
        </w:rPr>
        <w:t>detected</w:t>
      </w:r>
      <w:r>
        <w:rPr>
          <w:spacing w:val="-3"/>
          <w:sz w:val="20"/>
        </w:rPr>
        <w:t xml:space="preserve"> </w:t>
      </w:r>
      <w:r>
        <w:rPr>
          <w:sz w:val="20"/>
        </w:rPr>
        <w:t>magnetic</w:t>
      </w:r>
      <w:r>
        <w:rPr>
          <w:spacing w:val="-4"/>
          <w:sz w:val="20"/>
        </w:rPr>
        <w:t xml:space="preserve"> </w:t>
      </w:r>
      <w:r>
        <w:rPr>
          <w:sz w:val="20"/>
        </w:rPr>
        <w:t>resonance</w:t>
      </w:r>
      <w:r>
        <w:rPr>
          <w:spacing w:val="-5"/>
          <w:sz w:val="20"/>
        </w:rPr>
        <w:t xml:space="preserve"> </w:t>
      </w:r>
      <w:r>
        <w:rPr>
          <w:sz w:val="20"/>
        </w:rPr>
        <w:t>(ODMR)</w:t>
      </w:r>
      <w:r>
        <w:rPr>
          <w:spacing w:val="-4"/>
          <w:sz w:val="20"/>
        </w:rPr>
        <w:t xml:space="preserve"> </w:t>
      </w:r>
      <w:r>
        <w:rPr>
          <w:sz w:val="20"/>
        </w:rPr>
        <w:t>microscope, with the intent of mind to use qubits to produce nanoscale imagery and video.</w:t>
      </w:r>
    </w:p>
    <w:p w14:paraId="467537DA" w14:textId="77777777" w:rsidR="006874D8" w:rsidRDefault="006874D8">
      <w:pPr>
        <w:pStyle w:val="BodyText"/>
        <w:ind w:left="0"/>
      </w:pPr>
    </w:p>
    <w:p w14:paraId="19EC7087" w14:textId="77777777" w:rsidR="006874D8" w:rsidRDefault="006874D8">
      <w:pPr>
        <w:pStyle w:val="BodyText"/>
        <w:spacing w:before="11"/>
        <w:ind w:left="0"/>
        <w:rPr>
          <w:sz w:val="18"/>
        </w:rPr>
      </w:pPr>
    </w:p>
    <w:p w14:paraId="1EA5A5B7" w14:textId="77777777" w:rsidR="006874D8" w:rsidRDefault="00000000">
      <w:pPr>
        <w:pStyle w:val="BodyText"/>
        <w:ind w:left="155"/>
        <w:rPr>
          <w:rFonts w:ascii="Tahoma"/>
        </w:rPr>
      </w:pPr>
      <w:r>
        <w:rPr>
          <w:rFonts w:ascii="Tahoma"/>
          <w:spacing w:val="-4"/>
        </w:rPr>
        <w:t>EDUCATION</w:t>
      </w:r>
      <w:r>
        <w:rPr>
          <w:rFonts w:ascii="Tahoma"/>
          <w:spacing w:val="-14"/>
        </w:rPr>
        <w:t xml:space="preserve"> </w:t>
      </w:r>
      <w:r>
        <w:rPr>
          <w:rFonts w:ascii="Tahoma"/>
          <w:spacing w:val="-4"/>
        </w:rPr>
        <w:t>&amp;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4"/>
        </w:rPr>
        <w:t>TRAINING</w:t>
      </w:r>
    </w:p>
    <w:p w14:paraId="53D31992" w14:textId="77777777" w:rsidR="006874D8" w:rsidRDefault="006874D8">
      <w:pPr>
        <w:pStyle w:val="BodyText"/>
        <w:spacing w:before="6"/>
        <w:ind w:left="0"/>
        <w:rPr>
          <w:rFonts w:ascii="Tahoma"/>
          <w:sz w:val="14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1"/>
        <w:gridCol w:w="2971"/>
      </w:tblGrid>
      <w:tr w:rsidR="006874D8" w14:paraId="6DF5CF71" w14:textId="77777777">
        <w:trPr>
          <w:trHeight w:val="2064"/>
        </w:trPr>
        <w:tc>
          <w:tcPr>
            <w:tcW w:w="3651" w:type="dxa"/>
            <w:tcBorders>
              <w:right w:val="single" w:sz="8" w:space="0" w:color="FDFCFC"/>
            </w:tcBorders>
          </w:tcPr>
          <w:p w14:paraId="6488E9CD" w14:textId="77777777" w:rsidR="006874D8" w:rsidRDefault="00000000">
            <w:pPr>
              <w:pStyle w:val="TableParagraph"/>
              <w:spacing w:before="1" w:line="276" w:lineRule="auto"/>
              <w:ind w:left="50" w:right="119" w:firstLine="0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Science: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Astrophysics University of Calgary</w:t>
            </w:r>
          </w:p>
          <w:p w14:paraId="737E4FA9" w14:textId="77777777" w:rsidR="006874D8" w:rsidRDefault="00000000">
            <w:pPr>
              <w:pStyle w:val="TableParagraph"/>
              <w:spacing w:before="1"/>
              <w:ind w:left="50" w:firstLine="0"/>
              <w:rPr>
                <w:sz w:val="20"/>
              </w:rPr>
            </w:pPr>
            <w:r>
              <w:rPr>
                <w:spacing w:val="-2"/>
                <w:sz w:val="20"/>
              </w:rPr>
              <w:t>Calgary,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AB</w:t>
            </w:r>
          </w:p>
          <w:p w14:paraId="4FC2FFB4" w14:textId="77777777" w:rsidR="006874D8" w:rsidRDefault="00000000">
            <w:pPr>
              <w:pStyle w:val="TableParagraph"/>
              <w:spacing w:before="36"/>
              <w:ind w:left="50" w:firstLine="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  <w:p w14:paraId="06D8793B" w14:textId="77777777" w:rsidR="006874D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4"/>
                <w:tab w:val="left" w:pos="545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Honors</w:t>
            </w:r>
          </w:p>
          <w:p w14:paraId="39AF81EF" w14:textId="77777777" w:rsidR="006874D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4"/>
                <w:tab w:val="left" w:pos="545"/>
              </w:tabs>
              <w:spacing w:before="38"/>
              <w:ind w:hanging="361"/>
              <w:rPr>
                <w:sz w:val="20"/>
              </w:rPr>
            </w:pPr>
            <w:r>
              <w:rPr>
                <w:sz w:val="20"/>
              </w:rPr>
              <w:t>Dean's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Honoree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[2020]</w:t>
            </w:r>
          </w:p>
          <w:p w14:paraId="1D187BD4" w14:textId="77777777" w:rsidR="006874D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4"/>
                <w:tab w:val="left" w:pos="545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3.5/4.0</w:t>
            </w:r>
          </w:p>
        </w:tc>
        <w:tc>
          <w:tcPr>
            <w:tcW w:w="2971" w:type="dxa"/>
            <w:tcBorders>
              <w:left w:val="single" w:sz="8" w:space="0" w:color="FDFCFC"/>
            </w:tcBorders>
          </w:tcPr>
          <w:p w14:paraId="4F532ADD" w14:textId="77777777" w:rsidR="006874D8" w:rsidRDefault="00000000">
            <w:pPr>
              <w:pStyle w:val="TableParagraph"/>
              <w:spacing w:before="102" w:line="276" w:lineRule="auto"/>
              <w:ind w:left="-1" w:firstLine="0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Science: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Physics University of Calgary</w:t>
            </w:r>
          </w:p>
          <w:p w14:paraId="44A038A0" w14:textId="77777777" w:rsidR="006874D8" w:rsidRDefault="00000000">
            <w:pPr>
              <w:pStyle w:val="TableParagraph"/>
              <w:spacing w:before="1"/>
              <w:ind w:left="-1" w:firstLine="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  <w:p w14:paraId="51A931E2" w14:textId="77777777" w:rsidR="006874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72"/>
              <w:ind w:hanging="361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Honors</w:t>
            </w:r>
          </w:p>
          <w:p w14:paraId="62EB8A2F" w14:textId="77777777" w:rsidR="006874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Dean's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Honoree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[2020]</w:t>
            </w:r>
          </w:p>
          <w:p w14:paraId="01211A2D" w14:textId="77777777" w:rsidR="006874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3.5/4.0</w:t>
            </w:r>
          </w:p>
        </w:tc>
      </w:tr>
    </w:tbl>
    <w:p w14:paraId="0A240A81" w14:textId="77777777" w:rsidR="00052D28" w:rsidRDefault="00052D28"/>
    <w:sectPr w:rsidR="00052D28">
      <w:pgSz w:w="12240" w:h="15840"/>
      <w:pgMar w:top="660" w:right="13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200"/>
    <w:multiLevelType w:val="hybridMultilevel"/>
    <w:tmpl w:val="C3902514"/>
    <w:lvl w:ilvl="0" w:tplc="C554A7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F06548A">
      <w:numFmt w:val="bullet"/>
      <w:lvlText w:val="•"/>
      <w:lvlJc w:val="left"/>
      <w:pPr>
        <w:ind w:left="732" w:hanging="360"/>
      </w:pPr>
      <w:rPr>
        <w:rFonts w:hint="default"/>
        <w:lang w:val="en-US" w:eastAsia="en-US" w:bidi="ar-SA"/>
      </w:rPr>
    </w:lvl>
    <w:lvl w:ilvl="2" w:tplc="9F9E0024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3" w:tplc="B922EC72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 w:tplc="9A08A55A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5" w:tplc="DD50023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6" w:tplc="C344B224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9210F32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8" w:tplc="8D4C366C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3A12C6"/>
    <w:multiLevelType w:val="hybridMultilevel"/>
    <w:tmpl w:val="D034D1BA"/>
    <w:lvl w:ilvl="0" w:tplc="882CA08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0A07CC6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581CA9FE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1604E82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4" w:tplc="A9FCBA4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5" w:tplc="8A62478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6" w:tplc="BDDAD15A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7" w:tplc="F0824A6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8" w:tplc="0388C57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CF5ADA"/>
    <w:multiLevelType w:val="hybridMultilevel"/>
    <w:tmpl w:val="645C7FAA"/>
    <w:lvl w:ilvl="0" w:tplc="20362732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E76404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AECA18B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5680C97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990030B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AC3AD61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BBAEC9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E4B46C3E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00EA8E9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F71FB1"/>
    <w:multiLevelType w:val="hybridMultilevel"/>
    <w:tmpl w:val="1272DEBC"/>
    <w:lvl w:ilvl="0" w:tplc="70C6F8DA">
      <w:numFmt w:val="bullet"/>
      <w:lvlText w:val=""/>
      <w:lvlJc w:val="left"/>
      <w:pPr>
        <w:ind w:left="54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2F6F364"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2" w:tplc="CC30D76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9138B8F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4" w:tplc="55D2C8E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5" w:tplc="804201DE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6" w:tplc="152A662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7" w:tplc="B5C0011A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8" w:tplc="832CBCA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7970D1"/>
    <w:multiLevelType w:val="hybridMultilevel"/>
    <w:tmpl w:val="B91E6678"/>
    <w:lvl w:ilvl="0" w:tplc="7C1836A0">
      <w:numFmt w:val="bullet"/>
      <w:lvlText w:val=""/>
      <w:lvlJc w:val="left"/>
      <w:pPr>
        <w:ind w:left="87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B284D6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DB1674B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5DB0943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57329F3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CD7A754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51E1E0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9CC4AC4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6C1CCE4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D54570"/>
    <w:multiLevelType w:val="hybridMultilevel"/>
    <w:tmpl w:val="161A6C48"/>
    <w:lvl w:ilvl="0" w:tplc="8850DD4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8492532C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 w:tplc="56FA4994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 w:tplc="2CECE9C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4" w:tplc="85ACABA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6AA4A5A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 w:tplc="704C91E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7" w:tplc="2602916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8" w:tplc="20E661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</w:abstractNum>
  <w:num w:numId="1" w16cid:durableId="968318616">
    <w:abstractNumId w:val="5"/>
  </w:num>
  <w:num w:numId="2" w16cid:durableId="1573588689">
    <w:abstractNumId w:val="3"/>
  </w:num>
  <w:num w:numId="3" w16cid:durableId="604772561">
    <w:abstractNumId w:val="4"/>
  </w:num>
  <w:num w:numId="4" w16cid:durableId="1501388988">
    <w:abstractNumId w:val="1"/>
  </w:num>
  <w:num w:numId="5" w16cid:durableId="850411973">
    <w:abstractNumId w:val="0"/>
  </w:num>
  <w:num w:numId="6" w16cid:durableId="204093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4D8"/>
    <w:rsid w:val="00052D28"/>
    <w:rsid w:val="006874D8"/>
    <w:rsid w:val="00A221B6"/>
    <w:rsid w:val="00AC33BE"/>
    <w:rsid w:val="00AF65CB"/>
    <w:rsid w:val="00B32106"/>
    <w:rsid w:val="00FA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11C1"/>
  <w15:docId w15:val="{A69AF2A9-9926-4C0A-84C5-76C1A942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19" w:hanging="260"/>
    </w:pPr>
  </w:style>
  <w:style w:type="paragraph" w:customStyle="1" w:styleId="TableParagraph">
    <w:name w:val="Table Paragraph"/>
    <w:basedOn w:val="Normal"/>
    <w:uiPriority w:val="1"/>
    <w:qFormat/>
    <w:pPr>
      <w:ind w:left="719" w:hanging="361"/>
    </w:pPr>
  </w:style>
  <w:style w:type="character" w:customStyle="1" w:styleId="divdocumentdivPARAGRAPHNAME">
    <w:name w:val="div_document_div_PARAGRAPH_NAME"/>
    <w:basedOn w:val="DefaultParagraphFont"/>
    <w:rsid w:val="00AF65CB"/>
  </w:style>
  <w:style w:type="paragraph" w:customStyle="1" w:styleId="divname">
    <w:name w:val="div_name"/>
    <w:basedOn w:val="Normal"/>
    <w:rsid w:val="00AF65CB"/>
    <w:pPr>
      <w:widowControl/>
      <w:autoSpaceDE/>
      <w:autoSpaceDN/>
      <w:spacing w:line="500" w:lineRule="atLeast"/>
      <w:textAlignment w:val="baseline"/>
    </w:pPr>
    <w:rPr>
      <w:rFonts w:ascii="Roboto" w:eastAsia="Roboto" w:hAnsi="Roboto" w:cs="Roboto"/>
      <w:caps/>
      <w:sz w:val="50"/>
      <w:szCs w:val="50"/>
    </w:rPr>
  </w:style>
  <w:style w:type="character" w:customStyle="1" w:styleId="divdocumentfName">
    <w:name w:val="div_document_fName"/>
    <w:basedOn w:val="DefaultParagraphFont"/>
    <w:rsid w:val="00AF65CB"/>
    <w:rPr>
      <w:color w:val="009999"/>
    </w:rPr>
  </w:style>
  <w:style w:type="character" w:customStyle="1" w:styleId="span">
    <w:name w:val="span"/>
    <w:basedOn w:val="DefaultParagraphFont"/>
    <w:rsid w:val="00AF65CB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rsid w:val="00AF65C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divPARAGRAPHCNTC">
    <w:name w:val="div_document_div_PARAGRAPH_CNTC"/>
    <w:basedOn w:val="DefaultParagraphFont"/>
    <w:rsid w:val="00AF65CB"/>
  </w:style>
  <w:style w:type="paragraph" w:customStyle="1" w:styleId="spanpaddedline">
    <w:name w:val="span_paddedline"/>
    <w:basedOn w:val="Normal"/>
    <w:rsid w:val="00AF65CB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zipsuffix">
    <w:name w:val="document_zipsuffix"/>
    <w:basedOn w:val="DefaultParagraphFont"/>
    <w:rsid w:val="00AF65CB"/>
  </w:style>
  <w:style w:type="character" w:customStyle="1" w:styleId="documentzipprefix">
    <w:name w:val="document_zipprefix"/>
    <w:basedOn w:val="DefaultParagraphFont"/>
    <w:rsid w:val="00AF65CB"/>
    <w:rPr>
      <w:vanish/>
    </w:rPr>
  </w:style>
  <w:style w:type="character" w:customStyle="1" w:styleId="spanemail">
    <w:name w:val="span_email"/>
    <w:basedOn w:val="span"/>
    <w:rsid w:val="00AF65CB"/>
    <w:rPr>
      <w:caps w:val="0"/>
      <w:color w:val="00ACEC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masaudio.com/" TargetMode="External"/><Relationship Id="rId13" Type="http://schemas.openxmlformats.org/officeDocument/2006/relationships/hyperlink" Target="https://www.lea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ko24/FFMPEG_Golang_replacement" TargetMode="External"/><Relationship Id="rId12" Type="http://schemas.openxmlformats.org/officeDocument/2006/relationships/hyperlink" Target="https://github.com/Orko24/Apache_django_ssl_web_integ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manto-bairagi-865027101/" TargetMode="External"/><Relationship Id="rId11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5" Type="http://schemas.openxmlformats.org/officeDocument/2006/relationships/hyperlink" Target="https://github.com/Orko24" TargetMode="External"/><Relationship Id="rId15" Type="http://schemas.openxmlformats.org/officeDocument/2006/relationships/hyperlink" Target="http://quantumalberta.ca/wp-content/uploads/2020/12/IQST-2020-Report.pdf" TargetMode="Externa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4" Type="http://schemas.openxmlformats.org/officeDocument/2006/relationships/hyperlink" Target="https://github.com/Orko24/ODMR_thesis/blob/master/Hemanto_Bairagi_Final_Report_Draft_3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</cp:revision>
  <dcterms:created xsi:type="dcterms:W3CDTF">2023-07-13T04:26:00Z</dcterms:created>
  <dcterms:modified xsi:type="dcterms:W3CDTF">2023-07-14T01:57:00Z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  <property fmtid="{D5CDD505-2E9C-101B-9397-08002B2CF9AE}" pid="5" name="Producer">
    <vt:lpwstr>Microsoft® Word for Microsoft 365</vt:lpwstr>
  </property>
</Properties>
</file>