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0B021749" w14:textId="77777777" w:rsidR="003173D3" w:rsidRDefault="003173D3"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173D3">
        <w:rPr>
          <w:rStyle w:val="span"/>
          <w:rFonts w:ascii="Alegreya Sans" w:eastAsia="Alegreya Sans" w:hAnsi="Alegreya Sans" w:cs="Alegreya Sans"/>
          <w:sz w:val="20"/>
          <w:szCs w:val="20"/>
        </w:rPr>
        <w:t xml:space="preserve">The role is to design, evaluate, and ensure the quality of LLM (Large Language Model) performance. </w:t>
      </w:r>
    </w:p>
    <w:p w14:paraId="555E14BD" w14:textId="08A3B276" w:rsidR="0028264C"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Skills gained and refined: Python, Golang, SQLite, PostgreSQL, Google BigQuery, Java, C++, C, JavaScript, TypeScript, Dart, HTML, CSS, Prompt Engineering, LLM (Language Learning Model)</w:t>
      </w:r>
      <w:r>
        <w:rPr>
          <w:rStyle w:val="span"/>
          <w:rFonts w:ascii="Alegreya Sans" w:eastAsia="Alegreya Sans" w:hAnsi="Alegreya Sans" w:cs="Alegreya Sans"/>
          <w:sz w:val="20"/>
          <w:szCs w:val="20"/>
        </w:rPr>
        <w:t xml:space="preserve"> and Foundation Models (Flamingo)</w:t>
      </w:r>
      <w:r w:rsidRPr="001F2E5A">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Database Engineering, Data Engineering, Software Quality Assurance, Software Development and Testing, Machine Learning, Artificial Intelligence, ChatGPT, OpenAI, Generative AI. </w:t>
      </w:r>
    </w:p>
    <w:p w14:paraId="0BD0DC9F" w14:textId="77777777" w:rsidR="003F0502" w:rsidRPr="00C56CC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6AC7A6E"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01FA606B" w14:textId="77777777" w:rsidR="0028264C" w:rsidRPr="00A65485"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3"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Experience building machine learning programs to analyze data sets and produce prediction results through a data pipeline. These programs utilize models based on the Keras, Tensorflow,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4"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5"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6"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7"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8"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9"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lastRenderedPageBreak/>
        <w:t>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0"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1"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4"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5"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F63800">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25D45041-9D5B-4B06-9964-0F07FEA10A3E}"/>
  </w:font>
  <w:font w:name="Roboto">
    <w:charset w:val="00"/>
    <w:family w:val="auto"/>
    <w:pitch w:val="variable"/>
    <w:sig w:usb0="E0000AFF" w:usb1="5000217F" w:usb2="00000021" w:usb3="00000000" w:csb0="0000019F" w:csb1="00000000"/>
    <w:embedRegular r:id="rId2" w:fontKey="{AA16747E-0559-42F7-89AC-C86B53AED2A7}"/>
  </w:font>
  <w:font w:name="Hind Medium">
    <w:charset w:val="00"/>
    <w:family w:val="auto"/>
    <w:pitch w:val="variable"/>
    <w:sig w:usb0="00008007" w:usb1="00000000" w:usb2="00000000" w:usb3="00000000" w:csb0="00000093" w:csb1="00000000"/>
    <w:embedRegular r:id="rId3" w:fontKey="{006DDF82-DED1-4D62-915F-5EEDFDAED31F}"/>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103E8309-A433-489D-A396-12724386BBE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37FB"/>
    <w:rsid w:val="00A45F50"/>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github.com/Orko24/Apache_django_ssl_web_integr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qst.ucalgary.ca/sites/default/files/teams/1/IQSTReport20192020.pdf"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adamas-audio.medium.com/adamas-audio-machine-learning-and-web-development-to-produce-cheap-audiobooks-and-voice-cloning-a05608e4485f" TargetMode="External"/><Relationship Id="rId25" Type="http://schemas.openxmlformats.org/officeDocument/2006/relationships/hyperlink" Target="https://www.linkedin.com/in/j%C3%B6rn-davidsen-420a8b22/" TargetMode="External"/><Relationship Id="rId2" Type="http://schemas.openxmlformats.org/officeDocument/2006/relationships/customXml" Target="../customXml/item2.xml"/><Relationship Id="rId16" Type="http://schemas.openxmlformats.org/officeDocument/2006/relationships/hyperlink" Target="https://www.adamasaudio.com" TargetMode="External"/><Relationship Id="rId20"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sstotyn/" TargetMode="External"/><Relationship Id="rId5" Type="http://schemas.openxmlformats.org/officeDocument/2006/relationships/numbering" Target="numbering.xml"/><Relationship Id="rId15" Type="http://schemas.openxmlformats.org/officeDocument/2006/relationships/hyperlink" Target="https://github.com/Orko24/FFMPEG_Golang_replacement" TargetMode="External"/><Relationship Id="rId23"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www.lean.io/"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inal-Update-Adamas1" TargetMode="External"/><Relationship Id="rId22" Type="http://schemas.openxmlformats.org/officeDocument/2006/relationships/hyperlink" Target="https://www.linkedin.com/in/paul-barclay-648a1531/"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5289</TotalTime>
  <Pages>4</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73</cp:revision>
  <cp:lastPrinted>2024-04-07T06:07:00Z</cp:lastPrinted>
  <dcterms:created xsi:type="dcterms:W3CDTF">2023-07-21T20:05:00Z</dcterms:created>
  <dcterms:modified xsi:type="dcterms:W3CDTF">2024-04-09T03:29:00Z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