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397E8" w14:textId="146C1FFD" w:rsidR="008A2418" w:rsidRDefault="008A2418" w:rsidP="008A2418">
      <w:pPr>
        <w:pStyle w:val="Heading1"/>
        <w:jc w:val="center"/>
        <w:rPr>
          <w:b/>
          <w:bCs/>
          <w:color w:val="4472C4" w:themeColor="accent1"/>
        </w:rPr>
      </w:pPr>
      <w:r w:rsidRPr="001F1753">
        <w:rPr>
          <w:b/>
          <w:bCs/>
          <w:color w:val="4472C4" w:themeColor="accent1"/>
        </w:rPr>
        <w:t xml:space="preserve">ESP32 </w:t>
      </w:r>
      <w:r>
        <w:rPr>
          <w:b/>
          <w:bCs/>
          <w:color w:val="4472C4" w:themeColor="accent1"/>
        </w:rPr>
        <w:t>Optical Flow Sensor</w:t>
      </w:r>
      <w:r w:rsidRPr="001F1753">
        <w:rPr>
          <w:b/>
          <w:bCs/>
          <w:color w:val="4472C4" w:themeColor="accent1"/>
        </w:rPr>
        <w:t xml:space="preserve"> Interface using </w:t>
      </w:r>
      <w:r>
        <w:rPr>
          <w:b/>
          <w:bCs/>
          <w:color w:val="4472C4" w:themeColor="accent1"/>
        </w:rPr>
        <w:t>ADNS3080</w:t>
      </w:r>
    </w:p>
    <w:p w14:paraId="1A2CB8E6" w14:textId="77777777" w:rsidR="00706C9B" w:rsidRDefault="00706C9B" w:rsidP="00706C9B"/>
    <w:p w14:paraId="25C75A95" w14:textId="3240CF84" w:rsidR="00A97839" w:rsidRDefault="00706C9B" w:rsidP="003A3BC2">
      <w:pPr>
        <w:jc w:val="both"/>
      </w:pPr>
      <w:r w:rsidRPr="00671386">
        <w:t xml:space="preserve">This document gives a connection diagram of ESP32 with </w:t>
      </w:r>
      <w:r w:rsidR="008B5674">
        <w:t>ADNS3080 optical flow sensor PCB</w:t>
      </w:r>
      <w:r w:rsidRPr="00671386">
        <w:t>.</w:t>
      </w:r>
      <w:r w:rsidR="008B5674">
        <w:t xml:space="preserve"> A sample code is also </w:t>
      </w:r>
      <w:r w:rsidR="003A3BC2">
        <w:t>provided</w:t>
      </w:r>
      <w:r w:rsidR="008B5674">
        <w:t xml:space="preserve">. </w:t>
      </w:r>
      <w:r w:rsidRPr="00671386">
        <w:t xml:space="preserve">Of course, you can write your code from scratch to </w:t>
      </w:r>
      <w:r w:rsidR="00A5248E">
        <w:t xml:space="preserve">measure the distance in </w:t>
      </w:r>
      <w:r w:rsidR="00200E2C">
        <w:t xml:space="preserve">the </w:t>
      </w:r>
      <w:r w:rsidR="00A5248E">
        <w:t xml:space="preserve">x and y directions. </w:t>
      </w:r>
      <w:r w:rsidRPr="00671386">
        <w:t xml:space="preserve">However, a worked-out example has been provided </w:t>
      </w:r>
      <w:r w:rsidR="00A5248E">
        <w:t xml:space="preserve">here. </w:t>
      </w:r>
      <w:r w:rsidR="00F641E7">
        <w:t xml:space="preserve">This sample code can directly run on Microsoft Visual Studio Code. </w:t>
      </w:r>
    </w:p>
    <w:p w14:paraId="289FACCF" w14:textId="2FFE2C85" w:rsidR="00A97839" w:rsidRDefault="00A97839" w:rsidP="00A97839">
      <w:pPr>
        <w:pStyle w:val="ListParagraph"/>
        <w:numPr>
          <w:ilvl w:val="0"/>
          <w:numId w:val="2"/>
        </w:numPr>
      </w:pPr>
      <w:r>
        <w:t>Install Visual Studio Code</w:t>
      </w:r>
      <w:r w:rsidR="00EE5BB7">
        <w:t xml:space="preserve"> available </w:t>
      </w:r>
      <w:hyperlink r:id="rId9" w:history="1">
        <w:r w:rsidR="00EE5BB7" w:rsidRPr="00EE5BB7">
          <w:rPr>
            <w:rStyle w:val="Hyperlink"/>
          </w:rPr>
          <w:t>here</w:t>
        </w:r>
      </w:hyperlink>
      <w:r w:rsidR="00EE5BB7">
        <w:t>.</w:t>
      </w:r>
    </w:p>
    <w:p w14:paraId="44FEB59F" w14:textId="10E3A672" w:rsidR="00EE5BB7" w:rsidRDefault="00EE5BB7" w:rsidP="00A97839">
      <w:pPr>
        <w:pStyle w:val="ListParagraph"/>
        <w:numPr>
          <w:ilvl w:val="0"/>
          <w:numId w:val="2"/>
        </w:numPr>
      </w:pPr>
      <w:r>
        <w:t xml:space="preserve">Add </w:t>
      </w:r>
      <w:r w:rsidR="002A766A">
        <w:t xml:space="preserve">PlatformIO IDE by following these </w:t>
      </w:r>
      <w:hyperlink r:id="rId10" w:history="1">
        <w:r w:rsidR="000E62EF" w:rsidRPr="000E62EF">
          <w:rPr>
            <w:rStyle w:val="Hyperlink"/>
          </w:rPr>
          <w:t>instructions</w:t>
        </w:r>
      </w:hyperlink>
      <w:r w:rsidR="000E62EF">
        <w:t xml:space="preserve">. </w:t>
      </w:r>
    </w:p>
    <w:p w14:paraId="087524AE" w14:textId="46F36671" w:rsidR="000E62EF" w:rsidRPr="00A97839" w:rsidRDefault="000E62EF" w:rsidP="00A97839">
      <w:pPr>
        <w:pStyle w:val="ListParagraph"/>
        <w:numPr>
          <w:ilvl w:val="0"/>
          <w:numId w:val="2"/>
        </w:numPr>
      </w:pPr>
      <w:r>
        <w:t>Connect the ADNS3080 PCB with one SPI port of ESP32 using the following connection table</w:t>
      </w:r>
      <w:r w:rsidR="00274BBD">
        <w:t>:</w:t>
      </w:r>
    </w:p>
    <w:tbl>
      <w:tblPr>
        <w:tblStyle w:val="TableGrid"/>
        <w:tblW w:w="5387" w:type="dxa"/>
        <w:jc w:val="center"/>
        <w:tblLook w:val="04A0" w:firstRow="1" w:lastRow="0" w:firstColumn="1" w:lastColumn="0" w:noHBand="0" w:noVBand="1"/>
      </w:tblPr>
      <w:tblGrid>
        <w:gridCol w:w="2690"/>
        <w:gridCol w:w="1563"/>
        <w:gridCol w:w="1134"/>
      </w:tblGrid>
      <w:tr w:rsidR="00A94DAA" w:rsidRPr="00274BBD" w14:paraId="12952E3F" w14:textId="77777777" w:rsidTr="00274BBD">
        <w:trPr>
          <w:trHeight w:val="329"/>
          <w:jc w:val="center"/>
        </w:trPr>
        <w:tc>
          <w:tcPr>
            <w:tcW w:w="2690" w:type="dxa"/>
          </w:tcPr>
          <w:p w14:paraId="28681DCC" w14:textId="16DF98B2" w:rsidR="00A94DAA" w:rsidRPr="00274BBD" w:rsidRDefault="00A94DAA" w:rsidP="00A94DAA">
            <w:pPr>
              <w:rPr>
                <w:color w:val="4472C4" w:themeColor="accent1"/>
                <w:sz w:val="20"/>
                <w:szCs w:val="20"/>
              </w:rPr>
            </w:pPr>
            <w:r w:rsidRPr="00274BBD">
              <w:rPr>
                <w:color w:val="4472C4" w:themeColor="accent1"/>
                <w:sz w:val="20"/>
                <w:szCs w:val="20"/>
              </w:rPr>
              <w:t xml:space="preserve">PIN </w:t>
            </w:r>
            <w:r w:rsidR="00A96FBC" w:rsidRPr="00274BBD">
              <w:rPr>
                <w:color w:val="4472C4" w:themeColor="accent1"/>
                <w:sz w:val="20"/>
                <w:szCs w:val="20"/>
              </w:rPr>
              <w:t>NAME/DESCRIPTION</w:t>
            </w:r>
          </w:p>
        </w:tc>
        <w:tc>
          <w:tcPr>
            <w:tcW w:w="1563" w:type="dxa"/>
          </w:tcPr>
          <w:p w14:paraId="3D4BF121" w14:textId="035229AD" w:rsidR="00A94DAA" w:rsidRPr="00274BBD" w:rsidRDefault="00A94DAA" w:rsidP="00A94DAA">
            <w:pPr>
              <w:rPr>
                <w:color w:val="4472C4" w:themeColor="accent1"/>
                <w:sz w:val="20"/>
                <w:szCs w:val="20"/>
              </w:rPr>
            </w:pPr>
            <w:r w:rsidRPr="00274BBD">
              <w:rPr>
                <w:color w:val="4472C4" w:themeColor="accent1"/>
                <w:sz w:val="20"/>
                <w:szCs w:val="20"/>
              </w:rPr>
              <w:t>ESP32</w:t>
            </w:r>
          </w:p>
        </w:tc>
        <w:tc>
          <w:tcPr>
            <w:tcW w:w="1134" w:type="dxa"/>
          </w:tcPr>
          <w:p w14:paraId="256E468C" w14:textId="536DF373" w:rsidR="00A94DAA" w:rsidRPr="00274BBD" w:rsidRDefault="00A94DAA" w:rsidP="00A94DAA">
            <w:pPr>
              <w:rPr>
                <w:color w:val="4472C4" w:themeColor="accent1"/>
                <w:sz w:val="20"/>
                <w:szCs w:val="20"/>
              </w:rPr>
            </w:pPr>
            <w:r w:rsidRPr="00274BBD">
              <w:rPr>
                <w:color w:val="4472C4" w:themeColor="accent1"/>
                <w:sz w:val="20"/>
                <w:szCs w:val="20"/>
              </w:rPr>
              <w:t>ADNS3080</w:t>
            </w:r>
          </w:p>
        </w:tc>
      </w:tr>
      <w:tr w:rsidR="00A94DAA" w:rsidRPr="00274BBD" w14:paraId="40602A7C" w14:textId="77777777" w:rsidTr="00274BBD">
        <w:trPr>
          <w:trHeight w:val="298"/>
          <w:jc w:val="center"/>
        </w:trPr>
        <w:tc>
          <w:tcPr>
            <w:tcW w:w="2690" w:type="dxa"/>
          </w:tcPr>
          <w:p w14:paraId="001BE202" w14:textId="75E11007" w:rsidR="00A94DAA" w:rsidRPr="00274BBD" w:rsidRDefault="00A96FBC" w:rsidP="00A94DAA">
            <w:pPr>
              <w:rPr>
                <w:sz w:val="20"/>
                <w:szCs w:val="20"/>
              </w:rPr>
            </w:pPr>
            <w:r w:rsidRPr="00274BBD">
              <w:rPr>
                <w:sz w:val="20"/>
                <w:szCs w:val="20"/>
              </w:rPr>
              <w:t>Ground</w:t>
            </w:r>
            <w:r w:rsidR="00591AAB" w:rsidRPr="00274BBD">
              <w:rPr>
                <w:sz w:val="20"/>
                <w:szCs w:val="20"/>
              </w:rPr>
              <w:t xml:space="preserve"> (GND)</w:t>
            </w:r>
          </w:p>
        </w:tc>
        <w:tc>
          <w:tcPr>
            <w:tcW w:w="1563" w:type="dxa"/>
          </w:tcPr>
          <w:p w14:paraId="48BA2644" w14:textId="33DCDADE" w:rsidR="00A94DAA" w:rsidRPr="00274BBD" w:rsidRDefault="006435F1" w:rsidP="00A94DAA">
            <w:pPr>
              <w:rPr>
                <w:sz w:val="20"/>
                <w:szCs w:val="20"/>
              </w:rPr>
            </w:pPr>
            <w:r w:rsidRPr="00274BBD">
              <w:rPr>
                <w:sz w:val="20"/>
                <w:szCs w:val="20"/>
              </w:rPr>
              <w:t>GND</w:t>
            </w:r>
          </w:p>
        </w:tc>
        <w:tc>
          <w:tcPr>
            <w:tcW w:w="1134" w:type="dxa"/>
          </w:tcPr>
          <w:p w14:paraId="285AD9BF" w14:textId="2A2229C6" w:rsidR="00A94DAA" w:rsidRPr="00274BBD" w:rsidRDefault="00A94DAA" w:rsidP="00A94DAA">
            <w:pPr>
              <w:rPr>
                <w:sz w:val="20"/>
                <w:szCs w:val="20"/>
              </w:rPr>
            </w:pPr>
            <w:r w:rsidRPr="00274BBD">
              <w:rPr>
                <w:sz w:val="20"/>
                <w:szCs w:val="20"/>
              </w:rPr>
              <w:t>GND</w:t>
            </w:r>
          </w:p>
        </w:tc>
      </w:tr>
      <w:tr w:rsidR="00A94DAA" w:rsidRPr="00274BBD" w14:paraId="68FC370A" w14:textId="77777777" w:rsidTr="00274BBD">
        <w:trPr>
          <w:trHeight w:val="298"/>
          <w:jc w:val="center"/>
        </w:trPr>
        <w:tc>
          <w:tcPr>
            <w:tcW w:w="2690" w:type="dxa"/>
          </w:tcPr>
          <w:p w14:paraId="444AB66E" w14:textId="3444ED03" w:rsidR="00A94DAA" w:rsidRPr="00274BBD" w:rsidRDefault="00A96FBC" w:rsidP="00A94DAA">
            <w:pPr>
              <w:rPr>
                <w:sz w:val="20"/>
                <w:szCs w:val="20"/>
              </w:rPr>
            </w:pPr>
            <w:r w:rsidRPr="00274BBD">
              <w:rPr>
                <w:sz w:val="20"/>
                <w:szCs w:val="20"/>
              </w:rPr>
              <w:t>Supply Voltage (5V)</w:t>
            </w:r>
          </w:p>
        </w:tc>
        <w:tc>
          <w:tcPr>
            <w:tcW w:w="1563" w:type="dxa"/>
          </w:tcPr>
          <w:p w14:paraId="01457C92" w14:textId="37FEB626" w:rsidR="00A94DAA" w:rsidRPr="00274BBD" w:rsidRDefault="006435F1" w:rsidP="00A94DAA">
            <w:pPr>
              <w:rPr>
                <w:sz w:val="20"/>
                <w:szCs w:val="20"/>
              </w:rPr>
            </w:pPr>
            <w:r w:rsidRPr="00274BBD">
              <w:rPr>
                <w:sz w:val="20"/>
                <w:szCs w:val="20"/>
              </w:rPr>
              <w:t>5V</w:t>
            </w:r>
          </w:p>
        </w:tc>
        <w:tc>
          <w:tcPr>
            <w:tcW w:w="1134" w:type="dxa"/>
          </w:tcPr>
          <w:p w14:paraId="61C8A203" w14:textId="6E413A20" w:rsidR="00A94DAA" w:rsidRPr="00274BBD" w:rsidRDefault="00A94DAA" w:rsidP="00A94DAA">
            <w:pPr>
              <w:rPr>
                <w:sz w:val="20"/>
                <w:szCs w:val="20"/>
              </w:rPr>
            </w:pPr>
            <w:r w:rsidRPr="00274BBD">
              <w:rPr>
                <w:sz w:val="20"/>
                <w:szCs w:val="20"/>
              </w:rPr>
              <w:t>5V</w:t>
            </w:r>
          </w:p>
        </w:tc>
      </w:tr>
      <w:tr w:rsidR="00943D8D" w:rsidRPr="00274BBD" w14:paraId="622FB790" w14:textId="77777777" w:rsidTr="00274BBD">
        <w:trPr>
          <w:trHeight w:val="298"/>
          <w:jc w:val="center"/>
        </w:trPr>
        <w:tc>
          <w:tcPr>
            <w:tcW w:w="2690" w:type="dxa"/>
          </w:tcPr>
          <w:p w14:paraId="11EC9187" w14:textId="0D19B523" w:rsidR="00943D8D" w:rsidRPr="00274BBD" w:rsidRDefault="00A96FBC" w:rsidP="00A94DAA">
            <w:pPr>
              <w:rPr>
                <w:sz w:val="20"/>
                <w:szCs w:val="20"/>
              </w:rPr>
            </w:pPr>
            <w:r w:rsidRPr="00274BBD">
              <w:rPr>
                <w:sz w:val="20"/>
                <w:szCs w:val="20"/>
              </w:rPr>
              <w:t>Supp</w:t>
            </w:r>
            <w:r w:rsidR="00587D63" w:rsidRPr="00274BBD">
              <w:rPr>
                <w:sz w:val="20"/>
                <w:szCs w:val="20"/>
              </w:rPr>
              <w:t>ly Voltage (3V)</w:t>
            </w:r>
          </w:p>
        </w:tc>
        <w:tc>
          <w:tcPr>
            <w:tcW w:w="1563" w:type="dxa"/>
          </w:tcPr>
          <w:p w14:paraId="3B979899" w14:textId="25E77175" w:rsidR="00943D8D" w:rsidRPr="00274BBD" w:rsidRDefault="00943D8D" w:rsidP="00A94DAA">
            <w:pPr>
              <w:rPr>
                <w:sz w:val="20"/>
                <w:szCs w:val="20"/>
              </w:rPr>
            </w:pPr>
            <w:r w:rsidRPr="00274BBD">
              <w:rPr>
                <w:sz w:val="20"/>
                <w:szCs w:val="20"/>
              </w:rPr>
              <w:t>No connection</w:t>
            </w:r>
          </w:p>
        </w:tc>
        <w:tc>
          <w:tcPr>
            <w:tcW w:w="1134" w:type="dxa"/>
          </w:tcPr>
          <w:p w14:paraId="41C5F408" w14:textId="6F4BF9E3" w:rsidR="00943D8D" w:rsidRPr="00274BBD" w:rsidRDefault="00943D8D" w:rsidP="00A94DAA">
            <w:pPr>
              <w:rPr>
                <w:sz w:val="20"/>
                <w:szCs w:val="20"/>
              </w:rPr>
            </w:pPr>
            <w:r w:rsidRPr="00274BBD">
              <w:rPr>
                <w:sz w:val="20"/>
                <w:szCs w:val="20"/>
              </w:rPr>
              <w:t>3V</w:t>
            </w:r>
          </w:p>
        </w:tc>
      </w:tr>
      <w:tr w:rsidR="00A94DAA" w:rsidRPr="00274BBD" w14:paraId="784AA85B" w14:textId="77777777" w:rsidTr="00274BBD">
        <w:trPr>
          <w:trHeight w:val="298"/>
          <w:jc w:val="center"/>
        </w:trPr>
        <w:tc>
          <w:tcPr>
            <w:tcW w:w="2690" w:type="dxa"/>
          </w:tcPr>
          <w:p w14:paraId="2ED859CB" w14:textId="2C915675" w:rsidR="00A94DAA" w:rsidRPr="00274BBD" w:rsidRDefault="00587D63" w:rsidP="00A94DAA">
            <w:pPr>
              <w:rPr>
                <w:sz w:val="20"/>
                <w:szCs w:val="20"/>
              </w:rPr>
            </w:pPr>
            <w:r w:rsidRPr="00274BBD">
              <w:rPr>
                <w:sz w:val="20"/>
                <w:szCs w:val="20"/>
              </w:rPr>
              <w:t>Chip Select (CS/SS)</w:t>
            </w:r>
          </w:p>
        </w:tc>
        <w:tc>
          <w:tcPr>
            <w:tcW w:w="1563" w:type="dxa"/>
          </w:tcPr>
          <w:p w14:paraId="3CF98E72" w14:textId="22BC97CC" w:rsidR="00A94DAA" w:rsidRPr="00274BBD" w:rsidRDefault="009B2047" w:rsidP="00A94DAA">
            <w:pPr>
              <w:rPr>
                <w:sz w:val="20"/>
                <w:szCs w:val="20"/>
              </w:rPr>
            </w:pPr>
            <w:r w:rsidRPr="00274BBD">
              <w:rPr>
                <w:sz w:val="20"/>
                <w:szCs w:val="20"/>
              </w:rPr>
              <w:t xml:space="preserve">PIN </w:t>
            </w:r>
            <w:r w:rsidR="006435F1" w:rsidRPr="00274BBD">
              <w:rPr>
                <w:sz w:val="20"/>
                <w:szCs w:val="20"/>
              </w:rPr>
              <w:t>5</w:t>
            </w:r>
            <w:r w:rsidR="00670D99">
              <w:rPr>
                <w:sz w:val="20"/>
                <w:szCs w:val="20"/>
              </w:rPr>
              <w:t xml:space="preserve"> (D7)</w:t>
            </w:r>
          </w:p>
        </w:tc>
        <w:tc>
          <w:tcPr>
            <w:tcW w:w="1134" w:type="dxa"/>
          </w:tcPr>
          <w:p w14:paraId="4CDA931D" w14:textId="1EE8724C" w:rsidR="00A94DAA" w:rsidRPr="00274BBD" w:rsidRDefault="00A94DAA" w:rsidP="00A94DAA">
            <w:pPr>
              <w:rPr>
                <w:sz w:val="20"/>
                <w:szCs w:val="20"/>
              </w:rPr>
            </w:pPr>
            <w:r w:rsidRPr="00274BBD">
              <w:rPr>
                <w:sz w:val="20"/>
                <w:szCs w:val="20"/>
              </w:rPr>
              <w:t>NCS</w:t>
            </w:r>
          </w:p>
        </w:tc>
      </w:tr>
      <w:tr w:rsidR="00A60B6B" w:rsidRPr="00274BBD" w14:paraId="3F263BA7" w14:textId="77777777" w:rsidTr="00274BBD">
        <w:trPr>
          <w:trHeight w:val="298"/>
          <w:jc w:val="center"/>
        </w:trPr>
        <w:tc>
          <w:tcPr>
            <w:tcW w:w="2690" w:type="dxa"/>
          </w:tcPr>
          <w:p w14:paraId="6329AFAE" w14:textId="2B538F91" w:rsidR="00A60B6B" w:rsidRPr="00274BBD" w:rsidRDefault="00A60B6B" w:rsidP="00A60B6B">
            <w:pPr>
              <w:rPr>
                <w:sz w:val="20"/>
                <w:szCs w:val="20"/>
              </w:rPr>
            </w:pPr>
            <w:r w:rsidRPr="00274BBD">
              <w:rPr>
                <w:sz w:val="20"/>
                <w:szCs w:val="20"/>
              </w:rPr>
              <w:t>Master In Slave Out (MISO)</w:t>
            </w:r>
          </w:p>
        </w:tc>
        <w:tc>
          <w:tcPr>
            <w:tcW w:w="1563" w:type="dxa"/>
          </w:tcPr>
          <w:p w14:paraId="51459388" w14:textId="38855F2E" w:rsidR="00A60B6B" w:rsidRPr="00274BBD" w:rsidRDefault="00A60B6B" w:rsidP="00A60B6B">
            <w:pPr>
              <w:rPr>
                <w:sz w:val="20"/>
                <w:szCs w:val="20"/>
              </w:rPr>
            </w:pPr>
            <w:r w:rsidRPr="00274BBD">
              <w:rPr>
                <w:sz w:val="20"/>
                <w:szCs w:val="20"/>
              </w:rPr>
              <w:t>PIN 19</w:t>
            </w:r>
            <w:r w:rsidR="00670D99">
              <w:rPr>
                <w:sz w:val="20"/>
                <w:szCs w:val="20"/>
              </w:rPr>
              <w:t xml:space="preserve"> (D5)</w:t>
            </w:r>
          </w:p>
        </w:tc>
        <w:tc>
          <w:tcPr>
            <w:tcW w:w="1134" w:type="dxa"/>
          </w:tcPr>
          <w:p w14:paraId="7539A2C4" w14:textId="0656BD46" w:rsidR="00A60B6B" w:rsidRPr="00274BBD" w:rsidRDefault="00A60B6B" w:rsidP="00A60B6B">
            <w:pPr>
              <w:rPr>
                <w:sz w:val="20"/>
                <w:szCs w:val="20"/>
              </w:rPr>
            </w:pPr>
            <w:r w:rsidRPr="00274BBD">
              <w:rPr>
                <w:sz w:val="20"/>
                <w:szCs w:val="20"/>
              </w:rPr>
              <w:t>MISO</w:t>
            </w:r>
          </w:p>
        </w:tc>
      </w:tr>
      <w:tr w:rsidR="00A60B6B" w:rsidRPr="00274BBD" w14:paraId="7AC791F3" w14:textId="77777777" w:rsidTr="00274BBD">
        <w:trPr>
          <w:trHeight w:val="276"/>
          <w:jc w:val="center"/>
        </w:trPr>
        <w:tc>
          <w:tcPr>
            <w:tcW w:w="2690" w:type="dxa"/>
          </w:tcPr>
          <w:p w14:paraId="38CB58A6" w14:textId="2D18E6A7" w:rsidR="00A60B6B" w:rsidRPr="00274BBD" w:rsidRDefault="00A60B6B" w:rsidP="00A60B6B">
            <w:pPr>
              <w:rPr>
                <w:sz w:val="20"/>
                <w:szCs w:val="20"/>
              </w:rPr>
            </w:pPr>
            <w:r w:rsidRPr="00274BBD">
              <w:rPr>
                <w:sz w:val="20"/>
                <w:szCs w:val="20"/>
              </w:rPr>
              <w:t>Master Out Slave In (MOSI)</w:t>
            </w:r>
          </w:p>
        </w:tc>
        <w:tc>
          <w:tcPr>
            <w:tcW w:w="1563" w:type="dxa"/>
          </w:tcPr>
          <w:p w14:paraId="6C14B01E" w14:textId="02F95D68" w:rsidR="00A60B6B" w:rsidRPr="00274BBD" w:rsidRDefault="00A60B6B" w:rsidP="00A60B6B">
            <w:pPr>
              <w:rPr>
                <w:sz w:val="20"/>
                <w:szCs w:val="20"/>
              </w:rPr>
            </w:pPr>
            <w:r w:rsidRPr="00274BBD">
              <w:rPr>
                <w:sz w:val="20"/>
                <w:szCs w:val="20"/>
              </w:rPr>
              <w:t>PIN 23</w:t>
            </w:r>
            <w:r w:rsidR="00670D99">
              <w:rPr>
                <w:sz w:val="20"/>
                <w:szCs w:val="20"/>
              </w:rPr>
              <w:t xml:space="preserve"> (D2)</w:t>
            </w:r>
          </w:p>
        </w:tc>
        <w:tc>
          <w:tcPr>
            <w:tcW w:w="1134" w:type="dxa"/>
          </w:tcPr>
          <w:p w14:paraId="70B56A9A" w14:textId="63B6ED1D" w:rsidR="00A60B6B" w:rsidRPr="00274BBD" w:rsidRDefault="00A60B6B" w:rsidP="00A60B6B">
            <w:pPr>
              <w:rPr>
                <w:sz w:val="20"/>
                <w:szCs w:val="20"/>
              </w:rPr>
            </w:pPr>
            <w:r w:rsidRPr="00274BBD">
              <w:rPr>
                <w:sz w:val="20"/>
                <w:szCs w:val="20"/>
              </w:rPr>
              <w:t>MOSI</w:t>
            </w:r>
          </w:p>
        </w:tc>
      </w:tr>
      <w:tr w:rsidR="00A60B6B" w:rsidRPr="00274BBD" w14:paraId="6129815D" w14:textId="77777777" w:rsidTr="00274BBD">
        <w:trPr>
          <w:trHeight w:val="298"/>
          <w:jc w:val="center"/>
        </w:trPr>
        <w:tc>
          <w:tcPr>
            <w:tcW w:w="2690" w:type="dxa"/>
          </w:tcPr>
          <w:p w14:paraId="3CB1E398" w14:textId="1834220B" w:rsidR="00A60B6B" w:rsidRPr="00274BBD" w:rsidRDefault="00A60B6B" w:rsidP="00A60B6B">
            <w:pPr>
              <w:rPr>
                <w:sz w:val="20"/>
                <w:szCs w:val="20"/>
              </w:rPr>
            </w:pPr>
            <w:r w:rsidRPr="00274BBD">
              <w:rPr>
                <w:sz w:val="20"/>
                <w:szCs w:val="20"/>
              </w:rPr>
              <w:t>Serial Clock (SCLK)</w:t>
            </w:r>
          </w:p>
        </w:tc>
        <w:tc>
          <w:tcPr>
            <w:tcW w:w="1563" w:type="dxa"/>
          </w:tcPr>
          <w:p w14:paraId="0F750BEC" w14:textId="2130FA90" w:rsidR="00A60B6B" w:rsidRPr="00274BBD" w:rsidRDefault="00A60B6B" w:rsidP="00A60B6B">
            <w:pPr>
              <w:rPr>
                <w:sz w:val="20"/>
                <w:szCs w:val="20"/>
              </w:rPr>
            </w:pPr>
            <w:r w:rsidRPr="00274BBD">
              <w:rPr>
                <w:sz w:val="20"/>
                <w:szCs w:val="20"/>
              </w:rPr>
              <w:t>PIN 18</w:t>
            </w:r>
            <w:r w:rsidR="00670D99">
              <w:rPr>
                <w:sz w:val="20"/>
                <w:szCs w:val="20"/>
              </w:rPr>
              <w:t xml:space="preserve"> (D6)</w:t>
            </w:r>
          </w:p>
        </w:tc>
        <w:tc>
          <w:tcPr>
            <w:tcW w:w="1134" w:type="dxa"/>
          </w:tcPr>
          <w:p w14:paraId="18571E13" w14:textId="34B832BC" w:rsidR="00A60B6B" w:rsidRPr="00274BBD" w:rsidRDefault="00A60B6B" w:rsidP="00A60B6B">
            <w:pPr>
              <w:rPr>
                <w:sz w:val="20"/>
                <w:szCs w:val="20"/>
              </w:rPr>
            </w:pPr>
            <w:r w:rsidRPr="00274BBD">
              <w:rPr>
                <w:sz w:val="20"/>
                <w:szCs w:val="20"/>
              </w:rPr>
              <w:t>SCLK</w:t>
            </w:r>
          </w:p>
        </w:tc>
      </w:tr>
      <w:tr w:rsidR="00A60B6B" w:rsidRPr="00274BBD" w14:paraId="6277F8B0" w14:textId="77777777" w:rsidTr="00274BBD">
        <w:trPr>
          <w:trHeight w:val="298"/>
          <w:jc w:val="center"/>
        </w:trPr>
        <w:tc>
          <w:tcPr>
            <w:tcW w:w="2690" w:type="dxa"/>
          </w:tcPr>
          <w:p w14:paraId="1054AB0C" w14:textId="1F341047" w:rsidR="00A60B6B" w:rsidRPr="00274BBD" w:rsidRDefault="00A60B6B" w:rsidP="00A60B6B">
            <w:pPr>
              <w:rPr>
                <w:sz w:val="20"/>
                <w:szCs w:val="20"/>
              </w:rPr>
            </w:pPr>
            <w:r w:rsidRPr="00274BBD">
              <w:rPr>
                <w:sz w:val="20"/>
                <w:szCs w:val="20"/>
              </w:rPr>
              <w:t>Reset (RST)</w:t>
            </w:r>
          </w:p>
        </w:tc>
        <w:tc>
          <w:tcPr>
            <w:tcW w:w="1563" w:type="dxa"/>
          </w:tcPr>
          <w:p w14:paraId="1B32B22B" w14:textId="33A63E98" w:rsidR="00A60B6B" w:rsidRPr="00274BBD" w:rsidRDefault="00A60B6B" w:rsidP="00A60B6B">
            <w:pPr>
              <w:rPr>
                <w:sz w:val="20"/>
                <w:szCs w:val="20"/>
              </w:rPr>
            </w:pPr>
            <w:r w:rsidRPr="00274BBD">
              <w:rPr>
                <w:sz w:val="20"/>
                <w:szCs w:val="20"/>
              </w:rPr>
              <w:t>PIN 35</w:t>
            </w:r>
            <w:r w:rsidR="00670D99">
              <w:rPr>
                <w:sz w:val="20"/>
                <w:szCs w:val="20"/>
              </w:rPr>
              <w:t xml:space="preserve"> (A5)</w:t>
            </w:r>
          </w:p>
        </w:tc>
        <w:tc>
          <w:tcPr>
            <w:tcW w:w="1134" w:type="dxa"/>
          </w:tcPr>
          <w:p w14:paraId="02E9E80D" w14:textId="70B95956" w:rsidR="00A60B6B" w:rsidRPr="00274BBD" w:rsidRDefault="00A60B6B" w:rsidP="00A60B6B">
            <w:pPr>
              <w:rPr>
                <w:sz w:val="20"/>
                <w:szCs w:val="20"/>
              </w:rPr>
            </w:pPr>
            <w:r w:rsidRPr="00274BBD">
              <w:rPr>
                <w:sz w:val="20"/>
                <w:szCs w:val="20"/>
              </w:rPr>
              <w:t>RST</w:t>
            </w:r>
          </w:p>
        </w:tc>
      </w:tr>
      <w:tr w:rsidR="00A60B6B" w:rsidRPr="00274BBD" w14:paraId="4B5B0F6D" w14:textId="77777777" w:rsidTr="00274BBD">
        <w:trPr>
          <w:trHeight w:val="298"/>
          <w:jc w:val="center"/>
        </w:trPr>
        <w:tc>
          <w:tcPr>
            <w:tcW w:w="2690" w:type="dxa"/>
          </w:tcPr>
          <w:p w14:paraId="2F8C5A19" w14:textId="0CC97729" w:rsidR="00A60B6B" w:rsidRPr="00274BBD" w:rsidRDefault="00A60B6B" w:rsidP="00A60B6B">
            <w:pPr>
              <w:rPr>
                <w:sz w:val="20"/>
                <w:szCs w:val="20"/>
              </w:rPr>
            </w:pPr>
            <w:r w:rsidRPr="00274BBD">
              <w:rPr>
                <w:sz w:val="20"/>
                <w:szCs w:val="20"/>
              </w:rPr>
              <w:t>Power Down</w:t>
            </w:r>
          </w:p>
        </w:tc>
        <w:tc>
          <w:tcPr>
            <w:tcW w:w="1563" w:type="dxa"/>
          </w:tcPr>
          <w:p w14:paraId="3669399D" w14:textId="6ED4B1B8" w:rsidR="00A60B6B" w:rsidRPr="00274BBD" w:rsidRDefault="00A60B6B" w:rsidP="00A60B6B">
            <w:pPr>
              <w:rPr>
                <w:sz w:val="20"/>
                <w:szCs w:val="20"/>
              </w:rPr>
            </w:pPr>
            <w:r w:rsidRPr="00274BBD">
              <w:rPr>
                <w:sz w:val="20"/>
                <w:szCs w:val="20"/>
              </w:rPr>
              <w:t>No connection</w:t>
            </w:r>
          </w:p>
        </w:tc>
        <w:tc>
          <w:tcPr>
            <w:tcW w:w="1134" w:type="dxa"/>
          </w:tcPr>
          <w:p w14:paraId="7DD40F47" w14:textId="69F5FB81" w:rsidR="00A60B6B" w:rsidRPr="00274BBD" w:rsidRDefault="00A60B6B" w:rsidP="00A60B6B">
            <w:pPr>
              <w:rPr>
                <w:sz w:val="20"/>
                <w:szCs w:val="20"/>
              </w:rPr>
            </w:pPr>
            <w:r w:rsidRPr="00274BBD">
              <w:rPr>
                <w:sz w:val="20"/>
                <w:szCs w:val="20"/>
              </w:rPr>
              <w:t>NPD</w:t>
            </w:r>
          </w:p>
        </w:tc>
      </w:tr>
      <w:tr w:rsidR="00A60B6B" w:rsidRPr="00274BBD" w14:paraId="7C7C15C2" w14:textId="77777777" w:rsidTr="00274BBD">
        <w:trPr>
          <w:trHeight w:val="298"/>
          <w:jc w:val="center"/>
        </w:trPr>
        <w:tc>
          <w:tcPr>
            <w:tcW w:w="2690" w:type="dxa"/>
          </w:tcPr>
          <w:p w14:paraId="7F6BB384" w14:textId="55FEF74D" w:rsidR="00A60B6B" w:rsidRPr="00274BBD" w:rsidRDefault="00A60B6B" w:rsidP="00A60B6B">
            <w:pPr>
              <w:rPr>
                <w:sz w:val="20"/>
                <w:szCs w:val="20"/>
              </w:rPr>
            </w:pPr>
            <w:r w:rsidRPr="00274BBD">
              <w:rPr>
                <w:sz w:val="20"/>
                <w:szCs w:val="20"/>
              </w:rPr>
              <w:t>LED Control</w:t>
            </w:r>
          </w:p>
        </w:tc>
        <w:tc>
          <w:tcPr>
            <w:tcW w:w="1563" w:type="dxa"/>
          </w:tcPr>
          <w:p w14:paraId="61D2D6DF" w14:textId="0CC96555" w:rsidR="00A60B6B" w:rsidRPr="00274BBD" w:rsidRDefault="00A60B6B" w:rsidP="00A60B6B">
            <w:pPr>
              <w:rPr>
                <w:sz w:val="20"/>
                <w:szCs w:val="20"/>
              </w:rPr>
            </w:pPr>
            <w:r w:rsidRPr="00274BBD">
              <w:rPr>
                <w:sz w:val="20"/>
                <w:szCs w:val="20"/>
              </w:rPr>
              <w:t>No connection</w:t>
            </w:r>
          </w:p>
        </w:tc>
        <w:tc>
          <w:tcPr>
            <w:tcW w:w="1134" w:type="dxa"/>
          </w:tcPr>
          <w:p w14:paraId="708A1608" w14:textId="1CAD72E5" w:rsidR="00A60B6B" w:rsidRPr="00274BBD" w:rsidRDefault="00A60B6B" w:rsidP="00A60B6B">
            <w:pPr>
              <w:rPr>
                <w:sz w:val="20"/>
                <w:szCs w:val="20"/>
              </w:rPr>
            </w:pPr>
            <w:r w:rsidRPr="00274BBD">
              <w:rPr>
                <w:sz w:val="20"/>
                <w:szCs w:val="20"/>
              </w:rPr>
              <w:t>LED</w:t>
            </w:r>
          </w:p>
        </w:tc>
      </w:tr>
    </w:tbl>
    <w:p w14:paraId="14A7D687" w14:textId="77777777" w:rsidR="004E38EC" w:rsidRDefault="004E38EC" w:rsidP="004E38EC">
      <w:pPr>
        <w:pStyle w:val="ListParagraph"/>
      </w:pPr>
    </w:p>
    <w:p w14:paraId="72704375" w14:textId="1F5347CA" w:rsidR="000D515F" w:rsidRDefault="000D515F" w:rsidP="000D515F">
      <w:pPr>
        <w:pStyle w:val="ListParagraph"/>
        <w:numPr>
          <w:ilvl w:val="0"/>
          <w:numId w:val="2"/>
        </w:numPr>
      </w:pPr>
      <w:r>
        <w:t xml:space="preserve">Mount the sensor on the sensor mount, as shown in the figure. Also, make sure that the LED is shining light just below the sensor lens. </w:t>
      </w:r>
      <w:r w:rsidR="0084413E">
        <w:t>It is shown in the figure below.</w:t>
      </w:r>
    </w:p>
    <w:p w14:paraId="55068AE6" w14:textId="58F5D637" w:rsidR="0084413E" w:rsidRDefault="0084413E" w:rsidP="0084413E">
      <w:pPr>
        <w:pStyle w:val="ListParagraph"/>
      </w:pPr>
    </w:p>
    <w:p w14:paraId="4E5E413B" w14:textId="77777777" w:rsidR="0084413E" w:rsidRDefault="0084413E" w:rsidP="00C94CB9">
      <w:pPr>
        <w:pStyle w:val="ListParagraph"/>
        <w:keepNext/>
        <w:jc w:val="center"/>
      </w:pPr>
      <w:r>
        <w:rPr>
          <w:noProof/>
        </w:rPr>
        <w:drawing>
          <wp:inline distT="0" distB="0" distL="0" distR="0" wp14:anchorId="0434D6B7" wp14:editId="01D5F10D">
            <wp:extent cx="2883445" cy="2703269"/>
            <wp:effectExtent l="0" t="0" r="0" b="1905"/>
            <wp:docPr id="3" name="Picture 3" descr="A picture containing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anspo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4209" cy="2713360"/>
                    </a:xfrm>
                    <a:prstGeom prst="rect">
                      <a:avLst/>
                    </a:prstGeom>
                  </pic:spPr>
                </pic:pic>
              </a:graphicData>
            </a:graphic>
          </wp:inline>
        </w:drawing>
      </w:r>
    </w:p>
    <w:p w14:paraId="6A27E0E8" w14:textId="311E6E65" w:rsidR="0084413E" w:rsidRDefault="0084413E" w:rsidP="00C94CB9">
      <w:pPr>
        <w:pStyle w:val="Caption"/>
        <w:jc w:val="center"/>
      </w:pPr>
      <w:r>
        <w:t xml:space="preserve">Figure </w:t>
      </w:r>
      <w:fldSimple w:instr=" SEQ Figure \* ARABIC ">
        <w:r>
          <w:rPr>
            <w:noProof/>
          </w:rPr>
          <w:t>1</w:t>
        </w:r>
      </w:fldSimple>
      <w:r>
        <w:t>: Sensor mount</w:t>
      </w:r>
    </w:p>
    <w:p w14:paraId="4438F182" w14:textId="5F436B21" w:rsidR="00832C2B" w:rsidRDefault="000834CE" w:rsidP="000D515F">
      <w:pPr>
        <w:pStyle w:val="ListParagraph"/>
        <w:numPr>
          <w:ilvl w:val="0"/>
          <w:numId w:val="2"/>
        </w:numPr>
      </w:pPr>
      <w:r>
        <w:t xml:space="preserve">Upload the sample code on ESP32. </w:t>
      </w:r>
    </w:p>
    <w:p w14:paraId="3871C8CD" w14:textId="7CFBCC33" w:rsidR="00B87E12" w:rsidRDefault="00B87E12" w:rsidP="000D515F">
      <w:pPr>
        <w:pStyle w:val="ListParagraph"/>
        <w:numPr>
          <w:ilvl w:val="0"/>
          <w:numId w:val="2"/>
        </w:numPr>
      </w:pPr>
      <w:r>
        <w:t xml:space="preserve">Adjust lens height and LED </w:t>
      </w:r>
      <w:r w:rsidR="00F53AB5">
        <w:t>to</w:t>
      </w:r>
      <w:r>
        <w:t xml:space="preserve"> see more than </w:t>
      </w:r>
      <w:r w:rsidR="00F53AB5">
        <w:t>ten</w:t>
      </w:r>
      <w:r>
        <w:t xml:space="preserve"> stars on the terminal. The number of stars show</w:t>
      </w:r>
      <w:r w:rsidR="00F53AB5">
        <w:t>s</w:t>
      </w:r>
      <w:r>
        <w:t xml:space="preserve"> the quality of the received image. You</w:t>
      </w:r>
      <w:r w:rsidR="00F53AB5">
        <w:t>r flow sensor will be more accurate if you get</w:t>
      </w:r>
      <w:r>
        <w:t xml:space="preserve"> a </w:t>
      </w:r>
      <w:r>
        <w:lastRenderedPageBreak/>
        <w:t xml:space="preserve">large number of stars. </w:t>
      </w:r>
      <w:r w:rsidR="00F53AB5">
        <w:t>However, i</w:t>
      </w:r>
      <w:r>
        <w:t xml:space="preserve">t will not be accurate if you see less than </w:t>
      </w:r>
      <w:r w:rsidR="00F53AB5">
        <w:t>six</w:t>
      </w:r>
      <w:r>
        <w:t xml:space="preserve"> stars. Examples of both cases are shown in </w:t>
      </w:r>
      <w:r w:rsidR="00F53AB5">
        <w:t xml:space="preserve">the </w:t>
      </w:r>
      <w:r>
        <w:t xml:space="preserve">figures below. </w:t>
      </w:r>
    </w:p>
    <w:p w14:paraId="5746580A" w14:textId="77777777" w:rsidR="00F53AB5" w:rsidRDefault="00BF3345" w:rsidP="002B59D8">
      <w:pPr>
        <w:keepNext/>
        <w:jc w:val="center"/>
      </w:pPr>
      <w:r>
        <w:rPr>
          <w:noProof/>
        </w:rPr>
        <w:drawing>
          <wp:inline distT="0" distB="0" distL="0" distR="0" wp14:anchorId="0C43B99C" wp14:editId="0FEA61F2">
            <wp:extent cx="5676842" cy="2917104"/>
            <wp:effectExtent l="0" t="0" r="63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12"/>
                    <a:srcRect r="947" b="3165"/>
                    <a:stretch/>
                  </pic:blipFill>
                  <pic:spPr bwMode="auto">
                    <a:xfrm>
                      <a:off x="0" y="0"/>
                      <a:ext cx="5679314" cy="2918374"/>
                    </a:xfrm>
                    <a:prstGeom prst="rect">
                      <a:avLst/>
                    </a:prstGeom>
                    <a:ln>
                      <a:noFill/>
                    </a:ln>
                    <a:extLst>
                      <a:ext uri="{53640926-AAD7-44D8-BBD7-CCE9431645EC}">
                        <a14:shadowObscured xmlns:a14="http://schemas.microsoft.com/office/drawing/2010/main"/>
                      </a:ext>
                    </a:extLst>
                  </pic:spPr>
                </pic:pic>
              </a:graphicData>
            </a:graphic>
          </wp:inline>
        </w:drawing>
      </w:r>
    </w:p>
    <w:p w14:paraId="6BA18D1E" w14:textId="7F35970A" w:rsidR="00DA4769" w:rsidRDefault="00F53AB5" w:rsidP="002B59D8">
      <w:pPr>
        <w:pStyle w:val="Caption"/>
        <w:jc w:val="center"/>
      </w:pPr>
      <w:r>
        <w:t xml:space="preserve">Figure </w:t>
      </w:r>
      <w:fldSimple w:instr=" SEQ Figure \* ARABIC ">
        <w:r w:rsidR="0084413E">
          <w:rPr>
            <w:noProof/>
          </w:rPr>
          <w:t>2</w:t>
        </w:r>
      </w:fldSimple>
      <w:r>
        <w:t xml:space="preserve">: </w:t>
      </w:r>
      <w:r w:rsidR="002B59D8">
        <w:t>The l</w:t>
      </w:r>
      <w:r>
        <w:t>ens has a good focus (plenty of stars)</w:t>
      </w:r>
    </w:p>
    <w:p w14:paraId="1503CA86" w14:textId="77777777" w:rsidR="004E38EC" w:rsidRDefault="009C3528" w:rsidP="002B59D8">
      <w:pPr>
        <w:keepNext/>
        <w:jc w:val="center"/>
      </w:pPr>
      <w:r>
        <w:rPr>
          <w:noProof/>
        </w:rPr>
        <w:drawing>
          <wp:inline distT="0" distB="0" distL="0" distR="0" wp14:anchorId="777D3773" wp14:editId="346CDA52">
            <wp:extent cx="5731510" cy="3011170"/>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3"/>
                    <a:stretch>
                      <a:fillRect/>
                    </a:stretch>
                  </pic:blipFill>
                  <pic:spPr>
                    <a:xfrm>
                      <a:off x="0" y="0"/>
                      <a:ext cx="5731510" cy="3011170"/>
                    </a:xfrm>
                    <a:prstGeom prst="rect">
                      <a:avLst/>
                    </a:prstGeom>
                  </pic:spPr>
                </pic:pic>
              </a:graphicData>
            </a:graphic>
          </wp:inline>
        </w:drawing>
      </w:r>
    </w:p>
    <w:p w14:paraId="31DB8B83" w14:textId="2220603F" w:rsidR="009C3528" w:rsidRDefault="004E38EC" w:rsidP="002B59D8">
      <w:pPr>
        <w:pStyle w:val="Caption"/>
        <w:jc w:val="center"/>
      </w:pPr>
      <w:r>
        <w:t xml:space="preserve">Figure </w:t>
      </w:r>
      <w:fldSimple w:instr=" SEQ Figure \* ARABIC ">
        <w:r w:rsidR="0084413E">
          <w:rPr>
            <w:noProof/>
          </w:rPr>
          <w:t>3</w:t>
        </w:r>
      </w:fldSimple>
      <w:r>
        <w:t>: The lens has poor focus (only two stars are seen)</w:t>
      </w:r>
    </w:p>
    <w:p w14:paraId="31E9839D" w14:textId="6AF22A3A" w:rsidR="00D30E0E" w:rsidRDefault="00D30E0E" w:rsidP="00D30E0E">
      <w:pPr>
        <w:pStyle w:val="ListParagraph"/>
        <w:numPr>
          <w:ilvl w:val="0"/>
          <w:numId w:val="2"/>
        </w:numPr>
      </w:pPr>
      <w:r>
        <w:t xml:space="preserve">Reset </w:t>
      </w:r>
      <w:r w:rsidR="007A5679">
        <w:t xml:space="preserve">the </w:t>
      </w:r>
      <w:r>
        <w:t xml:space="preserve">ESP32. You will see Distance_x=0 and Distance_y=0 on the terminal. </w:t>
      </w:r>
      <w:r w:rsidR="002B59D8">
        <w:t>It</w:t>
      </w:r>
      <w:r>
        <w:t xml:space="preserve"> is</w:t>
      </w:r>
      <w:r w:rsidR="007A5679">
        <w:t xml:space="preserve"> considered </w:t>
      </w:r>
      <w:r>
        <w:t xml:space="preserve">the starting point. Move your rover in x and y directions. The distance from starting point will be displayed in cm on the screen. Examples of this are given in the figures below. You can modify the code to show this distance in mm for better accuracy. </w:t>
      </w:r>
    </w:p>
    <w:p w14:paraId="4E3066ED" w14:textId="77777777" w:rsidR="00D30E0E" w:rsidRPr="00D30E0E" w:rsidRDefault="00D30E0E" w:rsidP="00D30E0E"/>
    <w:p w14:paraId="2F571D12" w14:textId="627F38CD" w:rsidR="00BF3345" w:rsidRDefault="00BF3345" w:rsidP="00A94DAA"/>
    <w:p w14:paraId="39DEE970" w14:textId="77777777" w:rsidR="00F4140F" w:rsidRDefault="000A734F" w:rsidP="00004050">
      <w:pPr>
        <w:keepNext/>
        <w:jc w:val="center"/>
      </w:pPr>
      <w:r>
        <w:rPr>
          <w:noProof/>
        </w:rPr>
        <w:lastRenderedPageBreak/>
        <w:drawing>
          <wp:inline distT="0" distB="0" distL="0" distR="0" wp14:anchorId="42E04119" wp14:editId="384391A0">
            <wp:extent cx="5731510" cy="3006861"/>
            <wp:effectExtent l="0" t="0" r="2540" b="317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rotWithShape="1">
                    <a:blip r:embed="rId14"/>
                    <a:srcRect b="3067"/>
                    <a:stretch/>
                  </pic:blipFill>
                  <pic:spPr bwMode="auto">
                    <a:xfrm>
                      <a:off x="0" y="0"/>
                      <a:ext cx="5731510" cy="3006861"/>
                    </a:xfrm>
                    <a:prstGeom prst="rect">
                      <a:avLst/>
                    </a:prstGeom>
                    <a:ln>
                      <a:noFill/>
                    </a:ln>
                    <a:extLst>
                      <a:ext uri="{53640926-AAD7-44D8-BBD7-CCE9431645EC}">
                        <a14:shadowObscured xmlns:a14="http://schemas.microsoft.com/office/drawing/2010/main"/>
                      </a:ext>
                    </a:extLst>
                  </pic:spPr>
                </pic:pic>
              </a:graphicData>
            </a:graphic>
          </wp:inline>
        </w:drawing>
      </w:r>
    </w:p>
    <w:p w14:paraId="3533EA1F" w14:textId="33625DEA" w:rsidR="000A734F" w:rsidRDefault="00F4140F" w:rsidP="00004050">
      <w:pPr>
        <w:pStyle w:val="Caption"/>
        <w:jc w:val="center"/>
      </w:pPr>
      <w:r>
        <w:t xml:space="preserve">Figure </w:t>
      </w:r>
      <w:fldSimple w:instr=" SEQ Figure \* ARABIC ">
        <w:r w:rsidR="0084413E">
          <w:rPr>
            <w:noProof/>
          </w:rPr>
          <w:t>4</w:t>
        </w:r>
      </w:fldSimple>
      <w:r>
        <w:t>: Starting point</w:t>
      </w:r>
    </w:p>
    <w:p w14:paraId="295ED53E" w14:textId="77777777" w:rsidR="0022001A" w:rsidRDefault="00097D44" w:rsidP="00004050">
      <w:pPr>
        <w:keepNext/>
        <w:jc w:val="center"/>
      </w:pPr>
      <w:r>
        <w:rPr>
          <w:noProof/>
        </w:rPr>
        <w:drawing>
          <wp:inline distT="0" distB="0" distL="0" distR="0" wp14:anchorId="03C516D3" wp14:editId="17E47C54">
            <wp:extent cx="5731510" cy="3006861"/>
            <wp:effectExtent l="0" t="0" r="2540" b="317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15"/>
                    <a:srcRect b="2528"/>
                    <a:stretch/>
                  </pic:blipFill>
                  <pic:spPr bwMode="auto">
                    <a:xfrm>
                      <a:off x="0" y="0"/>
                      <a:ext cx="5731510" cy="3006861"/>
                    </a:xfrm>
                    <a:prstGeom prst="rect">
                      <a:avLst/>
                    </a:prstGeom>
                    <a:ln>
                      <a:noFill/>
                    </a:ln>
                    <a:extLst>
                      <a:ext uri="{53640926-AAD7-44D8-BBD7-CCE9431645EC}">
                        <a14:shadowObscured xmlns:a14="http://schemas.microsoft.com/office/drawing/2010/main"/>
                      </a:ext>
                    </a:extLst>
                  </pic:spPr>
                </pic:pic>
              </a:graphicData>
            </a:graphic>
          </wp:inline>
        </w:drawing>
      </w:r>
    </w:p>
    <w:p w14:paraId="1D9623BB" w14:textId="69DBD244" w:rsidR="00F64E90" w:rsidRDefault="0022001A" w:rsidP="00004050">
      <w:pPr>
        <w:pStyle w:val="Caption"/>
        <w:jc w:val="center"/>
      </w:pPr>
      <w:r>
        <w:t xml:space="preserve">Figure </w:t>
      </w:r>
      <w:fldSimple w:instr=" SEQ Figure \* ARABIC ">
        <w:r w:rsidR="0084413E">
          <w:rPr>
            <w:noProof/>
          </w:rPr>
          <w:t>5</w:t>
        </w:r>
      </w:fldSimple>
      <w:r>
        <w:t xml:space="preserve">: Rover has moved 5 cm in </w:t>
      </w:r>
      <w:r w:rsidR="00D30E0E">
        <w:t xml:space="preserve">the </w:t>
      </w:r>
      <w:r>
        <w:t>x</w:t>
      </w:r>
      <w:r w:rsidR="00D30E0E">
        <w:t>-</w:t>
      </w:r>
      <w:r>
        <w:t xml:space="preserve">direction and 5 cm in </w:t>
      </w:r>
      <w:r w:rsidR="00D30E0E">
        <w:t xml:space="preserve">the </w:t>
      </w:r>
      <w:r>
        <w:t>y</w:t>
      </w:r>
      <w:r w:rsidR="00D30E0E">
        <w:t>-</w:t>
      </w:r>
      <w:r>
        <w:t>direction</w:t>
      </w:r>
    </w:p>
    <w:sectPr w:rsidR="00F64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B5EEC"/>
    <w:multiLevelType w:val="hybridMultilevel"/>
    <w:tmpl w:val="B83688B4"/>
    <w:lvl w:ilvl="0" w:tplc="345E59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A0546A"/>
    <w:multiLevelType w:val="multilevel"/>
    <w:tmpl w:val="55A286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C01C4D"/>
    <w:multiLevelType w:val="hybridMultilevel"/>
    <w:tmpl w:val="B836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15953249">
    <w:abstractNumId w:val="1"/>
  </w:num>
  <w:num w:numId="2" w16cid:durableId="1938634452">
    <w:abstractNumId w:val="0"/>
  </w:num>
  <w:num w:numId="3" w16cid:durableId="2033415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1MrA0MTUwNDMzNDBV0lEKTi0uzszPAykwqgUAvIZG/CwAAAA="/>
  </w:docVars>
  <w:rsids>
    <w:rsidRoot w:val="00A94DAA"/>
    <w:rsid w:val="00004050"/>
    <w:rsid w:val="00067C47"/>
    <w:rsid w:val="000834CE"/>
    <w:rsid w:val="00097D44"/>
    <w:rsid w:val="000A734F"/>
    <w:rsid w:val="000D515F"/>
    <w:rsid w:val="000E62EF"/>
    <w:rsid w:val="001A2353"/>
    <w:rsid w:val="001D21C7"/>
    <w:rsid w:val="00200E2C"/>
    <w:rsid w:val="0022001A"/>
    <w:rsid w:val="00263842"/>
    <w:rsid w:val="00274BBD"/>
    <w:rsid w:val="00296B0A"/>
    <w:rsid w:val="002A766A"/>
    <w:rsid w:val="002B59D8"/>
    <w:rsid w:val="003A3BC2"/>
    <w:rsid w:val="003E6DEC"/>
    <w:rsid w:val="004E38EC"/>
    <w:rsid w:val="00587D63"/>
    <w:rsid w:val="00591AAB"/>
    <w:rsid w:val="006435F1"/>
    <w:rsid w:val="00670D99"/>
    <w:rsid w:val="00706C9B"/>
    <w:rsid w:val="00783281"/>
    <w:rsid w:val="007A5679"/>
    <w:rsid w:val="007F6964"/>
    <w:rsid w:val="00832C2B"/>
    <w:rsid w:val="0084413E"/>
    <w:rsid w:val="008A2418"/>
    <w:rsid w:val="008B5674"/>
    <w:rsid w:val="009135D0"/>
    <w:rsid w:val="0093254A"/>
    <w:rsid w:val="00943D8D"/>
    <w:rsid w:val="00960E5E"/>
    <w:rsid w:val="009B2047"/>
    <w:rsid w:val="009C3528"/>
    <w:rsid w:val="00A5248E"/>
    <w:rsid w:val="00A54CA5"/>
    <w:rsid w:val="00A60B6B"/>
    <w:rsid w:val="00A94DAA"/>
    <w:rsid w:val="00A96FBC"/>
    <w:rsid w:val="00A97839"/>
    <w:rsid w:val="00B16EAF"/>
    <w:rsid w:val="00B37089"/>
    <w:rsid w:val="00B87E12"/>
    <w:rsid w:val="00BF3345"/>
    <w:rsid w:val="00C35ACF"/>
    <w:rsid w:val="00C94CB9"/>
    <w:rsid w:val="00D30E0E"/>
    <w:rsid w:val="00DA4769"/>
    <w:rsid w:val="00EE5BB7"/>
    <w:rsid w:val="00F4140F"/>
    <w:rsid w:val="00F53AB5"/>
    <w:rsid w:val="00F641E7"/>
    <w:rsid w:val="00F64E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F859"/>
  <w15:chartTrackingRefBased/>
  <w15:docId w15:val="{5260F421-4E90-4F59-87CF-AA98EC4C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D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0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70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D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9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370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708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97839"/>
    <w:pPr>
      <w:ind w:left="720"/>
      <w:contextualSpacing/>
    </w:pPr>
  </w:style>
  <w:style w:type="character" w:styleId="Hyperlink">
    <w:name w:val="Hyperlink"/>
    <w:basedOn w:val="DefaultParagraphFont"/>
    <w:uiPriority w:val="99"/>
    <w:unhideWhenUsed/>
    <w:rsid w:val="00EE5BB7"/>
    <w:rPr>
      <w:color w:val="0563C1" w:themeColor="hyperlink"/>
      <w:u w:val="single"/>
    </w:rPr>
  </w:style>
  <w:style w:type="character" w:styleId="UnresolvedMention">
    <w:name w:val="Unresolved Mention"/>
    <w:basedOn w:val="DefaultParagraphFont"/>
    <w:uiPriority w:val="99"/>
    <w:semiHidden/>
    <w:unhideWhenUsed/>
    <w:rsid w:val="00EE5BB7"/>
    <w:rPr>
      <w:color w:val="605E5C"/>
      <w:shd w:val="clear" w:color="auto" w:fill="E1DFDD"/>
    </w:rPr>
  </w:style>
  <w:style w:type="paragraph" w:styleId="Caption">
    <w:name w:val="caption"/>
    <w:basedOn w:val="Normal"/>
    <w:next w:val="Normal"/>
    <w:uiPriority w:val="35"/>
    <w:unhideWhenUsed/>
    <w:qFormat/>
    <w:rsid w:val="00F53A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6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hyperlink" Target="https://docs.platformio.org/en/stable/integration/ide/vscode.html" TargetMode="External"/><Relationship Id="rId4" Type="http://schemas.openxmlformats.org/officeDocument/2006/relationships/customXml" Target="../customXml/item4.xml"/><Relationship Id="rId9" Type="http://schemas.openxmlformats.org/officeDocument/2006/relationships/hyperlink" Target="https://code.visualstudio.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F9D02C8107430489FB053B8051C13E7" ma:contentTypeVersion="2" ma:contentTypeDescription="Create a new document." ma:contentTypeScope="" ma:versionID="f2e5cfbb6cee37a97a862036e1937735">
  <xsd:schema xmlns:xsd="http://www.w3.org/2001/XMLSchema" xmlns:xs="http://www.w3.org/2001/XMLSchema" xmlns:p="http://schemas.microsoft.com/office/2006/metadata/properties" xmlns:ns2="8cd4d63e-680a-46bc-8d88-fad229925cc1" targetNamespace="http://schemas.microsoft.com/office/2006/metadata/properties" ma:root="true" ma:fieldsID="02604a815079e42c3bfd83b4fe82b991" ns2:_="">
    <xsd:import namespace="8cd4d63e-680a-46bc-8d88-fad229925cc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d4d63e-680a-46bc-8d88-fad229925c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EBDE70-2337-4E28-A315-10902D9105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2A9EC6-B25F-490C-912E-BC3F75C70681}">
  <ds:schemaRefs>
    <ds:schemaRef ds:uri="http://schemas.microsoft.com/sharepoint/v3/contenttype/forms"/>
  </ds:schemaRefs>
</ds:datastoreItem>
</file>

<file path=customXml/itemProps3.xml><?xml version="1.0" encoding="utf-8"?>
<ds:datastoreItem xmlns:ds="http://schemas.openxmlformats.org/officeDocument/2006/customXml" ds:itemID="{FF5636FE-3314-425F-AD1C-D278DCB24E23}">
  <ds:schemaRefs>
    <ds:schemaRef ds:uri="http://schemas.openxmlformats.org/officeDocument/2006/bibliography"/>
  </ds:schemaRefs>
</ds:datastoreItem>
</file>

<file path=customXml/itemProps4.xml><?xml version="1.0" encoding="utf-8"?>
<ds:datastoreItem xmlns:ds="http://schemas.openxmlformats.org/officeDocument/2006/customXml" ds:itemID="{4BA0FAC6-C932-44EA-A78C-7E4AD2DCB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d4d63e-680a-46bc-8d88-fad229925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Merdan, Hakan</dc:creator>
  <cp:keywords/>
  <dc:description/>
  <cp:lastModifiedBy>Sathiyathasan, Sivashanth</cp:lastModifiedBy>
  <cp:revision>55</cp:revision>
  <dcterms:created xsi:type="dcterms:W3CDTF">2022-05-19T21:11:00Z</dcterms:created>
  <dcterms:modified xsi:type="dcterms:W3CDTF">2022-05-27T01:20:00Z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0x0101004F9D02C8107430489FB053B8051C13E7</vt:lpwstr>
  </property>
</Properties>
</file>