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6A862" w14:textId="6A739293" w:rsidR="00BA51F5" w:rsidRDefault="00A52A0C">
      <w:pPr>
        <w:rPr>
          <w:lang w:val="en-US"/>
        </w:rPr>
      </w:pPr>
      <w:r>
        <w:rPr>
          <w:noProof/>
          <w:lang w:val="en-US"/>
        </w:rPr>
        <w:drawing>
          <wp:inline distT="0" distB="0" distL="0" distR="0" wp14:anchorId="6ECB1007" wp14:editId="342AAA41">
            <wp:extent cx="5731510" cy="2357120"/>
            <wp:effectExtent l="0" t="0" r="2540" b="5080"/>
            <wp:docPr id="1886352450" name="Picture 4" descr="A logo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2450" name="Picture 4" descr="A logo with green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459A01BA" w14:textId="77777777" w:rsidR="00A52A0C" w:rsidRDefault="00A52A0C">
      <w:pPr>
        <w:rPr>
          <w:lang w:val="en-US"/>
        </w:rPr>
      </w:pPr>
    </w:p>
    <w:p w14:paraId="1B2DF585" w14:textId="77777777" w:rsidR="00A52A0C" w:rsidRDefault="00A52A0C">
      <w:pPr>
        <w:rPr>
          <w:lang w:val="en-US"/>
        </w:rPr>
      </w:pPr>
    </w:p>
    <w:p w14:paraId="5E243471" w14:textId="77777777" w:rsidR="00A52A0C" w:rsidRDefault="00A52A0C">
      <w:pPr>
        <w:rPr>
          <w:lang w:val="en-US"/>
        </w:rPr>
      </w:pPr>
    </w:p>
    <w:p w14:paraId="547B363A" w14:textId="77777777" w:rsidR="00A52A0C" w:rsidRDefault="00A52A0C">
      <w:pPr>
        <w:rPr>
          <w:lang w:val="en-US"/>
        </w:rPr>
      </w:pPr>
    </w:p>
    <w:p w14:paraId="3D19C1C9" w14:textId="77777777" w:rsidR="00A52A0C" w:rsidRDefault="00A52A0C">
      <w:pPr>
        <w:rPr>
          <w:lang w:val="en-US"/>
        </w:rPr>
      </w:pPr>
    </w:p>
    <w:p w14:paraId="482A2B12" w14:textId="3011A6DC" w:rsidR="00A52A0C" w:rsidRPr="00A52A0C" w:rsidRDefault="00A52A0C" w:rsidP="00A52A0C">
      <w:pPr>
        <w:rPr>
          <w:rFonts w:ascii="Times New Roman" w:hAnsi="Times New Roman" w:cs="Times New Roman"/>
        </w:rPr>
      </w:pPr>
      <w:r w:rsidRPr="00A52A0C">
        <w:rPr>
          <w:rFonts w:ascii="Times New Roman" w:hAnsi="Times New Roman" w:cs="Times New Roman"/>
          <w:b/>
          <w:bCs/>
          <w:color w:val="92D050"/>
          <w:sz w:val="36"/>
          <w:szCs w:val="36"/>
        </w:rPr>
        <w:t>PORTADA</w:t>
      </w:r>
      <w:r w:rsidR="00306C66">
        <w:rPr>
          <w:rFonts w:ascii="Times New Roman" w:hAnsi="Times New Roman" w:cs="Times New Roman"/>
          <w:b/>
          <w:bCs/>
          <w:color w:val="92D050"/>
          <w:sz w:val="36"/>
          <w:szCs w:val="36"/>
        </w:rPr>
        <w:t>.</w:t>
      </w:r>
    </w:p>
    <w:p w14:paraId="423EB8BB" w14:textId="1269F4B4" w:rsidR="00A52A0C" w:rsidRDefault="00A52A0C">
      <w:pPr>
        <w:rPr>
          <w:rFonts w:ascii="Times New Roman" w:hAnsi="Times New Roman" w:cs="Times New Roman"/>
          <w:sz w:val="24"/>
          <w:szCs w:val="24"/>
        </w:rPr>
      </w:pPr>
      <w:r w:rsidRPr="00A52A0C">
        <w:rPr>
          <w:rFonts w:ascii="Times New Roman" w:hAnsi="Times New Roman" w:cs="Times New Roman"/>
          <w:sz w:val="24"/>
          <w:szCs w:val="24"/>
        </w:rPr>
        <w:t>Nombre</w:t>
      </w:r>
      <w:r>
        <w:rPr>
          <w:rFonts w:ascii="Times New Roman" w:hAnsi="Times New Roman" w:cs="Times New Roman"/>
          <w:sz w:val="24"/>
          <w:szCs w:val="24"/>
        </w:rPr>
        <w:t xml:space="preserve"> de los estudiantes.</w:t>
      </w:r>
    </w:p>
    <w:p w14:paraId="1690E508" w14:textId="00336AE5" w:rsidR="00A52A0C" w:rsidRDefault="00A52A0C">
      <w:pPr>
        <w:rPr>
          <w:rFonts w:ascii="Times New Roman" w:hAnsi="Times New Roman" w:cs="Times New Roman"/>
          <w:sz w:val="24"/>
          <w:szCs w:val="24"/>
        </w:rPr>
      </w:pPr>
      <w:r>
        <w:rPr>
          <w:rFonts w:ascii="Times New Roman" w:hAnsi="Times New Roman" w:cs="Times New Roman"/>
          <w:sz w:val="24"/>
          <w:szCs w:val="24"/>
        </w:rPr>
        <w:t>Fecha, período de entrega y defensa.</w:t>
      </w:r>
    </w:p>
    <w:p w14:paraId="29873EE4" w14:textId="461E8ABF" w:rsidR="00A52A0C" w:rsidRDefault="00A52A0C">
      <w:pPr>
        <w:rPr>
          <w:rFonts w:ascii="Times New Roman" w:hAnsi="Times New Roman" w:cs="Times New Roman"/>
          <w:sz w:val="24"/>
          <w:szCs w:val="24"/>
        </w:rPr>
      </w:pPr>
      <w:r>
        <w:rPr>
          <w:rFonts w:ascii="Times New Roman" w:hAnsi="Times New Roman" w:cs="Times New Roman"/>
          <w:sz w:val="24"/>
          <w:szCs w:val="24"/>
        </w:rPr>
        <w:t>Programa de máster cursado.</w:t>
      </w:r>
    </w:p>
    <w:p w14:paraId="2F2726B2" w14:textId="3F4006F7" w:rsidR="00A52A0C" w:rsidRDefault="00A52A0C">
      <w:pPr>
        <w:rPr>
          <w:rFonts w:ascii="Times New Roman" w:hAnsi="Times New Roman" w:cs="Times New Roman"/>
          <w:sz w:val="24"/>
          <w:szCs w:val="24"/>
        </w:rPr>
      </w:pPr>
      <w:r>
        <w:rPr>
          <w:rFonts w:ascii="Times New Roman" w:hAnsi="Times New Roman" w:cs="Times New Roman"/>
          <w:sz w:val="24"/>
          <w:szCs w:val="24"/>
        </w:rPr>
        <w:t>Nombre del tutor.</w:t>
      </w:r>
    </w:p>
    <w:p w14:paraId="3FEFB42B" w14:textId="77777777" w:rsidR="00A52A0C" w:rsidRPr="00A52A0C" w:rsidRDefault="00A52A0C">
      <w:pPr>
        <w:rPr>
          <w:rFonts w:ascii="Times New Roman" w:hAnsi="Times New Roman" w:cs="Times New Roman"/>
          <w:sz w:val="24"/>
          <w:szCs w:val="24"/>
        </w:rPr>
      </w:pPr>
    </w:p>
    <w:p w14:paraId="2478C9FD" w14:textId="77777777" w:rsidR="00A52A0C" w:rsidRPr="00A52A0C" w:rsidRDefault="00A52A0C"/>
    <w:p w14:paraId="4AECC940" w14:textId="77777777" w:rsidR="00A52A0C" w:rsidRPr="00A52A0C" w:rsidRDefault="00A52A0C"/>
    <w:p w14:paraId="632C57F0" w14:textId="77777777" w:rsidR="00A52A0C" w:rsidRPr="00A52A0C" w:rsidRDefault="00A52A0C"/>
    <w:p w14:paraId="415BF1DE" w14:textId="77777777" w:rsidR="00A52A0C" w:rsidRPr="00A52A0C" w:rsidRDefault="00A52A0C"/>
    <w:p w14:paraId="51698F00" w14:textId="77777777" w:rsidR="00A52A0C" w:rsidRPr="00A52A0C" w:rsidRDefault="00A52A0C"/>
    <w:p w14:paraId="6276A64B" w14:textId="77777777" w:rsidR="00A52A0C" w:rsidRPr="00A52A0C" w:rsidRDefault="00A52A0C"/>
    <w:p w14:paraId="4A57F2FD" w14:textId="77777777" w:rsidR="00A52A0C" w:rsidRPr="00A52A0C" w:rsidRDefault="00A52A0C"/>
    <w:p w14:paraId="6043706C" w14:textId="77777777" w:rsidR="00A52A0C" w:rsidRPr="00A52A0C" w:rsidRDefault="00A52A0C"/>
    <w:p w14:paraId="3283A05A" w14:textId="77777777" w:rsidR="00A52A0C" w:rsidRPr="00A52A0C" w:rsidRDefault="00A52A0C"/>
    <w:p w14:paraId="10D2CFC2" w14:textId="77777777" w:rsidR="00A52A0C" w:rsidRPr="00A52A0C" w:rsidRDefault="00A52A0C"/>
    <w:p w14:paraId="77076DE5" w14:textId="77777777" w:rsidR="00A52A0C" w:rsidRPr="00A52A0C" w:rsidRDefault="00A52A0C"/>
    <w:p w14:paraId="466CF0C6" w14:textId="77777777" w:rsidR="001B17A4" w:rsidRDefault="001B17A4" w:rsidP="00306C66">
      <w:pPr>
        <w:rPr>
          <w:rFonts w:ascii="Times New Roman" w:hAnsi="Times New Roman" w:cs="Times New Roman"/>
          <w:b/>
          <w:bCs/>
          <w:color w:val="92D050"/>
          <w:sz w:val="36"/>
          <w:szCs w:val="36"/>
        </w:rPr>
      </w:pPr>
    </w:p>
    <w:p w14:paraId="1A0795FC" w14:textId="6D147F85" w:rsidR="00306C66" w:rsidRDefault="00306C66" w:rsidP="00306C66">
      <w:pPr>
        <w:rPr>
          <w:rFonts w:ascii="Times New Roman" w:hAnsi="Times New Roman" w:cs="Times New Roman"/>
          <w:b/>
          <w:bCs/>
          <w:color w:val="92D050"/>
          <w:sz w:val="36"/>
          <w:szCs w:val="36"/>
        </w:rPr>
      </w:pPr>
      <w:r>
        <w:rPr>
          <w:rFonts w:ascii="Times New Roman" w:hAnsi="Times New Roman" w:cs="Times New Roman"/>
          <w:b/>
          <w:bCs/>
          <w:color w:val="92D050"/>
          <w:sz w:val="36"/>
          <w:szCs w:val="36"/>
        </w:rPr>
        <w:t>ÍNDICE.</w:t>
      </w:r>
    </w:p>
    <w:p w14:paraId="609D9F37" w14:textId="77777777" w:rsidR="00306C66" w:rsidRDefault="00306C66" w:rsidP="00306C66">
      <w:pPr>
        <w:pStyle w:val="Sinespaciado"/>
        <w:rPr>
          <w:rFonts w:ascii="Times New Roman" w:hAnsi="Times New Roman" w:cs="Times New Roman"/>
          <w:lang w:val="es-ES"/>
        </w:rPr>
      </w:pPr>
      <w:r w:rsidRPr="00773568">
        <w:rPr>
          <w:rFonts w:ascii="Times New Roman" w:hAnsi="Times New Roman" w:cs="Times New Roman"/>
          <w:lang w:val="es-ES"/>
        </w:rPr>
        <w:t>Incluir un índice con número de páginas. Ha de estar paginado correctamente.</w:t>
      </w:r>
    </w:p>
    <w:p w14:paraId="1B46C68D" w14:textId="77777777" w:rsidR="00306C66" w:rsidRPr="00A52A0C" w:rsidRDefault="00306C66" w:rsidP="00306C66">
      <w:pPr>
        <w:rPr>
          <w:rFonts w:ascii="Times New Roman" w:hAnsi="Times New Roman" w:cs="Times New Roman"/>
        </w:rPr>
      </w:pPr>
    </w:p>
    <w:p w14:paraId="42C2E2D6" w14:textId="77777777" w:rsidR="00A52A0C" w:rsidRDefault="00A52A0C"/>
    <w:p w14:paraId="3FBB9D2B" w14:textId="77777777" w:rsidR="00306C66" w:rsidRDefault="00306C66"/>
    <w:p w14:paraId="7F741949" w14:textId="77777777" w:rsidR="00306C66" w:rsidRDefault="00306C66"/>
    <w:p w14:paraId="6E09538B" w14:textId="77777777" w:rsidR="00306C66" w:rsidRDefault="00306C66"/>
    <w:p w14:paraId="2E7A8B42" w14:textId="77777777" w:rsidR="00306C66" w:rsidRDefault="00306C66"/>
    <w:p w14:paraId="7D27FD0B" w14:textId="77777777" w:rsidR="00306C66" w:rsidRDefault="00306C66"/>
    <w:p w14:paraId="2A251EAC" w14:textId="77777777" w:rsidR="00306C66" w:rsidRDefault="00306C66"/>
    <w:p w14:paraId="1080111F" w14:textId="77777777" w:rsidR="00306C66" w:rsidRDefault="00306C66"/>
    <w:p w14:paraId="32F3FD18" w14:textId="77777777" w:rsidR="00306C66" w:rsidRDefault="00306C66"/>
    <w:p w14:paraId="4420B420" w14:textId="77777777" w:rsidR="00306C66" w:rsidRDefault="00306C66"/>
    <w:p w14:paraId="7E65E296" w14:textId="77777777" w:rsidR="00306C66" w:rsidRDefault="00306C66"/>
    <w:p w14:paraId="5074F199" w14:textId="77777777" w:rsidR="00306C66" w:rsidRDefault="00306C66"/>
    <w:p w14:paraId="18925754" w14:textId="77777777" w:rsidR="00306C66" w:rsidRDefault="00306C66"/>
    <w:p w14:paraId="766D26FF" w14:textId="77777777" w:rsidR="00306C66" w:rsidRDefault="00306C66"/>
    <w:p w14:paraId="0183DE2B" w14:textId="77777777" w:rsidR="00306C66" w:rsidRDefault="00306C66"/>
    <w:p w14:paraId="77BB5B30" w14:textId="77777777" w:rsidR="00306C66" w:rsidRDefault="00306C66"/>
    <w:p w14:paraId="2B3B579E" w14:textId="77777777" w:rsidR="00306C66" w:rsidRDefault="00306C66"/>
    <w:p w14:paraId="0BF83E31" w14:textId="77777777" w:rsidR="00306C66" w:rsidRDefault="00306C66"/>
    <w:p w14:paraId="582EC849" w14:textId="77777777" w:rsidR="00306C66" w:rsidRDefault="00306C66"/>
    <w:p w14:paraId="781870DC" w14:textId="77777777" w:rsidR="00306C66" w:rsidRDefault="00306C66"/>
    <w:p w14:paraId="3218D519" w14:textId="77777777" w:rsidR="00306C66" w:rsidRDefault="00306C66"/>
    <w:p w14:paraId="78CA6F78" w14:textId="77777777" w:rsidR="00306C66" w:rsidRDefault="00306C66"/>
    <w:p w14:paraId="293409A3" w14:textId="77777777" w:rsidR="00306C66" w:rsidRDefault="00306C66"/>
    <w:p w14:paraId="777956BC" w14:textId="77777777" w:rsidR="00306C66" w:rsidRDefault="00306C66"/>
    <w:p w14:paraId="2176ACCD" w14:textId="77777777" w:rsidR="00306C66" w:rsidRDefault="00306C66"/>
    <w:p w14:paraId="234FC376" w14:textId="77777777" w:rsidR="00306C66" w:rsidRDefault="00306C66"/>
    <w:p w14:paraId="71331543" w14:textId="77777777" w:rsidR="001B17A4" w:rsidRDefault="001B17A4">
      <w:pPr>
        <w:rPr>
          <w:rFonts w:ascii="Times New Roman" w:hAnsi="Times New Roman" w:cs="Times New Roman"/>
          <w:b/>
          <w:bCs/>
          <w:color w:val="92D050"/>
          <w:sz w:val="36"/>
          <w:szCs w:val="36"/>
        </w:rPr>
      </w:pPr>
    </w:p>
    <w:p w14:paraId="42B96E43" w14:textId="2D31F93B" w:rsidR="00306C66" w:rsidRPr="00306C66" w:rsidRDefault="00306C66">
      <w:pPr>
        <w:rPr>
          <w:rFonts w:ascii="Times New Roman" w:hAnsi="Times New Roman" w:cs="Times New Roman"/>
          <w:b/>
          <w:bCs/>
          <w:color w:val="92D050"/>
          <w:sz w:val="36"/>
          <w:szCs w:val="36"/>
        </w:rPr>
      </w:pPr>
      <w:r w:rsidRPr="00306C66">
        <w:rPr>
          <w:rFonts w:ascii="Times New Roman" w:hAnsi="Times New Roman" w:cs="Times New Roman"/>
          <w:b/>
          <w:bCs/>
          <w:color w:val="92D050"/>
          <w:sz w:val="36"/>
          <w:szCs w:val="36"/>
        </w:rPr>
        <w:t>INTRODUCCIÓN.</w:t>
      </w:r>
    </w:p>
    <w:p w14:paraId="697C59AE" w14:textId="4E63E6A3" w:rsidR="00306C66" w:rsidRPr="00306C66" w:rsidRDefault="00306C66" w:rsidP="00306C66">
      <w:pPr>
        <w:pStyle w:val="Sinespaciado"/>
        <w:rPr>
          <w:rFonts w:ascii="Times New Roman" w:eastAsia="Calibri" w:hAnsi="Times New Roman" w:cs="Times New Roman"/>
          <w:color w:val="000000" w:themeColor="text1"/>
          <w:lang w:val="es-ES"/>
        </w:rPr>
      </w:pPr>
      <w:r w:rsidRPr="00306C66">
        <w:rPr>
          <w:rFonts w:ascii="Times New Roman" w:eastAsia="Calibri" w:hAnsi="Times New Roman" w:cs="Times New Roman"/>
          <w:color w:val="000000" w:themeColor="text1"/>
          <w:lang w:val="es-ES"/>
        </w:rPr>
        <w:t>La introducción es la parte inicial de cualquier proyecto o estudio donde el lector puede llegar a conocer las líneas o tópicos principales en las que se centra el trabajo. Es en este apartado donde se exponen los objetivos principales y específicos a los que se pretende llegar, se hace alusión a referentes teóricos que han hablado de dicha temática previamente, se indica la estructura a seguir (los procesos y acciones) y finalmente las conclusiones obtenidas. En definitiva, es una imagen inicial que muestra los detalles más relevantes que se irán describiendo en cada uno de los apartados del estudio.</w:t>
      </w:r>
    </w:p>
    <w:p w14:paraId="47BAEF55" w14:textId="77777777" w:rsidR="00306C66" w:rsidRPr="00A52A0C" w:rsidRDefault="00306C66"/>
    <w:p w14:paraId="2E931F64" w14:textId="5D74D48F" w:rsidR="00F444A0" w:rsidRPr="00B82914" w:rsidRDefault="00F444A0" w:rsidP="00F444A0">
      <w:pPr>
        <w:pStyle w:val="Prrafodelista"/>
        <w:numPr>
          <w:ilvl w:val="1"/>
          <w:numId w:val="2"/>
        </w:numPr>
        <w:rPr>
          <w:rFonts w:ascii="Times New Roman" w:eastAsia="Calibri" w:hAnsi="Times New Roman" w:cs="Times New Roman"/>
          <w:b/>
          <w:bCs/>
          <w:color w:val="000000" w:themeColor="text1"/>
          <w:kern w:val="0"/>
          <w:sz w:val="24"/>
          <w:szCs w:val="24"/>
          <w:lang w:eastAsia="ja-JP"/>
          <w14:ligatures w14:val="none"/>
        </w:rPr>
      </w:pPr>
      <w:r w:rsidRPr="00B82914">
        <w:rPr>
          <w:rFonts w:ascii="Times New Roman" w:eastAsia="Calibri" w:hAnsi="Times New Roman" w:cs="Times New Roman"/>
          <w:b/>
          <w:bCs/>
          <w:color w:val="000000" w:themeColor="text1"/>
          <w:kern w:val="0"/>
          <w:sz w:val="24"/>
          <w:szCs w:val="24"/>
          <w:lang w:eastAsia="ja-JP"/>
          <w14:ligatures w14:val="none"/>
        </w:rPr>
        <w:t>Estudio de los clientes actuales de EasyMoney y su actividad</w:t>
      </w:r>
    </w:p>
    <w:p w14:paraId="1F52D20A" w14:textId="62C430AE" w:rsidR="00F444A0" w:rsidRDefault="00F444A0" w:rsidP="00B82914">
      <w:pPr>
        <w:jc w:val="both"/>
        <w:rPr>
          <w:rFonts w:ascii="Times New Roman" w:eastAsia="Calibri" w:hAnsi="Times New Roman" w:cs="Times New Roman"/>
          <w:color w:val="000000" w:themeColor="text1"/>
          <w:kern w:val="0"/>
          <w:sz w:val="24"/>
          <w:szCs w:val="24"/>
          <w:lang w:eastAsia="ja-JP"/>
          <w14:ligatures w14:val="none"/>
        </w:rPr>
      </w:pPr>
      <w:r w:rsidRPr="003A745F">
        <w:rPr>
          <w:rFonts w:ascii="Times New Roman" w:eastAsia="Calibri" w:hAnsi="Times New Roman" w:cs="Times New Roman"/>
          <w:color w:val="000000" w:themeColor="text1"/>
          <w:kern w:val="0"/>
          <w:sz w:val="24"/>
          <w:szCs w:val="24"/>
          <w:lang w:eastAsia="ja-JP"/>
          <w14:ligatures w14:val="none"/>
        </w:rPr>
        <w:t xml:space="preserve">En 2019, </w:t>
      </w:r>
      <w:r w:rsidR="003A745F">
        <w:rPr>
          <w:rFonts w:ascii="Times New Roman" w:eastAsia="Calibri" w:hAnsi="Times New Roman" w:cs="Times New Roman"/>
          <w:color w:val="000000" w:themeColor="text1"/>
          <w:kern w:val="0"/>
          <w:sz w:val="24"/>
          <w:szCs w:val="24"/>
          <w:lang w:eastAsia="ja-JP"/>
          <w14:ligatures w14:val="none"/>
        </w:rPr>
        <w:t>442</w:t>
      </w:r>
      <w:r w:rsidRPr="003A745F">
        <w:rPr>
          <w:rFonts w:ascii="Times New Roman" w:eastAsia="Calibri" w:hAnsi="Times New Roman" w:cs="Times New Roman"/>
          <w:color w:val="000000" w:themeColor="text1"/>
          <w:kern w:val="0"/>
          <w:sz w:val="24"/>
          <w:szCs w:val="24"/>
          <w:lang w:eastAsia="ja-JP"/>
          <w14:ligatures w14:val="none"/>
        </w:rPr>
        <w:t>.</w:t>
      </w:r>
      <w:r w:rsidR="003A745F">
        <w:rPr>
          <w:rFonts w:ascii="Times New Roman" w:eastAsia="Calibri" w:hAnsi="Times New Roman" w:cs="Times New Roman"/>
          <w:color w:val="000000" w:themeColor="text1"/>
          <w:kern w:val="0"/>
          <w:sz w:val="24"/>
          <w:szCs w:val="24"/>
          <w:lang w:eastAsia="ja-JP"/>
          <w14:ligatures w14:val="none"/>
        </w:rPr>
        <w:t>909</w:t>
      </w:r>
      <w:r w:rsidRPr="003A745F">
        <w:rPr>
          <w:rFonts w:ascii="Times New Roman" w:eastAsia="Calibri" w:hAnsi="Times New Roman" w:cs="Times New Roman"/>
          <w:color w:val="000000" w:themeColor="text1"/>
          <w:kern w:val="0"/>
          <w:sz w:val="24"/>
          <w:szCs w:val="24"/>
          <w:lang w:eastAsia="ja-JP"/>
          <w14:ligatures w14:val="none"/>
        </w:rPr>
        <w:t xml:space="preserve"> clientes ingresaron en el banco EasyMoney a través de la contratación de algún producto (cuenta Easy Money, Easy Money Cripto, tarjeta bancaria de crédito o débito, domiciliación con o sin bonificación, inversi</w:t>
      </w:r>
      <w:r w:rsidR="003A745F" w:rsidRPr="003A745F">
        <w:rPr>
          <w:rFonts w:ascii="Times New Roman" w:eastAsia="Calibri" w:hAnsi="Times New Roman" w:cs="Times New Roman"/>
          <w:color w:val="000000" w:themeColor="text1"/>
          <w:kern w:val="0"/>
          <w:sz w:val="24"/>
          <w:szCs w:val="24"/>
          <w:lang w:eastAsia="ja-JP"/>
          <w14:ligatures w14:val="none"/>
        </w:rPr>
        <w:t xml:space="preserve">ones, depósitos </w:t>
      </w:r>
      <w:r w:rsidRPr="003A745F">
        <w:rPr>
          <w:rFonts w:ascii="Times New Roman" w:eastAsia="Calibri" w:hAnsi="Times New Roman" w:cs="Times New Roman"/>
          <w:color w:val="000000" w:themeColor="text1"/>
          <w:kern w:val="0"/>
          <w:sz w:val="24"/>
          <w:szCs w:val="24"/>
          <w:lang w:eastAsia="ja-JP"/>
          <w14:ligatures w14:val="none"/>
        </w:rPr>
        <w:t xml:space="preserve">a corto o largo plazo, valores, </w:t>
      </w:r>
      <w:r w:rsidR="003A745F" w:rsidRPr="003A745F">
        <w:rPr>
          <w:rFonts w:ascii="Times New Roman" w:eastAsia="Calibri" w:hAnsi="Times New Roman" w:cs="Times New Roman"/>
          <w:color w:val="000000" w:themeColor="text1"/>
          <w:kern w:val="0"/>
          <w:sz w:val="24"/>
          <w:szCs w:val="24"/>
          <w:lang w:eastAsia="ja-JP"/>
          <w14:ligatures w14:val="none"/>
        </w:rPr>
        <w:t>préstamos,</w:t>
      </w:r>
      <w:r w:rsidR="006E37BA">
        <w:rPr>
          <w:rFonts w:ascii="Times New Roman" w:eastAsia="Calibri" w:hAnsi="Times New Roman" w:cs="Times New Roman"/>
          <w:color w:val="000000" w:themeColor="text1"/>
          <w:kern w:val="0"/>
          <w:sz w:val="24"/>
          <w:szCs w:val="24"/>
          <w:lang w:eastAsia="ja-JP"/>
          <w14:ligatures w14:val="none"/>
        </w:rPr>
        <w:t xml:space="preserve"> hipotecas</w:t>
      </w:r>
      <w:r w:rsidR="003A745F" w:rsidRPr="003A745F">
        <w:rPr>
          <w:rFonts w:ascii="Times New Roman" w:eastAsia="Calibri" w:hAnsi="Times New Roman" w:cs="Times New Roman"/>
          <w:color w:val="000000" w:themeColor="text1"/>
          <w:kern w:val="0"/>
          <w:sz w:val="24"/>
          <w:szCs w:val="24"/>
          <w:lang w:eastAsia="ja-JP"/>
          <w14:ligatures w14:val="none"/>
        </w:rPr>
        <w:t xml:space="preserve"> y/o plan de pensiones).</w:t>
      </w:r>
      <w:r w:rsidR="003A745F">
        <w:rPr>
          <w:rFonts w:ascii="Times New Roman" w:eastAsia="Calibri" w:hAnsi="Times New Roman" w:cs="Times New Roman"/>
          <w:color w:val="000000" w:themeColor="text1"/>
          <w:kern w:val="0"/>
          <w:sz w:val="24"/>
          <w:szCs w:val="24"/>
          <w:lang w:eastAsia="ja-JP"/>
          <w14:ligatures w14:val="none"/>
        </w:rPr>
        <w:t xml:space="preserve"> El 51,4% de el total de clientes eran hombres y el 48,6% mujeres y, la mayoría de ellos eran </w:t>
      </w:r>
      <w:r w:rsidR="00E67DE2">
        <w:rPr>
          <w:rFonts w:ascii="Times New Roman" w:eastAsia="Calibri" w:hAnsi="Times New Roman" w:cs="Times New Roman"/>
          <w:color w:val="000000" w:themeColor="text1"/>
          <w:kern w:val="0"/>
          <w:sz w:val="24"/>
          <w:szCs w:val="24"/>
          <w:lang w:eastAsia="ja-JP"/>
          <w14:ligatures w14:val="none"/>
        </w:rPr>
        <w:t xml:space="preserve">residentes </w:t>
      </w:r>
      <w:r w:rsidR="003A745F">
        <w:rPr>
          <w:rFonts w:ascii="Times New Roman" w:eastAsia="Calibri" w:hAnsi="Times New Roman" w:cs="Times New Roman"/>
          <w:color w:val="000000" w:themeColor="text1"/>
          <w:kern w:val="0"/>
          <w:sz w:val="24"/>
          <w:szCs w:val="24"/>
          <w:lang w:eastAsia="ja-JP"/>
          <w14:ligatures w14:val="none"/>
        </w:rPr>
        <w:t xml:space="preserve">de España, únicamente 161 clientes estaban en otros países. </w:t>
      </w:r>
    </w:p>
    <w:p w14:paraId="067F5850" w14:textId="04FA0858" w:rsidR="003A745F" w:rsidRPr="003A745F" w:rsidRDefault="003A745F" w:rsidP="002C28BD">
      <w:pPr>
        <w:jc w:val="both"/>
        <w:rPr>
          <w:rFonts w:ascii="Times New Roman" w:eastAsia="Calibri" w:hAnsi="Times New Roman" w:cs="Times New Roman"/>
          <w:color w:val="000000" w:themeColor="text1"/>
          <w:kern w:val="0"/>
          <w:sz w:val="24"/>
          <w:szCs w:val="24"/>
          <w:lang w:eastAsia="ja-JP"/>
          <w14:ligatures w14:val="none"/>
        </w:rPr>
      </w:pPr>
      <w:r>
        <w:rPr>
          <w:rFonts w:ascii="Times New Roman" w:eastAsia="Calibri" w:hAnsi="Times New Roman" w:cs="Times New Roman"/>
          <w:color w:val="000000" w:themeColor="text1"/>
          <w:kern w:val="0"/>
          <w:sz w:val="24"/>
          <w:szCs w:val="24"/>
          <w:lang w:eastAsia="ja-JP"/>
          <w14:ligatures w14:val="none"/>
        </w:rPr>
        <w:t>Estos clientes tenían una edad media de 30 años, rondando entre el rango de 2 a 105, de los cuales 2663 era menor</w:t>
      </w:r>
      <w:r w:rsidR="00E67DE2">
        <w:rPr>
          <w:rFonts w:ascii="Times New Roman" w:eastAsia="Calibri" w:hAnsi="Times New Roman" w:cs="Times New Roman"/>
          <w:color w:val="000000" w:themeColor="text1"/>
          <w:kern w:val="0"/>
          <w:sz w:val="24"/>
          <w:szCs w:val="24"/>
          <w:lang w:eastAsia="ja-JP"/>
          <w14:ligatures w14:val="none"/>
        </w:rPr>
        <w:t>es</w:t>
      </w:r>
      <w:r>
        <w:rPr>
          <w:rFonts w:ascii="Times New Roman" w:eastAsia="Calibri" w:hAnsi="Times New Roman" w:cs="Times New Roman"/>
          <w:color w:val="000000" w:themeColor="text1"/>
          <w:kern w:val="0"/>
          <w:sz w:val="24"/>
          <w:szCs w:val="24"/>
          <w:lang w:eastAsia="ja-JP"/>
          <w14:ligatures w14:val="none"/>
        </w:rPr>
        <w:t xml:space="preserve"> de edad. Coincide con el segmento mayoritario de contrataciones</w:t>
      </w:r>
      <w:r w:rsidR="00E67DE2">
        <w:rPr>
          <w:rFonts w:ascii="Times New Roman" w:eastAsia="Calibri" w:hAnsi="Times New Roman" w:cs="Times New Roman"/>
          <w:color w:val="000000" w:themeColor="text1"/>
          <w:kern w:val="0"/>
          <w:sz w:val="24"/>
          <w:szCs w:val="24"/>
          <w:lang w:eastAsia="ja-JP"/>
          <w14:ligatures w14:val="none"/>
        </w:rPr>
        <w:t xml:space="preserve"> promedio</w:t>
      </w:r>
      <w:r>
        <w:rPr>
          <w:rFonts w:ascii="Times New Roman" w:eastAsia="Calibri" w:hAnsi="Times New Roman" w:cs="Times New Roman"/>
          <w:color w:val="000000" w:themeColor="text1"/>
          <w:kern w:val="0"/>
          <w:sz w:val="24"/>
          <w:szCs w:val="24"/>
          <w:lang w:eastAsia="ja-JP"/>
          <w14:ligatures w14:val="none"/>
        </w:rPr>
        <w:t>, el universitario (</w:t>
      </w:r>
      <w:r w:rsidR="00B82914">
        <w:rPr>
          <w:rFonts w:ascii="Times New Roman" w:eastAsia="Calibri" w:hAnsi="Times New Roman" w:cs="Times New Roman"/>
          <w:color w:val="000000" w:themeColor="text1"/>
          <w:kern w:val="0"/>
          <w:sz w:val="24"/>
          <w:szCs w:val="24"/>
          <w:lang w:eastAsia="ja-JP"/>
          <w14:ligatures w14:val="none"/>
        </w:rPr>
        <w:t xml:space="preserve">entorno </w:t>
      </w:r>
      <w:r>
        <w:rPr>
          <w:rFonts w:ascii="Times New Roman" w:eastAsia="Calibri" w:hAnsi="Times New Roman" w:cs="Times New Roman"/>
          <w:color w:val="000000" w:themeColor="text1"/>
          <w:kern w:val="0"/>
          <w:sz w:val="24"/>
          <w:szCs w:val="24"/>
          <w:lang w:eastAsia="ja-JP"/>
          <w14:ligatures w14:val="none"/>
        </w:rPr>
        <w:t>65%). Los segmentos particulares y top eran minoritarios</w:t>
      </w:r>
      <w:r w:rsidR="00B82914">
        <w:rPr>
          <w:rFonts w:ascii="Times New Roman" w:eastAsia="Calibri" w:hAnsi="Times New Roman" w:cs="Times New Roman"/>
          <w:color w:val="000000" w:themeColor="text1"/>
          <w:kern w:val="0"/>
          <w:sz w:val="24"/>
          <w:szCs w:val="24"/>
          <w:lang w:eastAsia="ja-JP"/>
          <w14:ligatures w14:val="none"/>
        </w:rPr>
        <w:t xml:space="preserve">, con un 31% y 1,5%, respectivamente. Muchos de ellos ingresaron a través de un canal de entrada o campaña promocional, destacando KHE, KHQ y KFC en la captación de clientes para 2019, cuyas campañas también permitieron captar muchos clientes en octubre de 2018. </w:t>
      </w:r>
      <w:r w:rsidR="00E67DE2">
        <w:rPr>
          <w:rFonts w:ascii="Times New Roman" w:eastAsia="Calibri" w:hAnsi="Times New Roman" w:cs="Times New Roman"/>
          <w:color w:val="000000" w:themeColor="text1"/>
          <w:kern w:val="0"/>
          <w:sz w:val="24"/>
          <w:szCs w:val="24"/>
          <w:lang w:eastAsia="ja-JP"/>
          <w14:ligatures w14:val="none"/>
        </w:rPr>
        <w:t>Mientras que KHE fue la entrada principal para ambos géneros (hombre y mujer), KHQ permitió la captación de más hombres mientras que KFC captó a más mujeres. Ahora bien, hay una gran proporción de clientes de los que no se identificó su canal de entrada.</w:t>
      </w:r>
    </w:p>
    <w:p w14:paraId="5D165725" w14:textId="28E1985D" w:rsidR="00F444A0" w:rsidRDefault="000412B0" w:rsidP="002C28BD">
      <w:pPr>
        <w:pStyle w:val="Prrafodelista"/>
        <w:numPr>
          <w:ilvl w:val="1"/>
          <w:numId w:val="2"/>
        </w:numPr>
        <w:jc w:val="both"/>
        <w:rPr>
          <w:rFonts w:ascii="Times New Roman" w:eastAsia="Calibri" w:hAnsi="Times New Roman" w:cs="Times New Roman"/>
          <w:b/>
          <w:bCs/>
          <w:color w:val="000000" w:themeColor="text1"/>
          <w:kern w:val="0"/>
          <w:sz w:val="24"/>
          <w:szCs w:val="24"/>
          <w:lang w:eastAsia="ja-JP"/>
          <w14:ligatures w14:val="none"/>
        </w:rPr>
      </w:pPr>
      <w:r w:rsidRPr="000412B0">
        <w:rPr>
          <w:rFonts w:ascii="Times New Roman" w:eastAsia="Calibri" w:hAnsi="Times New Roman" w:cs="Times New Roman"/>
          <w:b/>
          <w:bCs/>
          <w:color w:val="000000" w:themeColor="text1"/>
          <w:kern w:val="0"/>
          <w:sz w:val="24"/>
          <w:szCs w:val="24"/>
          <w:lang w:eastAsia="ja-JP"/>
          <w14:ligatures w14:val="none"/>
        </w:rPr>
        <w:t xml:space="preserve">Análisis de contrataciones </w:t>
      </w:r>
      <w:r>
        <w:rPr>
          <w:rFonts w:ascii="Times New Roman" w:eastAsia="Calibri" w:hAnsi="Times New Roman" w:cs="Times New Roman"/>
          <w:b/>
          <w:bCs/>
          <w:color w:val="000000" w:themeColor="text1"/>
          <w:kern w:val="0"/>
          <w:sz w:val="24"/>
          <w:szCs w:val="24"/>
          <w:lang w:eastAsia="ja-JP"/>
          <w14:ligatures w14:val="none"/>
        </w:rPr>
        <w:t xml:space="preserve">y beneficio </w:t>
      </w:r>
      <w:r w:rsidRPr="000412B0">
        <w:rPr>
          <w:rFonts w:ascii="Times New Roman" w:eastAsia="Calibri" w:hAnsi="Times New Roman" w:cs="Times New Roman"/>
          <w:b/>
          <w:bCs/>
          <w:color w:val="000000" w:themeColor="text1"/>
          <w:kern w:val="0"/>
          <w:sz w:val="24"/>
          <w:szCs w:val="24"/>
          <w:lang w:eastAsia="ja-JP"/>
          <w14:ligatures w14:val="none"/>
        </w:rPr>
        <w:t>en Easy</w:t>
      </w:r>
      <w:r>
        <w:rPr>
          <w:rFonts w:ascii="Times New Roman" w:eastAsia="Calibri" w:hAnsi="Times New Roman" w:cs="Times New Roman"/>
          <w:b/>
          <w:bCs/>
          <w:color w:val="000000" w:themeColor="text1"/>
          <w:kern w:val="0"/>
          <w:sz w:val="24"/>
          <w:szCs w:val="24"/>
          <w:lang w:eastAsia="ja-JP"/>
          <w14:ligatures w14:val="none"/>
        </w:rPr>
        <w:t>M</w:t>
      </w:r>
      <w:r w:rsidRPr="000412B0">
        <w:rPr>
          <w:rFonts w:ascii="Times New Roman" w:eastAsia="Calibri" w:hAnsi="Times New Roman" w:cs="Times New Roman"/>
          <w:b/>
          <w:bCs/>
          <w:color w:val="000000" w:themeColor="text1"/>
          <w:kern w:val="0"/>
          <w:sz w:val="24"/>
          <w:szCs w:val="24"/>
          <w:lang w:eastAsia="ja-JP"/>
          <w14:ligatures w14:val="none"/>
        </w:rPr>
        <w:t>oney</w:t>
      </w:r>
    </w:p>
    <w:p w14:paraId="124A02CC" w14:textId="73B00C0B" w:rsidR="00EA2816" w:rsidRPr="00EA2816" w:rsidRDefault="00EA2816" w:rsidP="002C28BD">
      <w:pPr>
        <w:jc w:val="both"/>
        <w:rPr>
          <w:rFonts w:ascii="Times New Roman" w:eastAsia="Calibri" w:hAnsi="Times New Roman" w:cs="Times New Roman"/>
          <w:color w:val="000000" w:themeColor="text1"/>
          <w:kern w:val="0"/>
          <w:sz w:val="24"/>
          <w:szCs w:val="24"/>
          <w:lang w:eastAsia="ja-JP"/>
          <w14:ligatures w14:val="none"/>
        </w:rPr>
      </w:pPr>
      <w:r>
        <w:rPr>
          <w:rFonts w:ascii="Times New Roman" w:eastAsia="Calibri" w:hAnsi="Times New Roman" w:cs="Times New Roman"/>
          <w:color w:val="000000" w:themeColor="text1"/>
          <w:kern w:val="0"/>
          <w:sz w:val="24"/>
          <w:szCs w:val="24"/>
          <w:lang w:eastAsia="ja-JP"/>
          <w14:ligatures w14:val="none"/>
        </w:rPr>
        <w:t>El producto con más contrataciones es la cuenta de EasyMoney</w:t>
      </w:r>
      <w:r w:rsidR="002C28BD">
        <w:rPr>
          <w:rFonts w:ascii="Times New Roman" w:eastAsia="Calibri" w:hAnsi="Times New Roman" w:cs="Times New Roman"/>
          <w:color w:val="000000" w:themeColor="text1"/>
          <w:kern w:val="0"/>
          <w:sz w:val="24"/>
          <w:szCs w:val="24"/>
          <w:lang w:eastAsia="ja-JP"/>
          <w14:ligatures w14:val="none"/>
        </w:rPr>
        <w:t xml:space="preserve"> seguido de la tarjeta de débito, estos coinciden con las familias de producto cuentas y tarjetas de pago, respectivamente. En 2019 gana contrataciones el plan de pensiones, pero aún por debajo de las de la cuenta Easy Money y la tarjeta de débito. Sin embargo, el margen neto de beneficio de la cuenta de EasyMoney y de la tarjeta de débito es mas bajo que para el plan de pensiones, que tiene el margen de beneficio neto más alto. Los préstamos tienen una representación muy baja en las contrataciones totales.</w:t>
      </w:r>
    </w:p>
    <w:p w14:paraId="3F06E439" w14:textId="02BFD115" w:rsidR="000412B0" w:rsidRDefault="000412B0" w:rsidP="00F444A0">
      <w:pPr>
        <w:pStyle w:val="Prrafodelista"/>
        <w:numPr>
          <w:ilvl w:val="1"/>
          <w:numId w:val="2"/>
        </w:numPr>
        <w:rPr>
          <w:rFonts w:ascii="Times New Roman" w:eastAsia="Calibri" w:hAnsi="Times New Roman" w:cs="Times New Roman"/>
          <w:b/>
          <w:bCs/>
          <w:color w:val="000000" w:themeColor="text1"/>
          <w:kern w:val="0"/>
          <w:sz w:val="24"/>
          <w:szCs w:val="24"/>
          <w:lang w:eastAsia="ja-JP"/>
          <w14:ligatures w14:val="none"/>
        </w:rPr>
      </w:pPr>
      <w:r>
        <w:rPr>
          <w:rFonts w:ascii="Times New Roman" w:eastAsia="Calibri" w:hAnsi="Times New Roman" w:cs="Times New Roman"/>
          <w:b/>
          <w:bCs/>
          <w:color w:val="000000" w:themeColor="text1"/>
          <w:kern w:val="0"/>
          <w:sz w:val="24"/>
          <w:szCs w:val="24"/>
          <w:lang w:eastAsia="ja-JP"/>
          <w14:ligatures w14:val="none"/>
        </w:rPr>
        <w:t>Análisis de contrataciones por producto en EasyMoney</w:t>
      </w:r>
    </w:p>
    <w:p w14:paraId="5E3A0F09" w14:textId="5E095ACF" w:rsidR="002C28BD" w:rsidRPr="003E67AB" w:rsidRDefault="003E67AB" w:rsidP="004C6923">
      <w:pPr>
        <w:jc w:val="both"/>
        <w:rPr>
          <w:rFonts w:ascii="Times New Roman" w:eastAsia="Calibri" w:hAnsi="Times New Roman" w:cs="Times New Roman"/>
          <w:color w:val="000000" w:themeColor="text1"/>
          <w:kern w:val="0"/>
          <w:sz w:val="24"/>
          <w:szCs w:val="24"/>
          <w:lang w:eastAsia="ja-JP"/>
          <w14:ligatures w14:val="none"/>
        </w:rPr>
      </w:pPr>
      <w:r w:rsidRPr="003E67AB">
        <w:rPr>
          <w:rFonts w:ascii="Times New Roman" w:eastAsia="Calibri" w:hAnsi="Times New Roman" w:cs="Times New Roman"/>
          <w:color w:val="000000" w:themeColor="text1"/>
          <w:kern w:val="0"/>
          <w:sz w:val="24"/>
          <w:szCs w:val="24"/>
          <w:lang w:eastAsia="ja-JP"/>
          <w14:ligatures w14:val="none"/>
        </w:rPr>
        <w:t>Del total de clientes</w:t>
      </w:r>
      <w:r>
        <w:rPr>
          <w:rFonts w:ascii="Times New Roman" w:eastAsia="Calibri" w:hAnsi="Times New Roman" w:cs="Times New Roman"/>
          <w:color w:val="000000" w:themeColor="text1"/>
          <w:kern w:val="0"/>
          <w:sz w:val="24"/>
          <w:szCs w:val="24"/>
          <w:lang w:eastAsia="ja-JP"/>
          <w14:ligatures w14:val="none"/>
        </w:rPr>
        <w:t xml:space="preserve"> en EasyMoney, los productos con más contrataciones son la cuenta de EasyMoney, tarjeta de débito, con bonificación por domiciliación, plan de pensiones, domiciliaciones, cuenta EasyMoney cripto, depósitos a largo plazo, tarjeta de crédito, fondos de inversión, clientes con valores, depósitos a corto plazo.</w:t>
      </w:r>
    </w:p>
    <w:p w14:paraId="7EBD0DCF" w14:textId="6FC54DD3" w:rsidR="000412B0" w:rsidRDefault="000412B0" w:rsidP="00F444A0">
      <w:pPr>
        <w:pStyle w:val="Prrafodelista"/>
        <w:numPr>
          <w:ilvl w:val="1"/>
          <w:numId w:val="2"/>
        </w:numPr>
        <w:rPr>
          <w:rFonts w:ascii="Times New Roman" w:eastAsia="Calibri" w:hAnsi="Times New Roman" w:cs="Times New Roman"/>
          <w:b/>
          <w:bCs/>
          <w:color w:val="000000" w:themeColor="text1"/>
          <w:kern w:val="0"/>
          <w:sz w:val="24"/>
          <w:szCs w:val="24"/>
          <w:lang w:eastAsia="ja-JP"/>
          <w14:ligatures w14:val="none"/>
        </w:rPr>
      </w:pPr>
      <w:r>
        <w:rPr>
          <w:rFonts w:ascii="Times New Roman" w:eastAsia="Calibri" w:hAnsi="Times New Roman" w:cs="Times New Roman"/>
          <w:b/>
          <w:bCs/>
          <w:color w:val="000000" w:themeColor="text1"/>
          <w:kern w:val="0"/>
          <w:sz w:val="24"/>
          <w:szCs w:val="24"/>
          <w:lang w:eastAsia="ja-JP"/>
          <w14:ligatures w14:val="none"/>
        </w:rPr>
        <w:t>Evolución temporal de contrataciones por familia de producto y canal de entrada</w:t>
      </w:r>
    </w:p>
    <w:p w14:paraId="1E8BE7BF" w14:textId="20AB96A0" w:rsidR="004C6923" w:rsidRDefault="004C6923" w:rsidP="0073393D">
      <w:pPr>
        <w:jc w:val="both"/>
        <w:rPr>
          <w:rFonts w:ascii="Times New Roman" w:eastAsia="Calibri" w:hAnsi="Times New Roman" w:cs="Times New Roman"/>
          <w:color w:val="000000" w:themeColor="text1"/>
          <w:kern w:val="0"/>
          <w:sz w:val="24"/>
          <w:szCs w:val="24"/>
          <w:lang w:eastAsia="ja-JP"/>
          <w14:ligatures w14:val="none"/>
        </w:rPr>
      </w:pPr>
      <w:r w:rsidRPr="004C6923">
        <w:rPr>
          <w:rFonts w:ascii="Times New Roman" w:eastAsia="Calibri" w:hAnsi="Times New Roman" w:cs="Times New Roman"/>
          <w:color w:val="000000" w:themeColor="text1"/>
          <w:kern w:val="0"/>
          <w:sz w:val="24"/>
          <w:szCs w:val="24"/>
          <w:lang w:eastAsia="ja-JP"/>
          <w14:ligatures w14:val="none"/>
        </w:rPr>
        <w:lastRenderedPageBreak/>
        <w:t xml:space="preserve">Por cada familia de producto en el rango temporal completo observamos un perfil de las ventas de los productos. </w:t>
      </w:r>
      <w:r>
        <w:rPr>
          <w:rFonts w:ascii="Times New Roman" w:eastAsia="Calibri" w:hAnsi="Times New Roman" w:cs="Times New Roman"/>
          <w:color w:val="000000" w:themeColor="text1"/>
          <w:kern w:val="0"/>
          <w:sz w:val="24"/>
          <w:szCs w:val="24"/>
          <w:lang w:eastAsia="ja-JP"/>
          <w14:ligatures w14:val="none"/>
        </w:rPr>
        <w:t>Generalmente, para todos los canales de captación, la cuentas siguen un</w:t>
      </w:r>
      <w:r w:rsidR="0073393D">
        <w:rPr>
          <w:rFonts w:ascii="Times New Roman" w:eastAsia="Calibri" w:hAnsi="Times New Roman" w:cs="Times New Roman"/>
          <w:color w:val="000000" w:themeColor="text1"/>
          <w:kern w:val="0"/>
          <w:sz w:val="24"/>
          <w:szCs w:val="24"/>
          <w:lang w:eastAsia="ja-JP"/>
          <w14:ligatures w14:val="none"/>
        </w:rPr>
        <w:t xml:space="preserve"> aumento y disminución progresiva de las contrataciones siendo máximos los valores para setiembre y octubre con 150 mil cuentas abiertas. Las contrataciones en 2019 caen por debajo de los niveles de 2018 para esos mismos meses. Respecto a las inversiones, desde 2018 hasta 2019 presentan una evolución negativa. </w:t>
      </w:r>
      <w:r w:rsidR="0073393D" w:rsidRPr="004C6923">
        <w:rPr>
          <w:rFonts w:ascii="Times New Roman" w:eastAsia="Calibri" w:hAnsi="Times New Roman" w:cs="Times New Roman"/>
          <w:color w:val="000000" w:themeColor="text1"/>
          <w:kern w:val="0"/>
          <w:sz w:val="24"/>
          <w:szCs w:val="24"/>
          <w:lang w:eastAsia="ja-JP"/>
          <w14:ligatures w14:val="none"/>
        </w:rPr>
        <w:t>Los préstamos no se contratan muy a menudo, ya que hay pocos datos y los valores son bajos.</w:t>
      </w:r>
      <w:r w:rsidR="0073393D" w:rsidRPr="0073393D">
        <w:rPr>
          <w:rFonts w:ascii="Times New Roman" w:eastAsia="Calibri" w:hAnsi="Times New Roman" w:cs="Times New Roman"/>
          <w:color w:val="000000" w:themeColor="text1"/>
          <w:kern w:val="0"/>
          <w:sz w:val="24"/>
          <w:szCs w:val="24"/>
          <w:lang w:eastAsia="ja-JP"/>
          <w14:ligatures w14:val="none"/>
        </w:rPr>
        <w:t xml:space="preserve"> </w:t>
      </w:r>
      <w:r w:rsidR="0073393D" w:rsidRPr="004C6923">
        <w:rPr>
          <w:rFonts w:ascii="Times New Roman" w:eastAsia="Calibri" w:hAnsi="Times New Roman" w:cs="Times New Roman"/>
          <w:color w:val="000000" w:themeColor="text1"/>
          <w:kern w:val="0"/>
          <w:sz w:val="24"/>
          <w:szCs w:val="24"/>
          <w:lang w:eastAsia="ja-JP"/>
          <w14:ligatures w14:val="none"/>
        </w:rPr>
        <w:t xml:space="preserve">Respecto a las tarjetas de crédito y débito, existe un comportamiento progresivo de aumento y disminución de las contrataciones, siendo máximo en </w:t>
      </w:r>
      <w:r w:rsidR="0073393D">
        <w:rPr>
          <w:rFonts w:ascii="Times New Roman" w:eastAsia="Calibri" w:hAnsi="Times New Roman" w:cs="Times New Roman"/>
          <w:color w:val="000000" w:themeColor="text1"/>
          <w:kern w:val="0"/>
          <w:sz w:val="24"/>
          <w:szCs w:val="24"/>
          <w:lang w:eastAsia="ja-JP"/>
          <w14:ligatures w14:val="none"/>
        </w:rPr>
        <w:t xml:space="preserve">febrero seguido de </w:t>
      </w:r>
      <w:r w:rsidR="0073393D" w:rsidRPr="004C6923">
        <w:rPr>
          <w:rFonts w:ascii="Times New Roman" w:eastAsia="Calibri" w:hAnsi="Times New Roman" w:cs="Times New Roman"/>
          <w:color w:val="000000" w:themeColor="text1"/>
          <w:kern w:val="0"/>
          <w:sz w:val="24"/>
          <w:szCs w:val="24"/>
          <w:lang w:eastAsia="ja-JP"/>
          <w14:ligatures w14:val="none"/>
        </w:rPr>
        <w:t>octubre de 2018 y cayendo para 2019.</w:t>
      </w:r>
      <w:r w:rsidR="0073393D">
        <w:rPr>
          <w:rFonts w:ascii="Times New Roman" w:eastAsia="Calibri" w:hAnsi="Times New Roman" w:cs="Times New Roman"/>
          <w:color w:val="000000" w:themeColor="text1"/>
          <w:kern w:val="0"/>
          <w:sz w:val="24"/>
          <w:szCs w:val="24"/>
          <w:lang w:eastAsia="ja-JP"/>
          <w14:ligatures w14:val="none"/>
        </w:rPr>
        <w:t xml:space="preserve"> </w:t>
      </w:r>
      <w:r w:rsidR="0073393D" w:rsidRPr="004C6923">
        <w:rPr>
          <w:rFonts w:ascii="Times New Roman" w:eastAsia="Calibri" w:hAnsi="Times New Roman" w:cs="Times New Roman"/>
          <w:color w:val="000000" w:themeColor="text1"/>
          <w:kern w:val="0"/>
          <w:sz w:val="24"/>
          <w:szCs w:val="24"/>
          <w:lang w:eastAsia="ja-JP"/>
          <w14:ligatures w14:val="none"/>
        </w:rPr>
        <w:t>El plan de pensiones, gana captaciones a lo largo del período estudiado, obteniendo resultados máximos para el año 2019.</w:t>
      </w:r>
    </w:p>
    <w:p w14:paraId="2D3AE33F" w14:textId="64D7EBDE" w:rsidR="004C6923" w:rsidRPr="0073393D" w:rsidRDefault="0073393D" w:rsidP="0073393D">
      <w:pPr>
        <w:jc w:val="both"/>
        <w:rPr>
          <w:rFonts w:ascii="Times New Roman" w:eastAsia="Calibri" w:hAnsi="Times New Roman" w:cs="Times New Roman"/>
          <w:b/>
          <w:bCs/>
          <w:color w:val="000000" w:themeColor="text1"/>
          <w:kern w:val="0"/>
          <w:sz w:val="24"/>
          <w:szCs w:val="24"/>
          <w:lang w:eastAsia="ja-JP"/>
          <w14:ligatures w14:val="none"/>
        </w:rPr>
      </w:pPr>
      <w:r w:rsidRPr="0073393D">
        <w:rPr>
          <w:rFonts w:ascii="Times New Roman" w:eastAsia="Calibri" w:hAnsi="Times New Roman" w:cs="Times New Roman"/>
          <w:color w:val="000000" w:themeColor="text1"/>
          <w:kern w:val="0"/>
          <w:sz w:val="24"/>
          <w:szCs w:val="24"/>
          <w:lang w:eastAsia="ja-JP"/>
          <w14:ligatures w14:val="none"/>
        </w:rPr>
        <w:t>Además, se puede apreciar el comportamiento de las ventas por cada canal de captación.</w:t>
      </w:r>
      <w:r>
        <w:rPr>
          <w:rFonts w:ascii="Times New Roman" w:eastAsia="Calibri" w:hAnsi="Times New Roman" w:cs="Times New Roman"/>
          <w:b/>
          <w:bCs/>
          <w:color w:val="000000" w:themeColor="text1"/>
          <w:kern w:val="0"/>
          <w:sz w:val="24"/>
          <w:szCs w:val="24"/>
          <w:lang w:eastAsia="ja-JP"/>
          <w14:ligatures w14:val="none"/>
        </w:rPr>
        <w:t xml:space="preserve"> </w:t>
      </w:r>
      <w:r w:rsidR="004C6923" w:rsidRPr="004C6923">
        <w:rPr>
          <w:rFonts w:ascii="Times New Roman" w:eastAsia="Calibri" w:hAnsi="Times New Roman" w:cs="Times New Roman"/>
          <w:color w:val="000000" w:themeColor="text1"/>
          <w:kern w:val="0"/>
          <w:sz w:val="24"/>
          <w:szCs w:val="24"/>
          <w:lang w:eastAsia="ja-JP"/>
          <w14:ligatures w14:val="none"/>
        </w:rPr>
        <w:t>En específico</w:t>
      </w:r>
      <w:r w:rsidR="004C6923">
        <w:rPr>
          <w:rFonts w:ascii="Times New Roman" w:eastAsia="Calibri" w:hAnsi="Times New Roman" w:cs="Times New Roman"/>
          <w:color w:val="000000" w:themeColor="text1"/>
          <w:kern w:val="0"/>
          <w:sz w:val="24"/>
          <w:szCs w:val="24"/>
          <w:lang w:eastAsia="ja-JP"/>
          <w14:ligatures w14:val="none"/>
        </w:rPr>
        <w:t>, para el mayor canal de captación, KHE</w:t>
      </w:r>
      <w:r w:rsidR="004C6923" w:rsidRPr="004C6923">
        <w:rPr>
          <w:rFonts w:ascii="Times New Roman" w:eastAsia="Calibri" w:hAnsi="Times New Roman" w:cs="Times New Roman"/>
          <w:color w:val="000000" w:themeColor="text1"/>
          <w:kern w:val="0"/>
          <w:sz w:val="24"/>
          <w:szCs w:val="24"/>
          <w:lang w:eastAsia="ja-JP"/>
          <w14:ligatures w14:val="none"/>
        </w:rPr>
        <w:t xml:space="preserve">, </w:t>
      </w:r>
      <w:r>
        <w:rPr>
          <w:rFonts w:ascii="Times New Roman" w:eastAsia="Calibri" w:hAnsi="Times New Roman" w:cs="Times New Roman"/>
          <w:color w:val="000000" w:themeColor="text1"/>
          <w:kern w:val="0"/>
          <w:sz w:val="24"/>
          <w:szCs w:val="24"/>
          <w:lang w:eastAsia="ja-JP"/>
          <w14:ligatures w14:val="none"/>
        </w:rPr>
        <w:t>se aprecia un patrón diferencial en las contrataciones de cuentas e inversiones con respecto al global. L</w:t>
      </w:r>
      <w:r w:rsidR="004C6923" w:rsidRPr="004C6923">
        <w:rPr>
          <w:rFonts w:ascii="Times New Roman" w:eastAsia="Calibri" w:hAnsi="Times New Roman" w:cs="Times New Roman"/>
          <w:color w:val="000000" w:themeColor="text1"/>
          <w:kern w:val="0"/>
          <w:sz w:val="24"/>
          <w:szCs w:val="24"/>
          <w:lang w:eastAsia="ja-JP"/>
          <w14:ligatures w14:val="none"/>
        </w:rPr>
        <w:t xml:space="preserve">as cuentas no siguen ningún patrón temporal, aumentan y disminuyen en picos. Las inversiones alcanzaron su máximo en setiembre del 2018 pero se mantienen muy bajas para 2019. </w:t>
      </w:r>
    </w:p>
    <w:p w14:paraId="76E288E6" w14:textId="30193D93" w:rsidR="00163706" w:rsidRPr="00163706" w:rsidRDefault="004C6923" w:rsidP="00163706">
      <w:pPr>
        <w:jc w:val="both"/>
        <w:rPr>
          <w:rFonts w:ascii="Times New Roman" w:eastAsia="Calibri" w:hAnsi="Times New Roman" w:cs="Times New Roman"/>
          <w:color w:val="000000" w:themeColor="text1"/>
          <w:kern w:val="0"/>
          <w:sz w:val="24"/>
          <w:szCs w:val="24"/>
          <w:lang w:eastAsia="ja-JP"/>
          <w14:ligatures w14:val="none"/>
        </w:rPr>
      </w:pPr>
      <w:r w:rsidRPr="00163706">
        <w:rPr>
          <w:rFonts w:ascii="Times New Roman" w:eastAsia="Calibri" w:hAnsi="Times New Roman" w:cs="Times New Roman"/>
          <w:color w:val="000000" w:themeColor="text1"/>
          <w:kern w:val="0"/>
          <w:sz w:val="24"/>
          <w:szCs w:val="24"/>
          <w:lang w:eastAsia="ja-JP"/>
          <w14:ligatures w14:val="none"/>
        </w:rPr>
        <w:t xml:space="preserve">Se necesitaría implementar estrategias de captación para </w:t>
      </w:r>
      <w:r w:rsidR="00163706" w:rsidRPr="00163706">
        <w:rPr>
          <w:rFonts w:ascii="Times New Roman" w:eastAsia="Calibri" w:hAnsi="Times New Roman" w:cs="Times New Roman"/>
          <w:color w:val="000000" w:themeColor="text1"/>
          <w:kern w:val="0"/>
          <w:sz w:val="24"/>
          <w:szCs w:val="24"/>
          <w:lang w:eastAsia="ja-JP"/>
          <w14:ligatures w14:val="none"/>
        </w:rPr>
        <w:t>mejorar las contrataciones de 2019, enfocándonos en los productos que tenían gran captación en 2018 y que han disminuido para 2019 como las cuentas y las tarjetas de pago.</w:t>
      </w:r>
      <w:r w:rsidR="00163706">
        <w:rPr>
          <w:rFonts w:ascii="Times New Roman" w:eastAsia="Calibri" w:hAnsi="Times New Roman" w:cs="Times New Roman"/>
          <w:color w:val="000000" w:themeColor="text1"/>
          <w:kern w:val="0"/>
          <w:sz w:val="24"/>
          <w:szCs w:val="24"/>
          <w:lang w:eastAsia="ja-JP"/>
          <w14:ligatures w14:val="none"/>
        </w:rPr>
        <w:t xml:space="preserve"> Cabe destacar que para el 2019, el plan de pensiones está ganando popularidad en las contrataciones y es, también, la principal estrategia de obtener un mayor beneficio neto, por lo que puede tener un impacto positivo en EasyMoney.</w:t>
      </w:r>
    </w:p>
    <w:p w14:paraId="4B0746CE" w14:textId="10D2F3F7" w:rsidR="00306C66" w:rsidRDefault="00306C66"/>
    <w:p w14:paraId="794C460D" w14:textId="77777777" w:rsidR="00306C66" w:rsidRDefault="00306C66"/>
    <w:p w14:paraId="6BE7CF31" w14:textId="77777777" w:rsidR="00306C66" w:rsidRDefault="00306C66"/>
    <w:p w14:paraId="3FE32A53" w14:textId="77777777" w:rsidR="00306C66" w:rsidRDefault="00306C66"/>
    <w:p w14:paraId="67EA1436" w14:textId="77777777" w:rsidR="00306C66" w:rsidRDefault="00306C66"/>
    <w:p w14:paraId="66C4B959" w14:textId="77777777" w:rsidR="00306C66" w:rsidRDefault="00306C66"/>
    <w:p w14:paraId="4C8A2618" w14:textId="77777777" w:rsidR="00306C66" w:rsidRDefault="00306C66"/>
    <w:p w14:paraId="510665B3" w14:textId="77777777" w:rsidR="00306C66" w:rsidRDefault="00306C66"/>
    <w:p w14:paraId="0DEF5CBD" w14:textId="77777777" w:rsidR="00306C66" w:rsidRDefault="00306C66"/>
    <w:p w14:paraId="5AD284BB" w14:textId="77777777" w:rsidR="00306C66" w:rsidRDefault="00306C66"/>
    <w:p w14:paraId="4433BE10" w14:textId="77777777" w:rsidR="00306C66" w:rsidRDefault="00306C66"/>
    <w:p w14:paraId="34CD6AE5" w14:textId="77777777" w:rsidR="00306C66" w:rsidRDefault="00306C66"/>
    <w:p w14:paraId="29F54D6E" w14:textId="77777777" w:rsidR="00306C66" w:rsidRDefault="00306C66"/>
    <w:p w14:paraId="4C5CF1BB" w14:textId="77777777" w:rsidR="00306C66" w:rsidRDefault="00306C66"/>
    <w:p w14:paraId="6F735206" w14:textId="77777777" w:rsidR="00306C66" w:rsidRDefault="00306C66"/>
    <w:p w14:paraId="530DE997" w14:textId="77777777" w:rsidR="00306C66" w:rsidRDefault="00306C66"/>
    <w:p w14:paraId="0B827393" w14:textId="77777777" w:rsidR="00306C66" w:rsidRDefault="00306C66"/>
    <w:p w14:paraId="4481BD7D" w14:textId="77777777" w:rsidR="00306C66" w:rsidRDefault="00306C66"/>
    <w:p w14:paraId="38A42AFC" w14:textId="77777777" w:rsidR="00306C66" w:rsidRDefault="00306C66"/>
    <w:p w14:paraId="036B76DB" w14:textId="77777777" w:rsidR="00306C66" w:rsidRDefault="00306C66"/>
    <w:p w14:paraId="4940DF8F" w14:textId="77777777" w:rsidR="00306C66" w:rsidRDefault="00306C66"/>
    <w:p w14:paraId="708BE27E" w14:textId="77777777" w:rsidR="001B17A4" w:rsidRDefault="001B17A4">
      <w:pPr>
        <w:rPr>
          <w:rFonts w:ascii="Times New Roman" w:hAnsi="Times New Roman" w:cs="Times New Roman"/>
          <w:b/>
          <w:bCs/>
          <w:color w:val="92D050"/>
          <w:sz w:val="36"/>
          <w:szCs w:val="36"/>
        </w:rPr>
      </w:pPr>
    </w:p>
    <w:p w14:paraId="495C44A0" w14:textId="7E71D882" w:rsidR="00306C66" w:rsidRPr="00306C66" w:rsidRDefault="00306C66">
      <w:pPr>
        <w:rPr>
          <w:rFonts w:ascii="Times New Roman" w:hAnsi="Times New Roman" w:cs="Times New Roman"/>
          <w:b/>
          <w:bCs/>
          <w:color w:val="92D050"/>
          <w:sz w:val="36"/>
          <w:szCs w:val="36"/>
        </w:rPr>
      </w:pPr>
      <w:r w:rsidRPr="00306C66">
        <w:rPr>
          <w:rFonts w:ascii="Times New Roman" w:hAnsi="Times New Roman" w:cs="Times New Roman"/>
          <w:b/>
          <w:bCs/>
          <w:color w:val="92D050"/>
          <w:sz w:val="36"/>
          <w:szCs w:val="36"/>
        </w:rPr>
        <w:t>OBJETIVOS.</w:t>
      </w:r>
    </w:p>
    <w:p w14:paraId="7E266C61" w14:textId="77777777" w:rsidR="00306C66" w:rsidRPr="00306C66" w:rsidRDefault="00306C66" w:rsidP="00306C66">
      <w:pPr>
        <w:pStyle w:val="Sinespaciado"/>
        <w:numPr>
          <w:ilvl w:val="0"/>
          <w:numId w:val="1"/>
        </w:numPr>
        <w:rPr>
          <w:rFonts w:ascii="Times New Roman" w:hAnsi="Times New Roman" w:cs="Times New Roman"/>
          <w:lang w:val="es-ES"/>
        </w:rPr>
      </w:pPr>
      <w:r w:rsidRPr="00306C66">
        <w:rPr>
          <w:rFonts w:ascii="Times New Roman" w:hAnsi="Times New Roman" w:cs="Times New Roman"/>
          <w:lang w:val="es-ES"/>
        </w:rPr>
        <w:t>¿Qué se quiere conseguir con el proyecto?</w:t>
      </w:r>
    </w:p>
    <w:p w14:paraId="2318CA2A" w14:textId="77777777" w:rsidR="00306C66" w:rsidRPr="00306C66" w:rsidRDefault="00306C66" w:rsidP="00306C66">
      <w:pPr>
        <w:pStyle w:val="Sinespaciado"/>
        <w:numPr>
          <w:ilvl w:val="0"/>
          <w:numId w:val="1"/>
        </w:numPr>
        <w:rPr>
          <w:rFonts w:ascii="Times New Roman" w:hAnsi="Times New Roman" w:cs="Times New Roman"/>
        </w:rPr>
      </w:pPr>
      <w:r w:rsidRPr="00306C66">
        <w:rPr>
          <w:rFonts w:ascii="Times New Roman" w:hAnsi="Times New Roman" w:cs="Times New Roman"/>
        </w:rPr>
        <w:t>Finalidad del proyecto.</w:t>
      </w:r>
    </w:p>
    <w:p w14:paraId="68541E97" w14:textId="77777777" w:rsidR="00306C66" w:rsidRDefault="00306C66"/>
    <w:p w14:paraId="6D78AB78" w14:textId="77777777" w:rsidR="00306C66" w:rsidRDefault="00306C66"/>
    <w:p w14:paraId="2BAF0CD3" w14:textId="77777777" w:rsidR="00306C66" w:rsidRDefault="00306C66"/>
    <w:p w14:paraId="0CBD817B" w14:textId="77777777" w:rsidR="00306C66" w:rsidRDefault="00306C66"/>
    <w:p w14:paraId="3BE5E009" w14:textId="77777777" w:rsidR="00306C66" w:rsidRDefault="00306C66"/>
    <w:p w14:paraId="64F99543" w14:textId="77777777" w:rsidR="00306C66" w:rsidRDefault="00306C66"/>
    <w:p w14:paraId="0F80F862" w14:textId="77777777" w:rsidR="00306C66" w:rsidRDefault="00306C66"/>
    <w:p w14:paraId="73179D04" w14:textId="77777777" w:rsidR="00306C66" w:rsidRDefault="00306C66"/>
    <w:p w14:paraId="6328D9D0" w14:textId="77777777" w:rsidR="00306C66" w:rsidRDefault="00306C66"/>
    <w:p w14:paraId="6D4D7105" w14:textId="77777777" w:rsidR="00306C66" w:rsidRDefault="00306C66"/>
    <w:p w14:paraId="4293FAEE" w14:textId="77777777" w:rsidR="00306C66" w:rsidRDefault="00306C66"/>
    <w:p w14:paraId="3D0E62C1" w14:textId="77777777" w:rsidR="00306C66" w:rsidRDefault="00306C66"/>
    <w:p w14:paraId="591B86FE" w14:textId="77777777" w:rsidR="00306C66" w:rsidRDefault="00306C66"/>
    <w:p w14:paraId="500F889A" w14:textId="77777777" w:rsidR="00306C66" w:rsidRDefault="00306C66"/>
    <w:p w14:paraId="1661E451" w14:textId="77777777" w:rsidR="00306C66" w:rsidRDefault="00306C66"/>
    <w:p w14:paraId="19CF9312" w14:textId="77777777" w:rsidR="00306C66" w:rsidRDefault="00306C66"/>
    <w:p w14:paraId="6CF3F9F6" w14:textId="77777777" w:rsidR="00306C66" w:rsidRDefault="00306C66"/>
    <w:p w14:paraId="54437EDB" w14:textId="77777777" w:rsidR="00306C66" w:rsidRDefault="00306C66"/>
    <w:p w14:paraId="40754F19" w14:textId="77777777" w:rsidR="00306C66" w:rsidRDefault="00306C66"/>
    <w:p w14:paraId="0FD9470A" w14:textId="77777777" w:rsidR="00306C66" w:rsidRDefault="00306C66"/>
    <w:p w14:paraId="5E0BD2A3" w14:textId="77777777" w:rsidR="00306C66" w:rsidRDefault="00306C66"/>
    <w:p w14:paraId="4124C45C" w14:textId="77777777" w:rsidR="00306C66" w:rsidRDefault="00306C66"/>
    <w:p w14:paraId="6DCFFF49" w14:textId="77777777" w:rsidR="00306C66" w:rsidRDefault="00306C66"/>
    <w:p w14:paraId="0843BB03" w14:textId="77777777" w:rsidR="00306C66" w:rsidRDefault="00306C66"/>
    <w:p w14:paraId="640121E9" w14:textId="77777777" w:rsidR="00306C66" w:rsidRDefault="00306C66"/>
    <w:p w14:paraId="0C361F32" w14:textId="77777777" w:rsidR="00306C66" w:rsidRDefault="00306C66"/>
    <w:p w14:paraId="29BB1C35" w14:textId="77777777" w:rsidR="0099540C" w:rsidRDefault="0099540C" w:rsidP="00306C66"/>
    <w:p w14:paraId="21B0E5C0" w14:textId="77777777" w:rsidR="0099540C" w:rsidRDefault="0099540C" w:rsidP="00306C66">
      <w:pPr>
        <w:rPr>
          <w:rFonts w:ascii="Times New Roman" w:hAnsi="Times New Roman" w:cs="Times New Roman"/>
          <w:b/>
          <w:bCs/>
          <w:color w:val="92D050"/>
          <w:sz w:val="36"/>
          <w:szCs w:val="36"/>
        </w:rPr>
      </w:pPr>
    </w:p>
    <w:p w14:paraId="40AB1E80" w14:textId="4DF74222" w:rsidR="00306C66" w:rsidRPr="00306C66" w:rsidRDefault="00306C66" w:rsidP="00306C66">
      <w:pPr>
        <w:rPr>
          <w:rFonts w:ascii="Times New Roman" w:hAnsi="Times New Roman" w:cs="Times New Roman"/>
          <w:b/>
          <w:bCs/>
          <w:color w:val="92D050"/>
          <w:sz w:val="36"/>
          <w:szCs w:val="36"/>
        </w:rPr>
      </w:pPr>
      <w:r w:rsidRPr="00306C66">
        <w:rPr>
          <w:rFonts w:ascii="Times New Roman" w:hAnsi="Times New Roman" w:cs="Times New Roman"/>
          <w:b/>
          <w:bCs/>
          <w:color w:val="92D050"/>
          <w:sz w:val="36"/>
          <w:szCs w:val="36"/>
        </w:rPr>
        <w:t>METODOLOGÍA EMPLEADA.</w:t>
      </w:r>
    </w:p>
    <w:p w14:paraId="7FBDF36E" w14:textId="77777777" w:rsidR="00306C66" w:rsidRPr="00306C66" w:rsidRDefault="00306C66" w:rsidP="00306C66">
      <w:pPr>
        <w:pStyle w:val="Sinespaciado"/>
        <w:rPr>
          <w:lang w:val="es-ES"/>
        </w:rPr>
      </w:pPr>
    </w:p>
    <w:p w14:paraId="3530C87C" w14:textId="77777777" w:rsidR="00306C66" w:rsidRPr="00306C66" w:rsidRDefault="00306C66" w:rsidP="00306C66">
      <w:pPr>
        <w:pStyle w:val="Sinespaciado"/>
        <w:rPr>
          <w:rFonts w:ascii="Times New Roman" w:eastAsia="Calibri" w:hAnsi="Times New Roman" w:cs="Times New Roman"/>
          <w:color w:val="000000" w:themeColor="text1"/>
          <w:lang w:val="es-ES"/>
        </w:rPr>
      </w:pPr>
      <w:r w:rsidRPr="00306C66">
        <w:rPr>
          <w:rFonts w:ascii="Times New Roman" w:eastAsia="Calibri" w:hAnsi="Times New Roman" w:cs="Times New Roman"/>
          <w:color w:val="000000" w:themeColor="text1"/>
          <w:lang w:val="es-ES"/>
        </w:rPr>
        <w:t>El marco metodológico seguirá un enfoque totalmente teórico-práctico, teniendo presente en todo momento el método científico, así como la contrastación de los resultados obtenidos.</w:t>
      </w:r>
    </w:p>
    <w:p w14:paraId="2B880AE6" w14:textId="35B70853" w:rsidR="00306C66" w:rsidRDefault="00306C66" w:rsidP="00306C66">
      <w:pPr>
        <w:pStyle w:val="Sinespaciado"/>
        <w:rPr>
          <w:rFonts w:ascii="Times New Roman" w:eastAsia="Calibri" w:hAnsi="Times New Roman" w:cs="Times New Roman"/>
          <w:color w:val="000000" w:themeColor="text1"/>
          <w:lang w:val="es-ES"/>
        </w:rPr>
      </w:pPr>
      <w:r w:rsidRPr="00306C66">
        <w:rPr>
          <w:rFonts w:ascii="Times New Roman" w:eastAsia="Calibri" w:hAnsi="Times New Roman" w:cs="Times New Roman"/>
          <w:color w:val="000000" w:themeColor="text1"/>
          <w:lang w:val="es-ES"/>
        </w:rPr>
        <w:t>En este apartado se debe especificar el algoritmo de machine learning utilizado por cada modelo entregado</w:t>
      </w:r>
      <w:r>
        <w:rPr>
          <w:rFonts w:ascii="Times New Roman" w:eastAsia="Calibri" w:hAnsi="Times New Roman" w:cs="Times New Roman"/>
          <w:color w:val="000000" w:themeColor="text1"/>
          <w:lang w:val="es-ES"/>
        </w:rPr>
        <w:t>.</w:t>
      </w:r>
    </w:p>
    <w:p w14:paraId="782C4215" w14:textId="77777777" w:rsidR="00306C66" w:rsidRDefault="00306C66" w:rsidP="00306C66">
      <w:pPr>
        <w:pStyle w:val="Sinespaciado"/>
        <w:rPr>
          <w:rFonts w:ascii="Times New Roman" w:eastAsia="Calibri" w:hAnsi="Times New Roman" w:cs="Times New Roman"/>
          <w:color w:val="000000" w:themeColor="text1"/>
          <w:lang w:val="es-ES"/>
        </w:rPr>
      </w:pPr>
    </w:p>
    <w:p w14:paraId="1A5B47A1" w14:textId="77777777" w:rsidR="00306C66" w:rsidRDefault="00306C66" w:rsidP="00306C66">
      <w:pPr>
        <w:pStyle w:val="Sinespaciado"/>
        <w:rPr>
          <w:rFonts w:ascii="Times New Roman" w:eastAsia="Calibri" w:hAnsi="Times New Roman" w:cs="Times New Roman"/>
          <w:color w:val="000000" w:themeColor="text1"/>
          <w:lang w:val="es-ES"/>
        </w:rPr>
      </w:pPr>
    </w:p>
    <w:p w14:paraId="7F4780E3" w14:textId="77777777" w:rsidR="00306C66" w:rsidRDefault="00306C66" w:rsidP="00306C66">
      <w:pPr>
        <w:pStyle w:val="Sinespaciado"/>
        <w:rPr>
          <w:rFonts w:ascii="Times New Roman" w:eastAsia="Calibri" w:hAnsi="Times New Roman" w:cs="Times New Roman"/>
          <w:color w:val="000000" w:themeColor="text1"/>
          <w:lang w:val="es-ES"/>
        </w:rPr>
      </w:pPr>
    </w:p>
    <w:p w14:paraId="2E458825" w14:textId="77777777" w:rsidR="00306C66" w:rsidRDefault="00306C66" w:rsidP="00306C66">
      <w:pPr>
        <w:pStyle w:val="Sinespaciado"/>
        <w:rPr>
          <w:rFonts w:ascii="Times New Roman" w:eastAsia="Calibri" w:hAnsi="Times New Roman" w:cs="Times New Roman"/>
          <w:color w:val="000000" w:themeColor="text1"/>
          <w:lang w:val="es-ES"/>
        </w:rPr>
      </w:pPr>
    </w:p>
    <w:p w14:paraId="490CCB25" w14:textId="77777777" w:rsidR="00306C66" w:rsidRDefault="00306C66" w:rsidP="00306C66">
      <w:pPr>
        <w:pStyle w:val="Sinespaciado"/>
        <w:rPr>
          <w:rFonts w:ascii="Times New Roman" w:eastAsia="Calibri" w:hAnsi="Times New Roman" w:cs="Times New Roman"/>
          <w:color w:val="000000" w:themeColor="text1"/>
          <w:lang w:val="es-ES"/>
        </w:rPr>
      </w:pPr>
    </w:p>
    <w:p w14:paraId="6E49E8D8" w14:textId="77777777" w:rsidR="00306C66" w:rsidRDefault="00306C66" w:rsidP="00306C66">
      <w:pPr>
        <w:pStyle w:val="Sinespaciado"/>
        <w:rPr>
          <w:rFonts w:ascii="Times New Roman" w:eastAsia="Calibri" w:hAnsi="Times New Roman" w:cs="Times New Roman"/>
          <w:color w:val="000000" w:themeColor="text1"/>
          <w:lang w:val="es-ES"/>
        </w:rPr>
      </w:pPr>
    </w:p>
    <w:p w14:paraId="72391C07" w14:textId="77777777" w:rsidR="00306C66" w:rsidRDefault="00306C66" w:rsidP="00306C66">
      <w:pPr>
        <w:pStyle w:val="Sinespaciado"/>
        <w:rPr>
          <w:rFonts w:ascii="Times New Roman" w:eastAsia="Calibri" w:hAnsi="Times New Roman" w:cs="Times New Roman"/>
          <w:color w:val="000000" w:themeColor="text1"/>
          <w:lang w:val="es-ES"/>
        </w:rPr>
      </w:pPr>
    </w:p>
    <w:p w14:paraId="40BCF2A6" w14:textId="77777777" w:rsidR="00306C66" w:rsidRDefault="00306C66" w:rsidP="00306C66">
      <w:pPr>
        <w:pStyle w:val="Sinespaciado"/>
        <w:rPr>
          <w:rFonts w:ascii="Times New Roman" w:eastAsia="Calibri" w:hAnsi="Times New Roman" w:cs="Times New Roman"/>
          <w:color w:val="000000" w:themeColor="text1"/>
          <w:lang w:val="es-ES"/>
        </w:rPr>
      </w:pPr>
    </w:p>
    <w:p w14:paraId="7383844F" w14:textId="77777777" w:rsidR="00306C66" w:rsidRDefault="00306C66" w:rsidP="00306C66">
      <w:pPr>
        <w:pStyle w:val="Sinespaciado"/>
        <w:rPr>
          <w:rFonts w:ascii="Times New Roman" w:eastAsia="Calibri" w:hAnsi="Times New Roman" w:cs="Times New Roman"/>
          <w:color w:val="000000" w:themeColor="text1"/>
          <w:lang w:val="es-ES"/>
        </w:rPr>
      </w:pPr>
    </w:p>
    <w:p w14:paraId="65F85C65" w14:textId="77777777" w:rsidR="00306C66" w:rsidRDefault="00306C66" w:rsidP="00306C66">
      <w:pPr>
        <w:pStyle w:val="Sinespaciado"/>
        <w:rPr>
          <w:rFonts w:ascii="Times New Roman" w:eastAsia="Calibri" w:hAnsi="Times New Roman" w:cs="Times New Roman"/>
          <w:color w:val="000000" w:themeColor="text1"/>
          <w:lang w:val="es-ES"/>
        </w:rPr>
      </w:pPr>
    </w:p>
    <w:p w14:paraId="2EC1F6FF" w14:textId="77777777" w:rsidR="00306C66" w:rsidRDefault="00306C66" w:rsidP="00306C66">
      <w:pPr>
        <w:pStyle w:val="Sinespaciado"/>
        <w:rPr>
          <w:rFonts w:ascii="Times New Roman" w:eastAsia="Calibri" w:hAnsi="Times New Roman" w:cs="Times New Roman"/>
          <w:color w:val="000000" w:themeColor="text1"/>
          <w:lang w:val="es-ES"/>
        </w:rPr>
      </w:pPr>
    </w:p>
    <w:p w14:paraId="040DEED5" w14:textId="77777777" w:rsidR="00306C66" w:rsidRDefault="00306C66" w:rsidP="00306C66">
      <w:pPr>
        <w:pStyle w:val="Sinespaciado"/>
        <w:rPr>
          <w:rFonts w:ascii="Times New Roman" w:eastAsia="Calibri" w:hAnsi="Times New Roman" w:cs="Times New Roman"/>
          <w:color w:val="000000" w:themeColor="text1"/>
          <w:lang w:val="es-ES"/>
        </w:rPr>
      </w:pPr>
    </w:p>
    <w:p w14:paraId="239C85CF" w14:textId="77777777" w:rsidR="00306C66" w:rsidRDefault="00306C66" w:rsidP="00306C66">
      <w:pPr>
        <w:pStyle w:val="Sinespaciado"/>
        <w:rPr>
          <w:rFonts w:ascii="Times New Roman" w:eastAsia="Calibri" w:hAnsi="Times New Roman" w:cs="Times New Roman"/>
          <w:color w:val="000000" w:themeColor="text1"/>
          <w:lang w:val="es-ES"/>
        </w:rPr>
      </w:pPr>
    </w:p>
    <w:p w14:paraId="3B112E1C" w14:textId="77777777" w:rsidR="00306C66" w:rsidRDefault="00306C66" w:rsidP="00306C66">
      <w:pPr>
        <w:pStyle w:val="Sinespaciado"/>
        <w:rPr>
          <w:rFonts w:ascii="Times New Roman" w:eastAsia="Calibri" w:hAnsi="Times New Roman" w:cs="Times New Roman"/>
          <w:color w:val="000000" w:themeColor="text1"/>
          <w:lang w:val="es-ES"/>
        </w:rPr>
      </w:pPr>
    </w:p>
    <w:p w14:paraId="574EF7B8" w14:textId="77777777" w:rsidR="00306C66" w:rsidRDefault="00306C66" w:rsidP="00306C66">
      <w:pPr>
        <w:pStyle w:val="Sinespaciado"/>
        <w:rPr>
          <w:rFonts w:ascii="Times New Roman" w:eastAsia="Calibri" w:hAnsi="Times New Roman" w:cs="Times New Roman"/>
          <w:color w:val="000000" w:themeColor="text1"/>
          <w:lang w:val="es-ES"/>
        </w:rPr>
      </w:pPr>
    </w:p>
    <w:p w14:paraId="1F5DE687" w14:textId="77777777" w:rsidR="00306C66" w:rsidRDefault="00306C66" w:rsidP="00306C66">
      <w:pPr>
        <w:pStyle w:val="Sinespaciado"/>
        <w:rPr>
          <w:rFonts w:ascii="Times New Roman" w:eastAsia="Calibri" w:hAnsi="Times New Roman" w:cs="Times New Roman"/>
          <w:color w:val="000000" w:themeColor="text1"/>
          <w:lang w:val="es-ES"/>
        </w:rPr>
      </w:pPr>
    </w:p>
    <w:p w14:paraId="68F554D6" w14:textId="77777777" w:rsidR="00306C66" w:rsidRDefault="00306C66" w:rsidP="00306C66">
      <w:pPr>
        <w:pStyle w:val="Sinespaciado"/>
        <w:rPr>
          <w:rFonts w:ascii="Times New Roman" w:eastAsia="Calibri" w:hAnsi="Times New Roman" w:cs="Times New Roman"/>
          <w:color w:val="000000" w:themeColor="text1"/>
          <w:lang w:val="es-ES"/>
        </w:rPr>
      </w:pPr>
    </w:p>
    <w:p w14:paraId="5D5A865D" w14:textId="77777777" w:rsidR="00306C66" w:rsidRDefault="00306C66" w:rsidP="00306C66">
      <w:pPr>
        <w:pStyle w:val="Sinespaciado"/>
        <w:rPr>
          <w:rFonts w:ascii="Times New Roman" w:eastAsia="Calibri" w:hAnsi="Times New Roman" w:cs="Times New Roman"/>
          <w:color w:val="000000" w:themeColor="text1"/>
          <w:lang w:val="es-ES"/>
        </w:rPr>
      </w:pPr>
    </w:p>
    <w:p w14:paraId="09410098" w14:textId="77777777" w:rsidR="00306C66" w:rsidRDefault="00306C66" w:rsidP="00306C66">
      <w:pPr>
        <w:pStyle w:val="Sinespaciado"/>
        <w:rPr>
          <w:rFonts w:ascii="Times New Roman" w:eastAsia="Calibri" w:hAnsi="Times New Roman" w:cs="Times New Roman"/>
          <w:color w:val="000000" w:themeColor="text1"/>
          <w:lang w:val="es-ES"/>
        </w:rPr>
      </w:pPr>
    </w:p>
    <w:p w14:paraId="7B3E5B32" w14:textId="77777777" w:rsidR="00306C66" w:rsidRDefault="00306C66" w:rsidP="00306C66">
      <w:pPr>
        <w:pStyle w:val="Sinespaciado"/>
        <w:rPr>
          <w:rFonts w:ascii="Times New Roman" w:eastAsia="Calibri" w:hAnsi="Times New Roman" w:cs="Times New Roman"/>
          <w:color w:val="000000" w:themeColor="text1"/>
          <w:lang w:val="es-ES"/>
        </w:rPr>
      </w:pPr>
    </w:p>
    <w:p w14:paraId="2E76601F" w14:textId="77777777" w:rsidR="00306C66" w:rsidRDefault="00306C66" w:rsidP="00306C66">
      <w:pPr>
        <w:pStyle w:val="Sinespaciado"/>
        <w:rPr>
          <w:rFonts w:ascii="Times New Roman" w:eastAsia="Calibri" w:hAnsi="Times New Roman" w:cs="Times New Roman"/>
          <w:color w:val="000000" w:themeColor="text1"/>
          <w:lang w:val="es-ES"/>
        </w:rPr>
      </w:pPr>
    </w:p>
    <w:p w14:paraId="065CB98C" w14:textId="77777777" w:rsidR="00306C66" w:rsidRDefault="00306C66" w:rsidP="00306C66">
      <w:pPr>
        <w:pStyle w:val="Sinespaciado"/>
        <w:rPr>
          <w:rFonts w:ascii="Times New Roman" w:eastAsia="Calibri" w:hAnsi="Times New Roman" w:cs="Times New Roman"/>
          <w:color w:val="000000" w:themeColor="text1"/>
          <w:lang w:val="es-ES"/>
        </w:rPr>
      </w:pPr>
    </w:p>
    <w:p w14:paraId="711345D5" w14:textId="77777777" w:rsidR="00306C66" w:rsidRDefault="00306C66" w:rsidP="00306C66">
      <w:pPr>
        <w:pStyle w:val="Sinespaciado"/>
        <w:rPr>
          <w:rFonts w:ascii="Times New Roman" w:eastAsia="Calibri" w:hAnsi="Times New Roman" w:cs="Times New Roman"/>
          <w:color w:val="000000" w:themeColor="text1"/>
          <w:lang w:val="es-ES"/>
        </w:rPr>
      </w:pPr>
    </w:p>
    <w:p w14:paraId="220F95D0" w14:textId="77777777" w:rsidR="00306C66" w:rsidRDefault="00306C66" w:rsidP="00306C66">
      <w:pPr>
        <w:pStyle w:val="Sinespaciado"/>
        <w:rPr>
          <w:rFonts w:ascii="Times New Roman" w:eastAsia="Calibri" w:hAnsi="Times New Roman" w:cs="Times New Roman"/>
          <w:color w:val="000000" w:themeColor="text1"/>
          <w:lang w:val="es-ES"/>
        </w:rPr>
      </w:pPr>
    </w:p>
    <w:p w14:paraId="6929DC39" w14:textId="77777777" w:rsidR="00306C66" w:rsidRDefault="00306C66" w:rsidP="00306C66">
      <w:pPr>
        <w:pStyle w:val="Sinespaciado"/>
        <w:rPr>
          <w:rFonts w:ascii="Times New Roman" w:eastAsia="Calibri" w:hAnsi="Times New Roman" w:cs="Times New Roman"/>
          <w:color w:val="000000" w:themeColor="text1"/>
          <w:lang w:val="es-ES"/>
        </w:rPr>
      </w:pPr>
    </w:p>
    <w:p w14:paraId="3EC91CD9" w14:textId="77777777" w:rsidR="00306C66" w:rsidRDefault="00306C66" w:rsidP="00306C66">
      <w:pPr>
        <w:pStyle w:val="Sinespaciado"/>
        <w:rPr>
          <w:rFonts w:ascii="Times New Roman" w:eastAsia="Calibri" w:hAnsi="Times New Roman" w:cs="Times New Roman"/>
          <w:color w:val="000000" w:themeColor="text1"/>
          <w:lang w:val="es-ES"/>
        </w:rPr>
      </w:pPr>
    </w:p>
    <w:p w14:paraId="5E42F003" w14:textId="77777777" w:rsidR="00306C66" w:rsidRDefault="00306C66" w:rsidP="00306C66">
      <w:pPr>
        <w:pStyle w:val="Sinespaciado"/>
        <w:rPr>
          <w:rFonts w:ascii="Times New Roman" w:eastAsia="Calibri" w:hAnsi="Times New Roman" w:cs="Times New Roman"/>
          <w:color w:val="000000" w:themeColor="text1"/>
          <w:lang w:val="es-ES"/>
        </w:rPr>
      </w:pPr>
    </w:p>
    <w:p w14:paraId="66DD5EB1" w14:textId="77777777" w:rsidR="00306C66" w:rsidRDefault="00306C66" w:rsidP="00306C66">
      <w:pPr>
        <w:pStyle w:val="Sinespaciado"/>
        <w:rPr>
          <w:rFonts w:ascii="Times New Roman" w:eastAsia="Calibri" w:hAnsi="Times New Roman" w:cs="Times New Roman"/>
          <w:color w:val="000000" w:themeColor="text1"/>
          <w:lang w:val="es-ES"/>
        </w:rPr>
      </w:pPr>
    </w:p>
    <w:p w14:paraId="25AC7B0D" w14:textId="77777777" w:rsidR="00306C66" w:rsidRDefault="00306C66" w:rsidP="00306C66">
      <w:pPr>
        <w:pStyle w:val="Sinespaciado"/>
        <w:rPr>
          <w:rFonts w:ascii="Times New Roman" w:eastAsia="Calibri" w:hAnsi="Times New Roman" w:cs="Times New Roman"/>
          <w:color w:val="000000" w:themeColor="text1"/>
          <w:lang w:val="es-ES"/>
        </w:rPr>
      </w:pPr>
    </w:p>
    <w:p w14:paraId="51A17983" w14:textId="77777777" w:rsidR="00306C66" w:rsidRDefault="00306C66" w:rsidP="00306C66">
      <w:pPr>
        <w:pStyle w:val="Sinespaciado"/>
        <w:rPr>
          <w:rFonts w:ascii="Times New Roman" w:eastAsia="Calibri" w:hAnsi="Times New Roman" w:cs="Times New Roman"/>
          <w:color w:val="000000" w:themeColor="text1"/>
          <w:lang w:val="es-ES"/>
        </w:rPr>
      </w:pPr>
    </w:p>
    <w:p w14:paraId="5BD62E50" w14:textId="77777777" w:rsidR="00306C66" w:rsidRDefault="00306C66" w:rsidP="00306C66">
      <w:pPr>
        <w:pStyle w:val="Sinespaciado"/>
        <w:rPr>
          <w:rFonts w:ascii="Times New Roman" w:eastAsia="Calibri" w:hAnsi="Times New Roman" w:cs="Times New Roman"/>
          <w:color w:val="000000" w:themeColor="text1"/>
          <w:lang w:val="es-ES"/>
        </w:rPr>
      </w:pPr>
    </w:p>
    <w:p w14:paraId="34F5F398" w14:textId="77777777" w:rsidR="00306C66" w:rsidRDefault="00306C66" w:rsidP="00306C66">
      <w:pPr>
        <w:pStyle w:val="Sinespaciado"/>
        <w:rPr>
          <w:rFonts w:ascii="Times New Roman" w:eastAsia="Calibri" w:hAnsi="Times New Roman" w:cs="Times New Roman"/>
          <w:color w:val="000000" w:themeColor="text1"/>
          <w:lang w:val="es-ES"/>
        </w:rPr>
      </w:pPr>
    </w:p>
    <w:p w14:paraId="34641BE9" w14:textId="77777777" w:rsidR="00306C66" w:rsidRDefault="00306C66" w:rsidP="00306C66">
      <w:pPr>
        <w:pStyle w:val="Sinespaciado"/>
        <w:rPr>
          <w:rFonts w:ascii="Times New Roman" w:eastAsia="Calibri" w:hAnsi="Times New Roman" w:cs="Times New Roman"/>
          <w:color w:val="000000" w:themeColor="text1"/>
          <w:lang w:val="es-ES"/>
        </w:rPr>
      </w:pPr>
    </w:p>
    <w:p w14:paraId="41703559" w14:textId="77777777" w:rsidR="00306C66" w:rsidRDefault="00306C66" w:rsidP="00306C66">
      <w:pPr>
        <w:pStyle w:val="Sinespaciado"/>
        <w:rPr>
          <w:rFonts w:ascii="Times New Roman" w:eastAsia="Calibri" w:hAnsi="Times New Roman" w:cs="Times New Roman"/>
          <w:color w:val="000000" w:themeColor="text1"/>
          <w:lang w:val="es-ES"/>
        </w:rPr>
      </w:pPr>
    </w:p>
    <w:p w14:paraId="1BD460EF" w14:textId="77777777" w:rsidR="00306C66" w:rsidRDefault="00306C66" w:rsidP="00306C66">
      <w:pPr>
        <w:pStyle w:val="Sinespaciado"/>
        <w:rPr>
          <w:rFonts w:ascii="Times New Roman" w:eastAsia="Calibri" w:hAnsi="Times New Roman" w:cs="Times New Roman"/>
          <w:color w:val="000000" w:themeColor="text1"/>
          <w:lang w:val="es-ES"/>
        </w:rPr>
      </w:pPr>
    </w:p>
    <w:p w14:paraId="73997385" w14:textId="77777777" w:rsidR="00306C66" w:rsidRDefault="00306C66" w:rsidP="00306C66">
      <w:pPr>
        <w:pStyle w:val="Sinespaciado"/>
        <w:rPr>
          <w:rFonts w:ascii="Times New Roman" w:eastAsia="Calibri" w:hAnsi="Times New Roman" w:cs="Times New Roman"/>
          <w:color w:val="000000" w:themeColor="text1"/>
          <w:lang w:val="es-ES"/>
        </w:rPr>
      </w:pPr>
    </w:p>
    <w:p w14:paraId="3503F319" w14:textId="77777777" w:rsidR="00306C66" w:rsidRDefault="00306C66" w:rsidP="00306C66">
      <w:pPr>
        <w:pStyle w:val="Sinespaciado"/>
        <w:rPr>
          <w:rFonts w:ascii="Times New Roman" w:eastAsia="Calibri" w:hAnsi="Times New Roman" w:cs="Times New Roman"/>
          <w:color w:val="000000" w:themeColor="text1"/>
          <w:lang w:val="es-ES"/>
        </w:rPr>
      </w:pPr>
    </w:p>
    <w:p w14:paraId="0A0599C1" w14:textId="77777777" w:rsidR="0099540C" w:rsidRDefault="0099540C" w:rsidP="00306C66">
      <w:pPr>
        <w:rPr>
          <w:rFonts w:ascii="Times New Roman" w:hAnsi="Times New Roman" w:cs="Times New Roman"/>
          <w:b/>
          <w:bCs/>
          <w:color w:val="92D050"/>
          <w:sz w:val="36"/>
          <w:szCs w:val="36"/>
        </w:rPr>
      </w:pPr>
    </w:p>
    <w:p w14:paraId="4D647FF8" w14:textId="77777777" w:rsidR="0099540C" w:rsidRDefault="0099540C" w:rsidP="00306C66">
      <w:pPr>
        <w:rPr>
          <w:rFonts w:ascii="Times New Roman" w:hAnsi="Times New Roman" w:cs="Times New Roman"/>
          <w:b/>
          <w:bCs/>
          <w:color w:val="92D050"/>
          <w:sz w:val="36"/>
          <w:szCs w:val="36"/>
        </w:rPr>
      </w:pPr>
    </w:p>
    <w:p w14:paraId="327E37D2" w14:textId="13E82F1F" w:rsidR="00306C66" w:rsidRPr="00306C66" w:rsidRDefault="00306C66" w:rsidP="00306C66">
      <w:pPr>
        <w:rPr>
          <w:rFonts w:ascii="Times New Roman" w:hAnsi="Times New Roman" w:cs="Times New Roman"/>
          <w:b/>
          <w:bCs/>
          <w:color w:val="92D050"/>
          <w:sz w:val="36"/>
          <w:szCs w:val="36"/>
        </w:rPr>
      </w:pPr>
      <w:r w:rsidRPr="00306C66">
        <w:rPr>
          <w:rFonts w:ascii="Times New Roman" w:hAnsi="Times New Roman" w:cs="Times New Roman"/>
          <w:b/>
          <w:bCs/>
          <w:color w:val="92D050"/>
          <w:sz w:val="36"/>
          <w:szCs w:val="36"/>
        </w:rPr>
        <w:t>REFERENCIAS / BIBLIOGRAFÍA.</w:t>
      </w:r>
    </w:p>
    <w:p w14:paraId="2F304B1B" w14:textId="77777777" w:rsidR="00306C66" w:rsidRPr="00306C66" w:rsidRDefault="00306C66" w:rsidP="00306C66">
      <w:pPr>
        <w:pStyle w:val="Sinespaciado"/>
        <w:rPr>
          <w:lang w:val="es-ES"/>
        </w:rPr>
      </w:pPr>
    </w:p>
    <w:p w14:paraId="65D5768D" w14:textId="77777777" w:rsidR="00306C66" w:rsidRDefault="00306C66" w:rsidP="00306C66">
      <w:pPr>
        <w:pStyle w:val="Sinespaciado"/>
        <w:rPr>
          <w:rFonts w:ascii="Times New Roman" w:hAnsi="Times New Roman" w:cs="Times New Roman"/>
          <w:lang w:val="es-ES"/>
        </w:rPr>
      </w:pPr>
      <w:r w:rsidRPr="00306C66">
        <w:rPr>
          <w:rFonts w:ascii="Times New Roman" w:hAnsi="Times New Roman" w:cs="Times New Roman"/>
          <w:lang w:val="es-ES"/>
        </w:rPr>
        <w:t>En el caso que se haya empleado, se tiene que indicar con la normativa APA (</w:t>
      </w:r>
      <w:hyperlink r:id="rId8">
        <w:r w:rsidRPr="00306C66">
          <w:rPr>
            <w:rStyle w:val="Hipervnculo"/>
            <w:rFonts w:ascii="Times New Roman" w:eastAsia="Calibri" w:hAnsi="Times New Roman" w:cs="Times New Roman"/>
            <w:lang w:val="es-ES"/>
          </w:rPr>
          <w:t>https://normas-apa.org/introduccion/citas-vs-referencias-vs-bibliografia/</w:t>
        </w:r>
      </w:hyperlink>
      <w:r w:rsidRPr="00306C66">
        <w:rPr>
          <w:rFonts w:ascii="Times New Roman" w:hAnsi="Times New Roman" w:cs="Times New Roman"/>
          <w:lang w:val="es-ES"/>
        </w:rPr>
        <w:t>).</w:t>
      </w:r>
    </w:p>
    <w:p w14:paraId="1D43743B" w14:textId="77777777" w:rsidR="00306C66" w:rsidRDefault="00306C66" w:rsidP="00306C66">
      <w:pPr>
        <w:pStyle w:val="Sinespaciado"/>
        <w:rPr>
          <w:rFonts w:ascii="Times New Roman" w:hAnsi="Times New Roman" w:cs="Times New Roman"/>
          <w:lang w:val="es-ES"/>
        </w:rPr>
      </w:pPr>
    </w:p>
    <w:p w14:paraId="7897411D" w14:textId="77777777" w:rsidR="00306C66" w:rsidRDefault="00306C66" w:rsidP="00306C66">
      <w:pPr>
        <w:pStyle w:val="Sinespaciado"/>
        <w:rPr>
          <w:rFonts w:ascii="Times New Roman" w:hAnsi="Times New Roman" w:cs="Times New Roman"/>
          <w:lang w:val="es-ES"/>
        </w:rPr>
      </w:pPr>
    </w:p>
    <w:p w14:paraId="6ABE2026" w14:textId="3FCEB8E0" w:rsidR="00306C66" w:rsidRPr="00306C66" w:rsidRDefault="00306C66" w:rsidP="00306C66">
      <w:pPr>
        <w:pStyle w:val="Sinespaciado"/>
        <w:rPr>
          <w:rFonts w:ascii="Times New Roman" w:hAnsi="Times New Roman" w:cs="Times New Roman"/>
          <w:lang w:val="es-ES"/>
        </w:rPr>
      </w:pPr>
      <w:r w:rsidRPr="00306C66">
        <w:rPr>
          <w:rFonts w:ascii="Times New Roman" w:hAnsi="Times New Roman" w:cs="Times New Roman"/>
          <w:lang w:val="es-ES"/>
        </w:rPr>
        <w:br/>
      </w:r>
    </w:p>
    <w:p w14:paraId="64632FBE" w14:textId="77777777" w:rsidR="00306C66" w:rsidRDefault="00306C66" w:rsidP="00306C66">
      <w:pPr>
        <w:pStyle w:val="Sinespaciado"/>
        <w:rPr>
          <w:rFonts w:ascii="Times New Roman" w:eastAsia="Calibri" w:hAnsi="Times New Roman" w:cs="Times New Roman"/>
          <w:color w:val="000000" w:themeColor="text1"/>
          <w:lang w:val="es-ES"/>
        </w:rPr>
      </w:pPr>
    </w:p>
    <w:p w14:paraId="1C69CBDB" w14:textId="77777777" w:rsidR="00306C66" w:rsidRDefault="00306C66" w:rsidP="00306C66">
      <w:pPr>
        <w:pStyle w:val="Sinespaciado"/>
        <w:rPr>
          <w:rFonts w:ascii="Times New Roman" w:eastAsia="Calibri" w:hAnsi="Times New Roman" w:cs="Times New Roman"/>
          <w:color w:val="000000" w:themeColor="text1"/>
          <w:lang w:val="es-ES"/>
        </w:rPr>
      </w:pPr>
    </w:p>
    <w:p w14:paraId="1FA02CC4" w14:textId="77777777" w:rsidR="00306C66" w:rsidRPr="00306C66" w:rsidRDefault="00306C66" w:rsidP="00306C66">
      <w:pPr>
        <w:pStyle w:val="Sinespaciado"/>
        <w:rPr>
          <w:rFonts w:ascii="Times New Roman" w:eastAsia="Calibri" w:hAnsi="Times New Roman" w:cs="Times New Roman"/>
          <w:color w:val="000000" w:themeColor="text1"/>
          <w:lang w:val="es-ES"/>
        </w:rPr>
      </w:pPr>
    </w:p>
    <w:p w14:paraId="7776755F" w14:textId="77777777" w:rsidR="00306C66" w:rsidRPr="00306C66" w:rsidRDefault="00306C66" w:rsidP="00306C66">
      <w:pPr>
        <w:pStyle w:val="Sinespaciado"/>
        <w:rPr>
          <w:rFonts w:ascii="Times New Roman" w:eastAsia="Calibri" w:hAnsi="Times New Roman" w:cs="Times New Roman"/>
          <w:color w:val="000000" w:themeColor="text1"/>
          <w:lang w:val="es-ES"/>
        </w:rPr>
      </w:pPr>
    </w:p>
    <w:p w14:paraId="0A0BDFA2" w14:textId="77777777" w:rsidR="00306C66" w:rsidRPr="00A52A0C" w:rsidRDefault="00306C66"/>
    <w:p w14:paraId="0CBF5487" w14:textId="77777777" w:rsidR="00A52A0C" w:rsidRPr="00A52A0C" w:rsidRDefault="00A52A0C"/>
    <w:p w14:paraId="493223C8" w14:textId="77777777" w:rsidR="00A52A0C" w:rsidRPr="00A52A0C" w:rsidRDefault="00A52A0C"/>
    <w:p w14:paraId="6D1769EE" w14:textId="77777777" w:rsidR="00A52A0C" w:rsidRPr="00A52A0C" w:rsidRDefault="00A52A0C"/>
    <w:p w14:paraId="778431B7" w14:textId="77777777" w:rsidR="00A52A0C" w:rsidRPr="00A52A0C" w:rsidRDefault="00A52A0C"/>
    <w:p w14:paraId="752973AA" w14:textId="77777777" w:rsidR="00A52A0C" w:rsidRPr="00A52A0C" w:rsidRDefault="00A52A0C"/>
    <w:p w14:paraId="0EE239BE" w14:textId="77777777" w:rsidR="00A52A0C" w:rsidRPr="00A52A0C" w:rsidRDefault="00A52A0C"/>
    <w:p w14:paraId="4E8D717A" w14:textId="77777777" w:rsidR="00A52A0C" w:rsidRPr="00A52A0C" w:rsidRDefault="00A52A0C"/>
    <w:p w14:paraId="7C117343" w14:textId="77777777" w:rsidR="00A52A0C" w:rsidRPr="00A52A0C" w:rsidRDefault="00A52A0C"/>
    <w:p w14:paraId="76D8B057" w14:textId="77777777" w:rsidR="00A52A0C" w:rsidRPr="00A52A0C" w:rsidRDefault="00A52A0C"/>
    <w:p w14:paraId="6A59F3E8" w14:textId="77777777" w:rsidR="00A52A0C" w:rsidRPr="00A52A0C" w:rsidRDefault="00A52A0C"/>
    <w:p w14:paraId="480E6BED" w14:textId="77777777" w:rsidR="00A52A0C" w:rsidRPr="00A52A0C" w:rsidRDefault="00A52A0C"/>
    <w:p w14:paraId="37B64B4A" w14:textId="77777777" w:rsidR="00A52A0C" w:rsidRPr="00A52A0C" w:rsidRDefault="00A52A0C"/>
    <w:sectPr w:rsidR="00A52A0C" w:rsidRPr="00A52A0C" w:rsidSect="00A52A0C">
      <w:head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7523" w14:textId="77777777" w:rsidR="00702342" w:rsidRDefault="00702342" w:rsidP="00A52A0C">
      <w:pPr>
        <w:spacing w:after="0" w:line="240" w:lineRule="auto"/>
      </w:pPr>
      <w:r>
        <w:separator/>
      </w:r>
    </w:p>
  </w:endnote>
  <w:endnote w:type="continuationSeparator" w:id="0">
    <w:p w14:paraId="26DBEA61" w14:textId="77777777" w:rsidR="00702342" w:rsidRDefault="00702342" w:rsidP="00A52A0C">
      <w:pPr>
        <w:spacing w:after="0" w:line="240" w:lineRule="auto"/>
      </w:pPr>
      <w:r>
        <w:continuationSeparator/>
      </w:r>
    </w:p>
  </w:endnote>
  <w:endnote w:type="continuationNotice" w:id="1">
    <w:p w14:paraId="77C89174" w14:textId="77777777" w:rsidR="00702342" w:rsidRDefault="007023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8762A" w14:textId="77777777" w:rsidR="00702342" w:rsidRDefault="00702342" w:rsidP="00A52A0C">
      <w:pPr>
        <w:spacing w:after="0" w:line="240" w:lineRule="auto"/>
      </w:pPr>
      <w:r>
        <w:separator/>
      </w:r>
    </w:p>
  </w:footnote>
  <w:footnote w:type="continuationSeparator" w:id="0">
    <w:p w14:paraId="147DB009" w14:textId="77777777" w:rsidR="00702342" w:rsidRDefault="00702342" w:rsidP="00A52A0C">
      <w:pPr>
        <w:spacing w:after="0" w:line="240" w:lineRule="auto"/>
      </w:pPr>
      <w:r>
        <w:continuationSeparator/>
      </w:r>
    </w:p>
  </w:footnote>
  <w:footnote w:type="continuationNotice" w:id="1">
    <w:p w14:paraId="35E1C61D" w14:textId="77777777" w:rsidR="00702342" w:rsidRDefault="007023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E5C4" w14:textId="33A54053" w:rsidR="00A52A0C" w:rsidRDefault="00A52A0C" w:rsidP="00A52A0C">
    <w:pPr>
      <w:pStyle w:val="Encabezado"/>
      <w:jc w:val="right"/>
    </w:pPr>
    <w:r>
      <w:rPr>
        <w:noProof/>
      </w:rPr>
      <w:drawing>
        <wp:inline distT="0" distB="0" distL="0" distR="0" wp14:anchorId="65A18425" wp14:editId="18A0E473">
          <wp:extent cx="1341755" cy="551805"/>
          <wp:effectExtent l="0" t="0" r="0" b="1270"/>
          <wp:docPr id="1618302416" name="Picture 3" descr="A logo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2416" name="Picture 3" descr="A logo with green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5853" cy="5658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EFD20"/>
    <w:multiLevelType w:val="hybridMultilevel"/>
    <w:tmpl w:val="3D7AEAC8"/>
    <w:lvl w:ilvl="0" w:tplc="775EC03A">
      <w:start w:val="1"/>
      <w:numFmt w:val="bullet"/>
      <w:lvlText w:val="-"/>
      <w:lvlJc w:val="left"/>
      <w:pPr>
        <w:ind w:left="720" w:hanging="360"/>
      </w:pPr>
      <w:rPr>
        <w:rFonts w:ascii="Aptos" w:hAnsi="Aptos" w:hint="default"/>
      </w:rPr>
    </w:lvl>
    <w:lvl w:ilvl="1" w:tplc="268C508E">
      <w:start w:val="1"/>
      <w:numFmt w:val="bullet"/>
      <w:lvlText w:val="o"/>
      <w:lvlJc w:val="left"/>
      <w:pPr>
        <w:ind w:left="1440" w:hanging="360"/>
      </w:pPr>
      <w:rPr>
        <w:rFonts w:ascii="Courier New" w:hAnsi="Courier New" w:hint="default"/>
      </w:rPr>
    </w:lvl>
    <w:lvl w:ilvl="2" w:tplc="C91CF210">
      <w:start w:val="1"/>
      <w:numFmt w:val="bullet"/>
      <w:lvlText w:val=""/>
      <w:lvlJc w:val="left"/>
      <w:pPr>
        <w:ind w:left="2160" w:hanging="360"/>
      </w:pPr>
      <w:rPr>
        <w:rFonts w:ascii="Wingdings" w:hAnsi="Wingdings" w:hint="default"/>
      </w:rPr>
    </w:lvl>
    <w:lvl w:ilvl="3" w:tplc="D8C81A50">
      <w:start w:val="1"/>
      <w:numFmt w:val="bullet"/>
      <w:lvlText w:val=""/>
      <w:lvlJc w:val="left"/>
      <w:pPr>
        <w:ind w:left="2880" w:hanging="360"/>
      </w:pPr>
      <w:rPr>
        <w:rFonts w:ascii="Symbol" w:hAnsi="Symbol" w:hint="default"/>
      </w:rPr>
    </w:lvl>
    <w:lvl w:ilvl="4" w:tplc="CC06AE96">
      <w:start w:val="1"/>
      <w:numFmt w:val="bullet"/>
      <w:lvlText w:val="o"/>
      <w:lvlJc w:val="left"/>
      <w:pPr>
        <w:ind w:left="3600" w:hanging="360"/>
      </w:pPr>
      <w:rPr>
        <w:rFonts w:ascii="Courier New" w:hAnsi="Courier New" w:hint="default"/>
      </w:rPr>
    </w:lvl>
    <w:lvl w:ilvl="5" w:tplc="4E38230C">
      <w:start w:val="1"/>
      <w:numFmt w:val="bullet"/>
      <w:lvlText w:val=""/>
      <w:lvlJc w:val="left"/>
      <w:pPr>
        <w:ind w:left="4320" w:hanging="360"/>
      </w:pPr>
      <w:rPr>
        <w:rFonts w:ascii="Wingdings" w:hAnsi="Wingdings" w:hint="default"/>
      </w:rPr>
    </w:lvl>
    <w:lvl w:ilvl="6" w:tplc="0F9638FA">
      <w:start w:val="1"/>
      <w:numFmt w:val="bullet"/>
      <w:lvlText w:val=""/>
      <w:lvlJc w:val="left"/>
      <w:pPr>
        <w:ind w:left="5040" w:hanging="360"/>
      </w:pPr>
      <w:rPr>
        <w:rFonts w:ascii="Symbol" w:hAnsi="Symbol" w:hint="default"/>
      </w:rPr>
    </w:lvl>
    <w:lvl w:ilvl="7" w:tplc="3F2E412C">
      <w:start w:val="1"/>
      <w:numFmt w:val="bullet"/>
      <w:lvlText w:val="o"/>
      <w:lvlJc w:val="left"/>
      <w:pPr>
        <w:ind w:left="5760" w:hanging="360"/>
      </w:pPr>
      <w:rPr>
        <w:rFonts w:ascii="Courier New" w:hAnsi="Courier New" w:hint="default"/>
      </w:rPr>
    </w:lvl>
    <w:lvl w:ilvl="8" w:tplc="BF803F10">
      <w:start w:val="1"/>
      <w:numFmt w:val="bullet"/>
      <w:lvlText w:val=""/>
      <w:lvlJc w:val="left"/>
      <w:pPr>
        <w:ind w:left="6480" w:hanging="360"/>
      </w:pPr>
      <w:rPr>
        <w:rFonts w:ascii="Wingdings" w:hAnsi="Wingdings" w:hint="default"/>
      </w:rPr>
    </w:lvl>
  </w:abstractNum>
  <w:abstractNum w:abstractNumId="1" w15:restartNumberingAfterBreak="0">
    <w:nsid w:val="3F5B56FF"/>
    <w:multiLevelType w:val="multilevel"/>
    <w:tmpl w:val="7CE6FE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36672703">
    <w:abstractNumId w:val="0"/>
  </w:num>
  <w:num w:numId="2" w16cid:durableId="7598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0C"/>
    <w:rsid w:val="000412B0"/>
    <w:rsid w:val="00052046"/>
    <w:rsid w:val="0006109A"/>
    <w:rsid w:val="000C5AC5"/>
    <w:rsid w:val="00130C3F"/>
    <w:rsid w:val="00163706"/>
    <w:rsid w:val="001B17A4"/>
    <w:rsid w:val="002443C8"/>
    <w:rsid w:val="00261DC5"/>
    <w:rsid w:val="002858BA"/>
    <w:rsid w:val="002A3FEA"/>
    <w:rsid w:val="002B1D13"/>
    <w:rsid w:val="002C28BD"/>
    <w:rsid w:val="00306C66"/>
    <w:rsid w:val="003373F0"/>
    <w:rsid w:val="003A745F"/>
    <w:rsid w:val="003E5F19"/>
    <w:rsid w:val="003E67AB"/>
    <w:rsid w:val="004253BA"/>
    <w:rsid w:val="004C6923"/>
    <w:rsid w:val="004D1C35"/>
    <w:rsid w:val="004D4269"/>
    <w:rsid w:val="00521F23"/>
    <w:rsid w:val="006E37BA"/>
    <w:rsid w:val="00702342"/>
    <w:rsid w:val="0073393D"/>
    <w:rsid w:val="007D45B2"/>
    <w:rsid w:val="00920868"/>
    <w:rsid w:val="00936E9A"/>
    <w:rsid w:val="0099540C"/>
    <w:rsid w:val="00A52A0C"/>
    <w:rsid w:val="00AF31F5"/>
    <w:rsid w:val="00B82914"/>
    <w:rsid w:val="00BA51F5"/>
    <w:rsid w:val="00BC3F40"/>
    <w:rsid w:val="00BD4F1B"/>
    <w:rsid w:val="00C07492"/>
    <w:rsid w:val="00C51B89"/>
    <w:rsid w:val="00C641FF"/>
    <w:rsid w:val="00CF4C48"/>
    <w:rsid w:val="00D70A84"/>
    <w:rsid w:val="00DD0613"/>
    <w:rsid w:val="00DD63D3"/>
    <w:rsid w:val="00E67DE2"/>
    <w:rsid w:val="00E7728D"/>
    <w:rsid w:val="00EA2816"/>
    <w:rsid w:val="00F444A0"/>
    <w:rsid w:val="00F577DB"/>
    <w:rsid w:val="00F73919"/>
    <w:rsid w:val="00FF0F09"/>
    <w:rsid w:val="2B01163E"/>
    <w:rsid w:val="2B8B041C"/>
    <w:rsid w:val="3417E483"/>
    <w:rsid w:val="3D2531AB"/>
    <w:rsid w:val="6EBA2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B0472"/>
  <w15:chartTrackingRefBased/>
  <w15:docId w15:val="{7BAC786B-4EE8-40AA-B0CF-790A86E7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A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2A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2A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2A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2A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2A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A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A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A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A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2A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2A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2A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2A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2A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A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A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A0C"/>
    <w:rPr>
      <w:rFonts w:eastAsiaTheme="majorEastAsia" w:cstheme="majorBidi"/>
      <w:color w:val="272727" w:themeColor="text1" w:themeTint="D8"/>
    </w:rPr>
  </w:style>
  <w:style w:type="paragraph" w:styleId="Ttulo">
    <w:name w:val="Title"/>
    <w:basedOn w:val="Normal"/>
    <w:next w:val="Normal"/>
    <w:link w:val="TtuloCar"/>
    <w:uiPriority w:val="10"/>
    <w:qFormat/>
    <w:rsid w:val="00A52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A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A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A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A0C"/>
    <w:pPr>
      <w:spacing w:before="160"/>
      <w:jc w:val="center"/>
    </w:pPr>
    <w:rPr>
      <w:i/>
      <w:iCs/>
      <w:color w:val="404040" w:themeColor="text1" w:themeTint="BF"/>
    </w:rPr>
  </w:style>
  <w:style w:type="character" w:customStyle="1" w:styleId="CitaCar">
    <w:name w:val="Cita Car"/>
    <w:basedOn w:val="Fuentedeprrafopredeter"/>
    <w:link w:val="Cita"/>
    <w:uiPriority w:val="29"/>
    <w:rsid w:val="00A52A0C"/>
    <w:rPr>
      <w:i/>
      <w:iCs/>
      <w:color w:val="404040" w:themeColor="text1" w:themeTint="BF"/>
    </w:rPr>
  </w:style>
  <w:style w:type="paragraph" w:styleId="Prrafodelista">
    <w:name w:val="List Paragraph"/>
    <w:basedOn w:val="Normal"/>
    <w:uiPriority w:val="34"/>
    <w:qFormat/>
    <w:rsid w:val="00A52A0C"/>
    <w:pPr>
      <w:ind w:left="720"/>
      <w:contextualSpacing/>
    </w:pPr>
  </w:style>
  <w:style w:type="character" w:styleId="nfasisintenso">
    <w:name w:val="Intense Emphasis"/>
    <w:basedOn w:val="Fuentedeprrafopredeter"/>
    <w:uiPriority w:val="21"/>
    <w:qFormat/>
    <w:rsid w:val="00A52A0C"/>
    <w:rPr>
      <w:i/>
      <w:iCs/>
      <w:color w:val="0F4761" w:themeColor="accent1" w:themeShade="BF"/>
    </w:rPr>
  </w:style>
  <w:style w:type="paragraph" w:styleId="Citadestacada">
    <w:name w:val="Intense Quote"/>
    <w:basedOn w:val="Normal"/>
    <w:next w:val="Normal"/>
    <w:link w:val="CitadestacadaCar"/>
    <w:uiPriority w:val="30"/>
    <w:qFormat/>
    <w:rsid w:val="00A52A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2A0C"/>
    <w:rPr>
      <w:i/>
      <w:iCs/>
      <w:color w:val="0F4761" w:themeColor="accent1" w:themeShade="BF"/>
    </w:rPr>
  </w:style>
  <w:style w:type="character" w:styleId="Referenciaintensa">
    <w:name w:val="Intense Reference"/>
    <w:basedOn w:val="Fuentedeprrafopredeter"/>
    <w:uiPriority w:val="32"/>
    <w:qFormat/>
    <w:rsid w:val="00A52A0C"/>
    <w:rPr>
      <w:b/>
      <w:bCs/>
      <w:smallCaps/>
      <w:color w:val="0F4761" w:themeColor="accent1" w:themeShade="BF"/>
      <w:spacing w:val="5"/>
    </w:rPr>
  </w:style>
  <w:style w:type="paragraph" w:styleId="Encabezado">
    <w:name w:val="header"/>
    <w:basedOn w:val="Normal"/>
    <w:link w:val="EncabezadoCar"/>
    <w:uiPriority w:val="99"/>
    <w:unhideWhenUsed/>
    <w:rsid w:val="00A52A0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52A0C"/>
  </w:style>
  <w:style w:type="paragraph" w:styleId="Piedepgina">
    <w:name w:val="footer"/>
    <w:basedOn w:val="Normal"/>
    <w:link w:val="PiedepginaCar"/>
    <w:uiPriority w:val="99"/>
    <w:unhideWhenUsed/>
    <w:rsid w:val="00A52A0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52A0C"/>
  </w:style>
  <w:style w:type="table" w:styleId="Tablaconcuadrcula">
    <w:name w:val="Table Grid"/>
    <w:basedOn w:val="Tablanormal"/>
    <w:uiPriority w:val="39"/>
    <w:rsid w:val="00A52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A52A0C"/>
    <w:pPr>
      <w:spacing w:before="360" w:after="360" w:line="360" w:lineRule="auto"/>
      <w:contextualSpacing/>
    </w:pPr>
    <w:rPr>
      <w:rFonts w:eastAsiaTheme="minorEastAsia"/>
      <w:kern w:val="0"/>
      <w:sz w:val="28"/>
      <w:szCs w:val="28"/>
      <w:lang w:val="en-US"/>
      <w14:ligatures w14:val="none"/>
    </w:rPr>
  </w:style>
  <w:style w:type="paragraph" w:styleId="Sinespaciado">
    <w:name w:val="No Spacing"/>
    <w:uiPriority w:val="98"/>
    <w:qFormat/>
    <w:rsid w:val="00306C66"/>
    <w:pPr>
      <w:spacing w:after="0" w:line="240" w:lineRule="auto"/>
    </w:pPr>
    <w:rPr>
      <w:rFonts w:eastAsiaTheme="minorEastAsia"/>
      <w:kern w:val="0"/>
      <w:sz w:val="24"/>
      <w:szCs w:val="24"/>
      <w:lang w:val="en-US" w:eastAsia="ja-JP"/>
      <w14:ligatures w14:val="none"/>
    </w:rPr>
  </w:style>
  <w:style w:type="character" w:styleId="Hipervnculo">
    <w:name w:val="Hyperlink"/>
    <w:basedOn w:val="Fuentedeprrafopredeter"/>
    <w:uiPriority w:val="99"/>
    <w:unhideWhenUsed/>
    <w:rsid w:val="00306C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introduccion/citas-vs-referencias-vs-bibliografi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903</Words>
  <Characters>4969</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5861</CharactersWithSpaces>
  <SharedDoc>false</SharedDoc>
  <HLinks>
    <vt:vector size="6" baseType="variant">
      <vt:variant>
        <vt:i4>4980751</vt:i4>
      </vt:variant>
      <vt:variant>
        <vt:i4>0</vt:i4>
      </vt:variant>
      <vt:variant>
        <vt:i4>0</vt:i4>
      </vt:variant>
      <vt:variant>
        <vt:i4>5</vt:i4>
      </vt:variant>
      <vt:variant>
        <vt:lpwstr>https://normas-apa.org/introduccion/citas-vs-referencias-vs-bibliografia/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 D. O.</dc:creator>
  <cp:keywords/>
  <dc:description/>
  <cp:lastModifiedBy>Celia Vincent</cp:lastModifiedBy>
  <cp:revision>21</cp:revision>
  <dcterms:created xsi:type="dcterms:W3CDTF">2024-05-05T23:24:00Z</dcterms:created>
  <dcterms:modified xsi:type="dcterms:W3CDTF">2024-06-23T14:31:00Z</dcterms:modified>
</cp:coreProperties>
</file>