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3D428" w14:textId="77777777" w:rsidR="00141F1F" w:rsidRPr="00267F09" w:rsidRDefault="00B26F52" w:rsidP="00141F1F">
      <w:pPr>
        <w:jc w:val="center"/>
        <w:rPr>
          <w:rFonts w:ascii="Georgia" w:hAnsi="Georgia"/>
          <w:b/>
          <w:lang w:val="es-ES"/>
        </w:rPr>
      </w:pPr>
      <w:r>
        <w:rPr>
          <w:rFonts w:ascii="Georgia" w:hAnsi="Georgia"/>
          <w:b/>
          <w:lang w:val="es-ES"/>
        </w:rPr>
        <w:t>“INFORME PERICIAL</w:t>
      </w:r>
      <w:r w:rsidR="00141F1F" w:rsidRPr="00267F09">
        <w:rPr>
          <w:rFonts w:ascii="Georgia" w:hAnsi="Georgia"/>
          <w:b/>
          <w:lang w:val="es-ES"/>
        </w:rPr>
        <w:t>”</w:t>
      </w:r>
    </w:p>
    <w:p w14:paraId="7C6ECF54" w14:textId="77777777" w:rsidR="00141F1F" w:rsidRPr="00267F09" w:rsidRDefault="00141F1F" w:rsidP="00141F1F">
      <w:pPr>
        <w:jc w:val="both"/>
        <w:rPr>
          <w:rFonts w:ascii="Georgia" w:hAnsi="Georgia"/>
          <w:b/>
          <w:lang w:val="es-ES"/>
        </w:rPr>
      </w:pPr>
    </w:p>
    <w:p w14:paraId="4214D0B0" w14:textId="77777777" w:rsidR="00141F1F" w:rsidRPr="003D3665" w:rsidRDefault="00F81D69" w:rsidP="00141F1F">
      <w:pPr>
        <w:numPr>
          <w:ilvl w:val="0"/>
          <w:numId w:val="1"/>
        </w:numPr>
        <w:jc w:val="both"/>
        <w:rPr>
          <w:rFonts w:ascii="Georgia" w:hAnsi="Georgia"/>
          <w:b/>
          <w:u w:val="single"/>
          <w:lang w:val="es-ES"/>
        </w:rPr>
      </w:pPr>
      <w:r w:rsidRPr="003D3665">
        <w:rPr>
          <w:rFonts w:ascii="Georgia" w:hAnsi="Georgia"/>
          <w:b/>
          <w:u w:val="single"/>
          <w:lang w:val="es-ES"/>
        </w:rPr>
        <w:t>DATOS GENERALES</w:t>
      </w:r>
      <w:r w:rsidR="008E10CD" w:rsidRPr="003D3665">
        <w:rPr>
          <w:rFonts w:ascii="Georgia" w:hAnsi="Georgia"/>
          <w:b/>
          <w:u w:val="single"/>
          <w:lang w:val="es-ES"/>
        </w:rPr>
        <w:t>.</w:t>
      </w:r>
    </w:p>
    <w:p w14:paraId="3396BD7D" w14:textId="77777777" w:rsidR="00141F1F" w:rsidRPr="00267F09" w:rsidRDefault="00141F1F" w:rsidP="00141F1F">
      <w:pPr>
        <w:jc w:val="both"/>
        <w:rPr>
          <w:rFonts w:ascii="Georgia" w:hAnsi="Georgia"/>
          <w:b/>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9"/>
        <w:gridCol w:w="4305"/>
      </w:tblGrid>
      <w:tr w:rsidR="005E1D2D" w:rsidRPr="00F678AD" w14:paraId="762B1B7A" w14:textId="77777777" w:rsidTr="001458F8">
        <w:tc>
          <w:tcPr>
            <w:tcW w:w="4489" w:type="dxa"/>
            <w:shd w:val="clear" w:color="auto" w:fill="auto"/>
          </w:tcPr>
          <w:p w14:paraId="4F107C10" w14:textId="77777777" w:rsidR="005E1D2D" w:rsidRPr="00F678AD" w:rsidRDefault="005E1D2D" w:rsidP="001458F8">
            <w:pPr>
              <w:jc w:val="both"/>
              <w:rPr>
                <w:rFonts w:ascii="Georgia" w:hAnsi="Georgia"/>
                <w:b/>
                <w:lang w:val="es-ES"/>
              </w:rPr>
            </w:pPr>
            <w:r w:rsidRPr="00F678AD">
              <w:rPr>
                <w:rFonts w:ascii="Georgia" w:hAnsi="Georgia"/>
                <w:b/>
                <w:lang w:val="es-ES"/>
              </w:rPr>
              <w:t>Nombre Judicatura o Fiscalía</w:t>
            </w:r>
          </w:p>
        </w:tc>
        <w:tc>
          <w:tcPr>
            <w:tcW w:w="4489" w:type="dxa"/>
            <w:shd w:val="clear" w:color="auto" w:fill="auto"/>
          </w:tcPr>
          <w:p w14:paraId="46744941" w14:textId="3B3B61FD" w:rsidR="005E1D2D" w:rsidRPr="00F678AD" w:rsidRDefault="00163391" w:rsidP="001458F8">
            <w:pPr>
              <w:jc w:val="both"/>
              <w:rPr>
                <w:rFonts w:ascii="Georgia" w:hAnsi="Georgia"/>
                <w:b/>
                <w:lang w:val="es-ES"/>
              </w:rPr>
            </w:pPr>
            <w:r w:rsidRPr="00F678AD">
              <w:rPr>
                <w:rFonts w:ascii="Georgia" w:hAnsi="Georgia"/>
                <w:b/>
                <w:lang w:val="es-ES"/>
              </w:rPr>
              <w:t>Unidad Judicial Civil de Cuenca</w:t>
            </w:r>
          </w:p>
        </w:tc>
      </w:tr>
      <w:tr w:rsidR="005E1D2D" w:rsidRPr="00F678AD" w14:paraId="0BFE372E" w14:textId="77777777" w:rsidTr="001458F8">
        <w:tc>
          <w:tcPr>
            <w:tcW w:w="4489" w:type="dxa"/>
            <w:shd w:val="clear" w:color="auto" w:fill="auto"/>
          </w:tcPr>
          <w:p w14:paraId="6ECA017E" w14:textId="77777777" w:rsidR="005E1D2D" w:rsidRPr="00F678AD" w:rsidRDefault="005E1D2D" w:rsidP="001458F8">
            <w:pPr>
              <w:jc w:val="both"/>
              <w:rPr>
                <w:rFonts w:ascii="Georgia" w:hAnsi="Georgia"/>
                <w:b/>
                <w:lang w:val="es-ES"/>
              </w:rPr>
            </w:pPr>
            <w:r w:rsidRPr="00F678AD">
              <w:rPr>
                <w:rFonts w:ascii="Georgia" w:hAnsi="Georgia"/>
                <w:b/>
                <w:lang w:val="es-ES"/>
              </w:rPr>
              <w:t>No. de Proceso</w:t>
            </w:r>
          </w:p>
        </w:tc>
        <w:tc>
          <w:tcPr>
            <w:tcW w:w="4489" w:type="dxa"/>
            <w:shd w:val="clear" w:color="auto" w:fill="auto"/>
          </w:tcPr>
          <w:p w14:paraId="56A82772" w14:textId="002C4F3B" w:rsidR="005E1D2D" w:rsidRPr="00F678AD" w:rsidRDefault="00F678AD" w:rsidP="001458F8">
            <w:pPr>
              <w:jc w:val="both"/>
              <w:rPr>
                <w:rFonts w:ascii="Georgia" w:hAnsi="Georgia"/>
                <w:b/>
                <w:lang w:val="es-ES"/>
              </w:rPr>
            </w:pPr>
            <w:r w:rsidRPr="00F678AD">
              <w:rPr>
                <w:rFonts w:ascii="Georgia" w:hAnsi="Georgia"/>
                <w:b/>
                <w:lang w:val="es-ES"/>
              </w:rPr>
              <w:t>01333-2021-00765</w:t>
            </w:r>
          </w:p>
        </w:tc>
      </w:tr>
      <w:tr w:rsidR="005E1D2D" w:rsidRPr="00F678AD" w14:paraId="3F4A7523" w14:textId="77777777" w:rsidTr="001458F8">
        <w:tc>
          <w:tcPr>
            <w:tcW w:w="4489" w:type="dxa"/>
            <w:shd w:val="clear" w:color="auto" w:fill="auto"/>
          </w:tcPr>
          <w:p w14:paraId="32978F5E" w14:textId="77777777" w:rsidR="005E1D2D" w:rsidRPr="00F678AD" w:rsidRDefault="005E1D2D" w:rsidP="001458F8">
            <w:pPr>
              <w:jc w:val="both"/>
              <w:rPr>
                <w:rFonts w:ascii="Georgia" w:hAnsi="Georgia"/>
                <w:b/>
                <w:lang w:val="es-ES"/>
              </w:rPr>
            </w:pPr>
            <w:r w:rsidRPr="00F678AD">
              <w:rPr>
                <w:rFonts w:ascii="Georgia" w:hAnsi="Georgia"/>
                <w:b/>
                <w:lang w:val="es-ES"/>
              </w:rPr>
              <w:t>Nombre y Apellido de la o el Perito</w:t>
            </w:r>
          </w:p>
        </w:tc>
        <w:tc>
          <w:tcPr>
            <w:tcW w:w="4489" w:type="dxa"/>
            <w:shd w:val="clear" w:color="auto" w:fill="auto"/>
          </w:tcPr>
          <w:p w14:paraId="7B63D0B4" w14:textId="77777777" w:rsidR="005E1D2D" w:rsidRPr="00F678AD" w:rsidRDefault="005E1D2D" w:rsidP="001458F8">
            <w:pPr>
              <w:jc w:val="both"/>
              <w:rPr>
                <w:rFonts w:ascii="Georgia" w:hAnsi="Georgia"/>
                <w:b/>
                <w:lang w:val="es-ES"/>
              </w:rPr>
            </w:pPr>
            <w:r w:rsidRPr="00F678AD">
              <w:rPr>
                <w:rFonts w:ascii="Georgia" w:hAnsi="Georgia"/>
                <w:b/>
                <w:lang w:val="es-ES"/>
              </w:rPr>
              <w:t>Jaime Adriano Rodríguez Uruchima</w:t>
            </w:r>
          </w:p>
        </w:tc>
      </w:tr>
      <w:tr w:rsidR="005E1D2D" w:rsidRPr="00F678AD" w14:paraId="27ED4C01" w14:textId="77777777" w:rsidTr="001458F8">
        <w:tc>
          <w:tcPr>
            <w:tcW w:w="4489" w:type="dxa"/>
            <w:shd w:val="clear" w:color="auto" w:fill="auto"/>
          </w:tcPr>
          <w:p w14:paraId="267CA159" w14:textId="77777777" w:rsidR="005E1D2D" w:rsidRPr="00F678AD" w:rsidRDefault="005E1D2D" w:rsidP="001458F8">
            <w:pPr>
              <w:jc w:val="both"/>
              <w:rPr>
                <w:rFonts w:ascii="Georgia" w:hAnsi="Georgia"/>
                <w:b/>
                <w:lang w:val="es-ES"/>
              </w:rPr>
            </w:pPr>
            <w:r w:rsidRPr="00F678AD">
              <w:rPr>
                <w:rFonts w:ascii="Georgia" w:hAnsi="Georgia"/>
                <w:b/>
                <w:lang w:val="es-ES"/>
              </w:rPr>
              <w:t>Profesión y Especialidad acreditada</w:t>
            </w:r>
          </w:p>
        </w:tc>
        <w:tc>
          <w:tcPr>
            <w:tcW w:w="4489" w:type="dxa"/>
            <w:shd w:val="clear" w:color="auto" w:fill="auto"/>
          </w:tcPr>
          <w:p w14:paraId="1646A0D0" w14:textId="77777777" w:rsidR="005E1D2D" w:rsidRPr="00F678AD" w:rsidRDefault="005E1D2D" w:rsidP="001458F8">
            <w:pPr>
              <w:jc w:val="both"/>
              <w:rPr>
                <w:rFonts w:ascii="Georgia" w:hAnsi="Georgia"/>
                <w:b/>
                <w:lang w:val="es-ES"/>
              </w:rPr>
            </w:pPr>
            <w:r w:rsidRPr="00F678AD">
              <w:rPr>
                <w:rFonts w:ascii="Georgia" w:hAnsi="Georgia"/>
                <w:b/>
                <w:lang w:val="es-ES"/>
              </w:rPr>
              <w:t>Contador Público Auditor</w:t>
            </w:r>
          </w:p>
          <w:p w14:paraId="2E93F7FF" w14:textId="77777777" w:rsidR="005E1D2D" w:rsidRPr="00F678AD" w:rsidRDefault="005E1D2D" w:rsidP="001458F8">
            <w:pPr>
              <w:jc w:val="both"/>
              <w:rPr>
                <w:rFonts w:ascii="Georgia" w:hAnsi="Georgia"/>
                <w:b/>
                <w:lang w:val="es-ES"/>
              </w:rPr>
            </w:pPr>
            <w:r w:rsidRPr="00F678AD">
              <w:rPr>
                <w:rFonts w:ascii="Georgia" w:hAnsi="Georgia"/>
                <w:b/>
                <w:lang w:val="es-ES"/>
              </w:rPr>
              <w:t>Especialidad Contabilidad y Auditoría</w:t>
            </w:r>
          </w:p>
          <w:p w14:paraId="7D9DC075" w14:textId="77777777" w:rsidR="005E1D2D" w:rsidRPr="00F678AD" w:rsidRDefault="005E1D2D" w:rsidP="001458F8">
            <w:pPr>
              <w:jc w:val="both"/>
              <w:rPr>
                <w:rFonts w:ascii="Georgia" w:hAnsi="Georgia"/>
                <w:b/>
                <w:lang w:val="es-ES"/>
              </w:rPr>
            </w:pPr>
            <w:r w:rsidRPr="00F678AD">
              <w:rPr>
                <w:rFonts w:ascii="Georgia" w:hAnsi="Georgia"/>
                <w:b/>
                <w:lang w:val="es-ES"/>
              </w:rPr>
              <w:t>Subespecialidad Contador Público</w:t>
            </w:r>
          </w:p>
        </w:tc>
      </w:tr>
      <w:tr w:rsidR="005E1D2D" w:rsidRPr="00F678AD" w14:paraId="673041F2" w14:textId="77777777" w:rsidTr="001458F8">
        <w:tc>
          <w:tcPr>
            <w:tcW w:w="4489" w:type="dxa"/>
            <w:shd w:val="clear" w:color="auto" w:fill="auto"/>
          </w:tcPr>
          <w:p w14:paraId="558993CF" w14:textId="77777777" w:rsidR="005E1D2D" w:rsidRPr="00F678AD" w:rsidRDefault="005E1D2D" w:rsidP="001458F8">
            <w:pPr>
              <w:jc w:val="both"/>
              <w:rPr>
                <w:rFonts w:ascii="Georgia" w:hAnsi="Georgia"/>
                <w:b/>
                <w:lang w:val="es-ES"/>
              </w:rPr>
            </w:pPr>
            <w:r w:rsidRPr="00F678AD">
              <w:rPr>
                <w:rFonts w:ascii="Georgia" w:hAnsi="Georgia"/>
                <w:b/>
                <w:lang w:val="es-ES"/>
              </w:rPr>
              <w:t>No. de Calificación</w:t>
            </w:r>
          </w:p>
        </w:tc>
        <w:tc>
          <w:tcPr>
            <w:tcW w:w="4489" w:type="dxa"/>
            <w:shd w:val="clear" w:color="auto" w:fill="auto"/>
          </w:tcPr>
          <w:p w14:paraId="19F8570D" w14:textId="77777777" w:rsidR="005E1D2D" w:rsidRPr="00F678AD" w:rsidRDefault="005E1D2D" w:rsidP="001458F8">
            <w:pPr>
              <w:jc w:val="both"/>
              <w:rPr>
                <w:rFonts w:ascii="Georgia" w:hAnsi="Georgia"/>
                <w:b/>
                <w:lang w:val="es-ES"/>
              </w:rPr>
            </w:pPr>
            <w:r w:rsidRPr="00F678AD">
              <w:rPr>
                <w:rFonts w:ascii="Georgia" w:hAnsi="Georgia"/>
                <w:b/>
                <w:lang w:val="es-ES"/>
              </w:rPr>
              <w:t>265988</w:t>
            </w:r>
          </w:p>
        </w:tc>
      </w:tr>
      <w:tr w:rsidR="005E1D2D" w:rsidRPr="00F678AD" w14:paraId="4F127BA0" w14:textId="77777777" w:rsidTr="001458F8">
        <w:tc>
          <w:tcPr>
            <w:tcW w:w="4489" w:type="dxa"/>
            <w:shd w:val="clear" w:color="auto" w:fill="auto"/>
          </w:tcPr>
          <w:p w14:paraId="415ED1E8" w14:textId="77777777" w:rsidR="005E1D2D" w:rsidRPr="00F678AD" w:rsidRDefault="005E1D2D" w:rsidP="001458F8">
            <w:pPr>
              <w:jc w:val="both"/>
              <w:rPr>
                <w:rFonts w:ascii="Georgia" w:hAnsi="Georgia"/>
                <w:b/>
                <w:lang w:val="es-ES"/>
              </w:rPr>
            </w:pPr>
            <w:r w:rsidRPr="00F678AD">
              <w:rPr>
                <w:rFonts w:ascii="Georgia" w:hAnsi="Georgia"/>
                <w:b/>
                <w:lang w:val="es-ES"/>
              </w:rPr>
              <w:t>Fecha de caducidad de la acreditación</w:t>
            </w:r>
          </w:p>
        </w:tc>
        <w:tc>
          <w:tcPr>
            <w:tcW w:w="4489" w:type="dxa"/>
            <w:shd w:val="clear" w:color="auto" w:fill="auto"/>
          </w:tcPr>
          <w:p w14:paraId="6DA787D2" w14:textId="77777777" w:rsidR="005E1D2D" w:rsidRPr="00F678AD" w:rsidRDefault="005E1D2D" w:rsidP="001458F8">
            <w:pPr>
              <w:jc w:val="both"/>
              <w:rPr>
                <w:rFonts w:ascii="Georgia" w:hAnsi="Georgia"/>
                <w:b/>
                <w:lang w:val="es-ES"/>
              </w:rPr>
            </w:pPr>
            <w:r w:rsidRPr="00F678AD">
              <w:rPr>
                <w:rFonts w:ascii="Georgia" w:hAnsi="Georgia"/>
                <w:b/>
                <w:lang w:val="es-ES"/>
              </w:rPr>
              <w:t>21 de octubre de 2021</w:t>
            </w:r>
          </w:p>
        </w:tc>
      </w:tr>
      <w:tr w:rsidR="005E1D2D" w:rsidRPr="00F678AD" w14:paraId="235E2B8E" w14:textId="77777777" w:rsidTr="001458F8">
        <w:tc>
          <w:tcPr>
            <w:tcW w:w="4489" w:type="dxa"/>
            <w:shd w:val="clear" w:color="auto" w:fill="auto"/>
          </w:tcPr>
          <w:p w14:paraId="131D782D" w14:textId="77777777" w:rsidR="005E1D2D" w:rsidRPr="00F678AD" w:rsidRDefault="005E1D2D" w:rsidP="001458F8">
            <w:pPr>
              <w:jc w:val="both"/>
              <w:rPr>
                <w:rFonts w:ascii="Georgia" w:hAnsi="Georgia"/>
                <w:b/>
                <w:lang w:val="es-ES"/>
              </w:rPr>
            </w:pPr>
            <w:r w:rsidRPr="00F678AD">
              <w:rPr>
                <w:rFonts w:ascii="Georgia" w:hAnsi="Georgia"/>
                <w:b/>
                <w:lang w:val="es-ES"/>
              </w:rPr>
              <w:t>Dirección de Contacto</w:t>
            </w:r>
          </w:p>
        </w:tc>
        <w:tc>
          <w:tcPr>
            <w:tcW w:w="4489" w:type="dxa"/>
            <w:shd w:val="clear" w:color="auto" w:fill="auto"/>
          </w:tcPr>
          <w:p w14:paraId="6C982206" w14:textId="77777777" w:rsidR="005E1D2D" w:rsidRPr="00F678AD" w:rsidRDefault="005E1D2D" w:rsidP="001458F8">
            <w:pPr>
              <w:jc w:val="both"/>
              <w:rPr>
                <w:rFonts w:ascii="Georgia" w:hAnsi="Georgia"/>
                <w:b/>
                <w:lang w:val="es-ES"/>
              </w:rPr>
            </w:pPr>
            <w:r w:rsidRPr="00F678AD">
              <w:rPr>
                <w:rFonts w:ascii="Georgia" w:hAnsi="Georgia"/>
                <w:b/>
                <w:lang w:val="es-ES"/>
              </w:rPr>
              <w:t>Antonio Lloret Bastidas 782</w:t>
            </w:r>
          </w:p>
        </w:tc>
      </w:tr>
      <w:tr w:rsidR="005E1D2D" w:rsidRPr="00F678AD" w14:paraId="2B7E5F0A" w14:textId="77777777" w:rsidTr="001458F8">
        <w:tc>
          <w:tcPr>
            <w:tcW w:w="4489" w:type="dxa"/>
            <w:shd w:val="clear" w:color="auto" w:fill="auto"/>
          </w:tcPr>
          <w:p w14:paraId="6EB9A54C" w14:textId="77777777" w:rsidR="005E1D2D" w:rsidRPr="00F678AD" w:rsidRDefault="005E1D2D" w:rsidP="001458F8">
            <w:pPr>
              <w:jc w:val="both"/>
              <w:rPr>
                <w:rFonts w:ascii="Georgia" w:hAnsi="Georgia"/>
                <w:b/>
                <w:lang w:val="es-ES"/>
              </w:rPr>
            </w:pPr>
            <w:r w:rsidRPr="00F678AD">
              <w:rPr>
                <w:rFonts w:ascii="Georgia" w:hAnsi="Georgia"/>
                <w:b/>
                <w:lang w:val="es-ES"/>
              </w:rPr>
              <w:t>Teléfono fijo de contacto</w:t>
            </w:r>
          </w:p>
        </w:tc>
        <w:tc>
          <w:tcPr>
            <w:tcW w:w="4489" w:type="dxa"/>
            <w:shd w:val="clear" w:color="auto" w:fill="auto"/>
          </w:tcPr>
          <w:p w14:paraId="63075615" w14:textId="77777777" w:rsidR="005E1D2D" w:rsidRPr="00F678AD" w:rsidRDefault="005E1D2D" w:rsidP="001458F8">
            <w:pPr>
              <w:jc w:val="both"/>
              <w:rPr>
                <w:rFonts w:ascii="Georgia" w:hAnsi="Georgia"/>
                <w:b/>
                <w:lang w:val="es-ES"/>
              </w:rPr>
            </w:pPr>
            <w:r w:rsidRPr="00F678AD">
              <w:rPr>
                <w:rFonts w:ascii="Georgia" w:hAnsi="Georgia"/>
                <w:b/>
                <w:lang w:val="es-ES"/>
              </w:rPr>
              <w:t>074054278</w:t>
            </w:r>
          </w:p>
        </w:tc>
      </w:tr>
      <w:tr w:rsidR="005E1D2D" w:rsidRPr="00F678AD" w14:paraId="5F1E89C8" w14:textId="77777777" w:rsidTr="001458F8">
        <w:tc>
          <w:tcPr>
            <w:tcW w:w="4489" w:type="dxa"/>
            <w:shd w:val="clear" w:color="auto" w:fill="auto"/>
          </w:tcPr>
          <w:p w14:paraId="2A10BC54" w14:textId="77777777" w:rsidR="005E1D2D" w:rsidRPr="00F678AD" w:rsidRDefault="005E1D2D" w:rsidP="001458F8">
            <w:pPr>
              <w:jc w:val="both"/>
              <w:rPr>
                <w:rFonts w:ascii="Georgia" w:hAnsi="Georgia"/>
                <w:b/>
                <w:lang w:val="es-ES"/>
              </w:rPr>
            </w:pPr>
            <w:r w:rsidRPr="00F678AD">
              <w:rPr>
                <w:rFonts w:ascii="Georgia" w:hAnsi="Georgia"/>
                <w:b/>
                <w:lang w:val="es-ES"/>
              </w:rPr>
              <w:t>Teléfono celular de contacto</w:t>
            </w:r>
          </w:p>
        </w:tc>
        <w:tc>
          <w:tcPr>
            <w:tcW w:w="4489" w:type="dxa"/>
            <w:shd w:val="clear" w:color="auto" w:fill="auto"/>
          </w:tcPr>
          <w:p w14:paraId="5F15B71C" w14:textId="77777777" w:rsidR="005E1D2D" w:rsidRPr="00F678AD" w:rsidRDefault="005E1D2D" w:rsidP="001458F8">
            <w:pPr>
              <w:jc w:val="both"/>
              <w:rPr>
                <w:rFonts w:ascii="Georgia" w:hAnsi="Georgia"/>
                <w:b/>
                <w:lang w:val="es-ES"/>
              </w:rPr>
            </w:pPr>
            <w:r w:rsidRPr="00F678AD">
              <w:rPr>
                <w:rFonts w:ascii="Georgia" w:hAnsi="Georgia"/>
                <w:b/>
                <w:lang w:val="es-ES"/>
              </w:rPr>
              <w:t>0999237210</w:t>
            </w:r>
          </w:p>
        </w:tc>
      </w:tr>
      <w:tr w:rsidR="005E1D2D" w:rsidRPr="00F678AD" w14:paraId="70C0CE29" w14:textId="77777777" w:rsidTr="001458F8">
        <w:tc>
          <w:tcPr>
            <w:tcW w:w="4489" w:type="dxa"/>
            <w:shd w:val="clear" w:color="auto" w:fill="auto"/>
          </w:tcPr>
          <w:p w14:paraId="3198AAFA" w14:textId="77777777" w:rsidR="005E1D2D" w:rsidRPr="00F678AD" w:rsidRDefault="005E1D2D" w:rsidP="001458F8">
            <w:pPr>
              <w:jc w:val="both"/>
              <w:rPr>
                <w:rFonts w:ascii="Georgia" w:hAnsi="Georgia"/>
                <w:b/>
                <w:lang w:val="es-ES"/>
              </w:rPr>
            </w:pPr>
            <w:r w:rsidRPr="00F678AD">
              <w:rPr>
                <w:rFonts w:ascii="Georgia" w:hAnsi="Georgia"/>
                <w:b/>
                <w:lang w:val="es-ES"/>
              </w:rPr>
              <w:t>Correo electrónico de contacto</w:t>
            </w:r>
          </w:p>
        </w:tc>
        <w:tc>
          <w:tcPr>
            <w:tcW w:w="4489" w:type="dxa"/>
            <w:shd w:val="clear" w:color="auto" w:fill="auto"/>
          </w:tcPr>
          <w:p w14:paraId="48E4132F" w14:textId="77777777" w:rsidR="005E1D2D" w:rsidRPr="00F678AD" w:rsidRDefault="000E0D1A" w:rsidP="001458F8">
            <w:pPr>
              <w:jc w:val="both"/>
              <w:rPr>
                <w:rFonts w:ascii="Georgia" w:hAnsi="Georgia"/>
                <w:b/>
                <w:lang w:val="es-ES"/>
              </w:rPr>
            </w:pPr>
            <w:hyperlink r:id="rId7" w:history="1">
              <w:r w:rsidR="005E1D2D" w:rsidRPr="00F678AD">
                <w:rPr>
                  <w:rStyle w:val="Hipervnculo"/>
                  <w:rFonts w:ascii="Georgia" w:hAnsi="Georgia"/>
                  <w:b/>
                  <w:lang w:val="es-ES"/>
                </w:rPr>
                <w:t>jaru92@hotmail.com</w:t>
              </w:r>
            </w:hyperlink>
          </w:p>
        </w:tc>
      </w:tr>
    </w:tbl>
    <w:p w14:paraId="5974DF4D" w14:textId="77777777" w:rsidR="00141F1F" w:rsidRDefault="00141F1F" w:rsidP="00141F1F">
      <w:pPr>
        <w:jc w:val="both"/>
        <w:rPr>
          <w:rFonts w:ascii="Georgia" w:hAnsi="Georgia"/>
          <w:b/>
          <w:lang w:val="es-ES"/>
        </w:rPr>
      </w:pPr>
    </w:p>
    <w:p w14:paraId="73A783BB" w14:textId="77777777" w:rsidR="00DE008B" w:rsidRPr="00267F09" w:rsidRDefault="00DE008B" w:rsidP="00141F1F">
      <w:pPr>
        <w:jc w:val="both"/>
        <w:rPr>
          <w:rFonts w:ascii="Georgia" w:hAnsi="Georgia"/>
          <w:b/>
          <w:lang w:val="es-ES"/>
        </w:rPr>
      </w:pPr>
    </w:p>
    <w:p w14:paraId="7C759950" w14:textId="77777777" w:rsidR="00F93875" w:rsidRPr="00267F09" w:rsidRDefault="00F93875" w:rsidP="00F93875">
      <w:pPr>
        <w:pStyle w:val="Prrafodelista"/>
        <w:numPr>
          <w:ilvl w:val="0"/>
          <w:numId w:val="1"/>
        </w:numPr>
        <w:jc w:val="both"/>
        <w:rPr>
          <w:rFonts w:ascii="Georgia" w:hAnsi="Georgia"/>
          <w:b/>
          <w:u w:val="single"/>
          <w:lang w:val="es-ES"/>
        </w:rPr>
      </w:pPr>
      <w:r w:rsidRPr="00267F09">
        <w:rPr>
          <w:rFonts w:ascii="Georgia" w:hAnsi="Georgia"/>
          <w:b/>
          <w:u w:val="single"/>
          <w:lang w:val="es-ES"/>
        </w:rPr>
        <w:t>ANTECEDENTES</w:t>
      </w:r>
      <w:r w:rsidR="008E10CD">
        <w:rPr>
          <w:rFonts w:ascii="Georgia" w:hAnsi="Georgia"/>
          <w:b/>
          <w:u w:val="single"/>
          <w:lang w:val="es-ES"/>
        </w:rPr>
        <w:t>.</w:t>
      </w:r>
    </w:p>
    <w:p w14:paraId="46877FFB" w14:textId="77777777" w:rsidR="00E0587D" w:rsidRDefault="00E0587D">
      <w:pPr>
        <w:rPr>
          <w:rFonts w:ascii="Georgia" w:hAnsi="Georgia"/>
        </w:rPr>
      </w:pPr>
    </w:p>
    <w:p w14:paraId="5745AC01" w14:textId="41202621" w:rsidR="00F57598" w:rsidRDefault="005D335A" w:rsidP="00F57598">
      <w:pPr>
        <w:jc w:val="both"/>
        <w:rPr>
          <w:rFonts w:ascii="Georgia" w:hAnsi="Georgia"/>
        </w:rPr>
      </w:pPr>
      <w:r w:rsidRPr="00022834">
        <w:rPr>
          <w:rFonts w:ascii="Georgia" w:hAnsi="Georgia"/>
        </w:rPr>
        <w:t xml:space="preserve">2.1. </w:t>
      </w:r>
      <w:r w:rsidR="00C663F1">
        <w:rPr>
          <w:rFonts w:ascii="Georgia" w:hAnsi="Georgia"/>
        </w:rPr>
        <w:t>El 28 de enero de 2021 en la Unidad Judicial Civil de Cuenca se recibió el proceso signado con el Nro. 01333-2021-00765 de tipo de procedimiento ejecutivo por asunto cobro de letra de cambio seguido por el Señor Carrera Vélez Pablo Andrés en contra del Señor Pacheco Fernández Felipe Adrián.</w:t>
      </w:r>
    </w:p>
    <w:p w14:paraId="26E48AD1" w14:textId="77777777" w:rsidR="005A1B0C" w:rsidRDefault="005A1B0C" w:rsidP="00F57598">
      <w:pPr>
        <w:jc w:val="both"/>
        <w:rPr>
          <w:rFonts w:ascii="Georgia" w:hAnsi="Georgia"/>
        </w:rPr>
      </w:pPr>
    </w:p>
    <w:p w14:paraId="28AE2F58" w14:textId="35181EAC" w:rsidR="005A1B0C" w:rsidRDefault="005A1B0C" w:rsidP="00F57598">
      <w:pPr>
        <w:jc w:val="both"/>
        <w:rPr>
          <w:rFonts w:ascii="Georgia" w:hAnsi="Georgia"/>
        </w:rPr>
      </w:pPr>
      <w:r w:rsidRPr="00022834">
        <w:rPr>
          <w:rFonts w:ascii="Georgia" w:hAnsi="Georgia"/>
        </w:rPr>
        <w:t>2.2.</w:t>
      </w:r>
      <w:r>
        <w:rPr>
          <w:rFonts w:ascii="Georgia" w:hAnsi="Georgia"/>
        </w:rPr>
        <w:t xml:space="preserve"> El </w:t>
      </w:r>
      <w:r w:rsidR="00DC1E10">
        <w:rPr>
          <w:rFonts w:ascii="Georgia" w:hAnsi="Georgia"/>
        </w:rPr>
        <w:t>3</w:t>
      </w:r>
      <w:r>
        <w:rPr>
          <w:rFonts w:ascii="Georgia" w:hAnsi="Georgia"/>
        </w:rPr>
        <w:t xml:space="preserve"> de</w:t>
      </w:r>
      <w:r w:rsidR="00C663F1">
        <w:rPr>
          <w:rFonts w:ascii="Georgia" w:hAnsi="Georgia"/>
        </w:rPr>
        <w:t xml:space="preserve"> febrero de 2021</w:t>
      </w:r>
      <w:r>
        <w:rPr>
          <w:rFonts w:ascii="Georgia" w:hAnsi="Georgia"/>
        </w:rPr>
        <w:t xml:space="preserve"> </w:t>
      </w:r>
      <w:r w:rsidR="00C663F1">
        <w:rPr>
          <w:rFonts w:ascii="Georgia" w:hAnsi="Georgia"/>
        </w:rPr>
        <w:t>el</w:t>
      </w:r>
      <w:r>
        <w:rPr>
          <w:rFonts w:ascii="Georgia" w:hAnsi="Georgia"/>
        </w:rPr>
        <w:t xml:space="preserve"> Señor Juez de la Unidad Judicial Civil de Cuenca, Doctor</w:t>
      </w:r>
      <w:r w:rsidR="00C663F1">
        <w:rPr>
          <w:rFonts w:ascii="Georgia" w:hAnsi="Georgia"/>
        </w:rPr>
        <w:t xml:space="preserve"> Álvarez Pacheco Juan Carlos </w:t>
      </w:r>
      <w:r>
        <w:rPr>
          <w:rFonts w:ascii="Georgia" w:hAnsi="Georgia"/>
        </w:rPr>
        <w:t xml:space="preserve">conoce y admite el trámite mediante </w:t>
      </w:r>
      <w:r w:rsidR="00643FAC">
        <w:rPr>
          <w:rFonts w:ascii="Georgia" w:hAnsi="Georgia"/>
        </w:rPr>
        <w:t>procedimiento</w:t>
      </w:r>
      <w:r w:rsidR="00DC1E10">
        <w:rPr>
          <w:rFonts w:ascii="Georgia" w:hAnsi="Georgia"/>
        </w:rPr>
        <w:t xml:space="preserve"> de</w:t>
      </w:r>
      <w:r w:rsidR="00643FAC">
        <w:rPr>
          <w:rFonts w:ascii="Georgia" w:hAnsi="Georgia"/>
        </w:rPr>
        <w:t xml:space="preserve"> </w:t>
      </w:r>
      <w:r w:rsidR="00DC1E10">
        <w:rPr>
          <w:rFonts w:ascii="Georgia" w:hAnsi="Georgia"/>
        </w:rPr>
        <w:t>ejecución</w:t>
      </w:r>
      <w:r>
        <w:rPr>
          <w:rFonts w:ascii="Georgia" w:hAnsi="Georgia"/>
        </w:rPr>
        <w:t>.</w:t>
      </w:r>
    </w:p>
    <w:p w14:paraId="3D5B1E62" w14:textId="77777777" w:rsidR="008D7370" w:rsidRDefault="008D7370" w:rsidP="00F57598">
      <w:pPr>
        <w:jc w:val="both"/>
        <w:rPr>
          <w:rFonts w:ascii="Georgia" w:hAnsi="Georgia"/>
        </w:rPr>
      </w:pPr>
    </w:p>
    <w:p w14:paraId="6BA96027" w14:textId="5F066C63" w:rsidR="00513076" w:rsidRDefault="005A1B0C" w:rsidP="00F57598">
      <w:pPr>
        <w:jc w:val="both"/>
        <w:rPr>
          <w:rFonts w:ascii="Georgia" w:hAnsi="Georgia"/>
        </w:rPr>
      </w:pPr>
      <w:r>
        <w:rPr>
          <w:rFonts w:ascii="Georgia" w:hAnsi="Georgia"/>
        </w:rPr>
        <w:t>2.3</w:t>
      </w:r>
      <w:r w:rsidR="008D7370">
        <w:rPr>
          <w:rFonts w:ascii="Georgia" w:hAnsi="Georgia"/>
        </w:rPr>
        <w:t xml:space="preserve">. Con respecto al hecho generador de la relación entre las partes, </w:t>
      </w:r>
      <w:r w:rsidR="00C663F1">
        <w:rPr>
          <w:rFonts w:ascii="Georgia" w:hAnsi="Georgia"/>
        </w:rPr>
        <w:t xml:space="preserve">el 10 de noviembre de 2019 </w:t>
      </w:r>
      <w:r w:rsidR="00DE7CA4">
        <w:rPr>
          <w:rFonts w:ascii="Georgia" w:hAnsi="Georgia"/>
        </w:rPr>
        <w:t>se emite una letra de cambio por $ 2,000.00 a la orden del Señor Carrera Vélez Pablo Andrés por concepto de una deuda contraída por el Señor Pacheco Fernández Felipe Adrián, a una tasa de interés legal desde su aceptación hasta su vencimiento.</w:t>
      </w:r>
    </w:p>
    <w:p w14:paraId="1479067B" w14:textId="01FA6179" w:rsidR="006D501B" w:rsidRDefault="006D501B" w:rsidP="00F57598">
      <w:pPr>
        <w:jc w:val="both"/>
        <w:rPr>
          <w:rFonts w:ascii="Georgia" w:hAnsi="Georgia"/>
        </w:rPr>
      </w:pPr>
    </w:p>
    <w:p w14:paraId="7D7A08B0" w14:textId="3534B84A" w:rsidR="006D501B" w:rsidRDefault="006D501B" w:rsidP="00F57598">
      <w:pPr>
        <w:jc w:val="both"/>
        <w:rPr>
          <w:rFonts w:ascii="Georgia" w:hAnsi="Georgia"/>
          <w:i/>
          <w:iCs/>
        </w:rPr>
      </w:pPr>
      <w:r>
        <w:rPr>
          <w:rFonts w:ascii="Georgia" w:hAnsi="Georgia"/>
        </w:rPr>
        <w:t xml:space="preserve">2.4. El 23 de abril de 2021 dentro de este proceso se emite la siguiente sentencia: </w:t>
      </w:r>
      <w:r w:rsidRPr="006D501B">
        <w:rPr>
          <w:rFonts w:ascii="Georgia" w:hAnsi="Georgia"/>
          <w:i/>
          <w:iCs/>
        </w:rPr>
        <w:t xml:space="preserve">“…ADMINISTRANDO JUSTICIA EN NOMBRE DEL PUEBLO SOBERANO DEL ECUADOR Y POR AUTORIDAD DE LA CONSTITUCIÓN Y LEYES DE LA REPUBLICA, sin excepciones que resolver, se acepta la demanda propuesta por PAOLO ANDRES CABRERA VELEZ y se ordena que el Demandado FELIPE ADRIAN PACHECO FERNANDEZ , paguen en forma inmediata al Ejecutante la cantidad reclamada, esto es el valor DOS MIL DÓLARES DE LOS ESTADOS UNIDOS DE NORTEAMÉRICA (USD. 2.000,00) más el interés establecido en el considerando “QUINTO” de la presente sentencia que se pagará hasta la </w:t>
      </w:r>
      <w:r w:rsidRPr="006D501B">
        <w:rPr>
          <w:rFonts w:ascii="Georgia" w:hAnsi="Georgia"/>
          <w:i/>
          <w:iCs/>
        </w:rPr>
        <w:lastRenderedPageBreak/>
        <w:t>cancelación total de la obligación. - De existir y justificarse pagos parciales se tomarán en cuenta para efectos de liquidación. - Con costas, regulándose en CIEN DÓLARES DE LOS ESTADOS UNIDOS DE NORTEAMÉRICA AMERICANOS (USD. 100,00), los honorarios de la Defensa Técnica…”</w:t>
      </w:r>
    </w:p>
    <w:p w14:paraId="428ECEA4" w14:textId="7B9A48A9" w:rsidR="006D501B" w:rsidRDefault="006D501B" w:rsidP="00F57598">
      <w:pPr>
        <w:jc w:val="both"/>
        <w:rPr>
          <w:rFonts w:ascii="Georgia" w:hAnsi="Georgia"/>
          <w:i/>
          <w:iCs/>
        </w:rPr>
      </w:pPr>
    </w:p>
    <w:p w14:paraId="68E2687D" w14:textId="7C785EE3" w:rsidR="006D501B" w:rsidRPr="006D501B" w:rsidRDefault="006D501B" w:rsidP="00F57598">
      <w:pPr>
        <w:jc w:val="both"/>
        <w:rPr>
          <w:rFonts w:ascii="Georgia" w:hAnsi="Georgia"/>
        </w:rPr>
      </w:pPr>
      <w:r>
        <w:rPr>
          <w:rFonts w:ascii="Georgia" w:hAnsi="Georgia"/>
        </w:rPr>
        <w:t>El considerando quinto en su parte relacionada a los intereses aclara: “…</w:t>
      </w:r>
      <w:r w:rsidRPr="006D501B">
        <w:rPr>
          <w:rFonts w:ascii="Georgia" w:hAnsi="Georgia"/>
        </w:rPr>
        <w:t>debiendo entonces aplicarse en este caso la tasa de interés fijado por la Junta de Política y Regulación Monetaria y Financiera…”</w:t>
      </w:r>
    </w:p>
    <w:p w14:paraId="204E42C8" w14:textId="77777777" w:rsidR="00BA506E" w:rsidRPr="00022834" w:rsidRDefault="00BA506E" w:rsidP="001C3A4D">
      <w:pPr>
        <w:jc w:val="both"/>
        <w:rPr>
          <w:rFonts w:ascii="Georgia" w:hAnsi="Georgia"/>
        </w:rPr>
      </w:pPr>
    </w:p>
    <w:p w14:paraId="7564C586" w14:textId="56282D18" w:rsidR="00D04840" w:rsidRDefault="001C3A4D" w:rsidP="001C3A4D">
      <w:pPr>
        <w:jc w:val="both"/>
        <w:rPr>
          <w:rFonts w:ascii="Georgia" w:hAnsi="Georgia"/>
        </w:rPr>
      </w:pPr>
      <w:r w:rsidRPr="00022834">
        <w:rPr>
          <w:rFonts w:ascii="Georgia" w:hAnsi="Georgia"/>
        </w:rPr>
        <w:t>2.</w:t>
      </w:r>
      <w:r w:rsidR="006D501B">
        <w:rPr>
          <w:rFonts w:ascii="Georgia" w:hAnsi="Georgia"/>
        </w:rPr>
        <w:t>5</w:t>
      </w:r>
      <w:r w:rsidRPr="00022834">
        <w:rPr>
          <w:rFonts w:ascii="Georgia" w:hAnsi="Georgia"/>
        </w:rPr>
        <w:t xml:space="preserve">. </w:t>
      </w:r>
      <w:r w:rsidR="00BA7E06" w:rsidRPr="00022834">
        <w:rPr>
          <w:rFonts w:ascii="Georgia" w:hAnsi="Georgia"/>
        </w:rPr>
        <w:t xml:space="preserve">En relación </w:t>
      </w:r>
      <w:r w:rsidR="00106946" w:rsidRPr="00022834">
        <w:rPr>
          <w:rFonts w:ascii="Georgia" w:hAnsi="Georgia"/>
        </w:rPr>
        <w:t xml:space="preserve">al proceso descrito en </w:t>
      </w:r>
      <w:r w:rsidR="009B7CF8" w:rsidRPr="00022834">
        <w:rPr>
          <w:rFonts w:ascii="Georgia" w:hAnsi="Georgia"/>
        </w:rPr>
        <w:t xml:space="preserve">los </w:t>
      </w:r>
      <w:r w:rsidR="00106946" w:rsidRPr="00022834">
        <w:rPr>
          <w:rFonts w:ascii="Georgia" w:hAnsi="Georgia"/>
        </w:rPr>
        <w:t>numeral</w:t>
      </w:r>
      <w:r w:rsidR="009B7CF8" w:rsidRPr="00022834">
        <w:rPr>
          <w:rFonts w:ascii="Georgia" w:hAnsi="Georgia"/>
        </w:rPr>
        <w:t>es</w:t>
      </w:r>
      <w:r w:rsidR="00D04840" w:rsidRPr="00022834">
        <w:rPr>
          <w:rFonts w:ascii="Georgia" w:hAnsi="Georgia"/>
        </w:rPr>
        <w:t xml:space="preserve"> </w:t>
      </w:r>
      <w:r w:rsidR="00337FB4">
        <w:rPr>
          <w:rFonts w:ascii="Georgia" w:hAnsi="Georgia"/>
        </w:rPr>
        <w:t>del (2.1</w:t>
      </w:r>
      <w:r w:rsidR="00106946" w:rsidRPr="00022834">
        <w:rPr>
          <w:rFonts w:ascii="Georgia" w:hAnsi="Georgia"/>
        </w:rPr>
        <w:t xml:space="preserve">.) </w:t>
      </w:r>
      <w:r w:rsidR="0047408A">
        <w:rPr>
          <w:rFonts w:ascii="Georgia" w:hAnsi="Georgia"/>
        </w:rPr>
        <w:t>al (2.</w:t>
      </w:r>
      <w:r w:rsidR="006D501B">
        <w:rPr>
          <w:rFonts w:ascii="Georgia" w:hAnsi="Georgia"/>
        </w:rPr>
        <w:t>4</w:t>
      </w:r>
      <w:r w:rsidR="009B7CF8" w:rsidRPr="00022834">
        <w:rPr>
          <w:rFonts w:ascii="Georgia" w:hAnsi="Georgia"/>
        </w:rPr>
        <w:t>.)</w:t>
      </w:r>
      <w:r w:rsidR="0051649E">
        <w:rPr>
          <w:rFonts w:ascii="Georgia" w:hAnsi="Georgia"/>
        </w:rPr>
        <w:t xml:space="preserve"> el </w:t>
      </w:r>
      <w:r w:rsidR="006D501B">
        <w:rPr>
          <w:rFonts w:ascii="Georgia" w:hAnsi="Georgia"/>
        </w:rPr>
        <w:t>25</w:t>
      </w:r>
      <w:r w:rsidR="0051649E">
        <w:rPr>
          <w:rFonts w:ascii="Georgia" w:hAnsi="Georgia"/>
        </w:rPr>
        <w:t xml:space="preserve"> de m</w:t>
      </w:r>
      <w:r w:rsidR="008961A9">
        <w:rPr>
          <w:rFonts w:ascii="Georgia" w:hAnsi="Georgia"/>
        </w:rPr>
        <w:t>ayo</w:t>
      </w:r>
      <w:r w:rsidR="0051649E">
        <w:rPr>
          <w:rFonts w:ascii="Georgia" w:hAnsi="Georgia"/>
        </w:rPr>
        <w:t xml:space="preserve"> de 2021</w:t>
      </w:r>
      <w:r w:rsidR="009B7CF8" w:rsidRPr="00022834">
        <w:rPr>
          <w:rFonts w:ascii="Georgia" w:hAnsi="Georgia"/>
        </w:rPr>
        <w:t xml:space="preserve"> </w:t>
      </w:r>
      <w:r w:rsidR="00106946" w:rsidRPr="00022834">
        <w:rPr>
          <w:rFonts w:ascii="Georgia" w:hAnsi="Georgia"/>
        </w:rPr>
        <w:t>he sido notificado como perito</w:t>
      </w:r>
      <w:r w:rsidR="00D964BC" w:rsidRPr="00022834">
        <w:rPr>
          <w:rFonts w:ascii="Georgia" w:hAnsi="Georgia"/>
        </w:rPr>
        <w:t>.</w:t>
      </w:r>
      <w:r w:rsidR="00337FB4">
        <w:rPr>
          <w:rFonts w:ascii="Georgia" w:hAnsi="Georgia"/>
        </w:rPr>
        <w:t xml:space="preserve"> </w:t>
      </w:r>
      <w:r w:rsidR="00106946" w:rsidRPr="00022834">
        <w:rPr>
          <w:rFonts w:ascii="Georgia" w:hAnsi="Georgia"/>
        </w:rPr>
        <w:t>El encarg</w:t>
      </w:r>
      <w:r w:rsidR="00F9086C">
        <w:rPr>
          <w:rFonts w:ascii="Georgia" w:hAnsi="Georgia"/>
        </w:rPr>
        <w:t>o recibido</w:t>
      </w:r>
      <w:r w:rsidR="00106946" w:rsidRPr="00022834">
        <w:rPr>
          <w:rFonts w:ascii="Georgia" w:hAnsi="Georgia"/>
        </w:rPr>
        <w:t xml:space="preserve"> </w:t>
      </w:r>
      <w:r w:rsidR="00B24001" w:rsidRPr="00022834">
        <w:rPr>
          <w:rFonts w:ascii="Georgia" w:hAnsi="Georgia"/>
        </w:rPr>
        <w:t>tiene por objeto</w:t>
      </w:r>
      <w:r w:rsidR="00C97BD4">
        <w:rPr>
          <w:rFonts w:ascii="Georgia" w:hAnsi="Georgia"/>
        </w:rPr>
        <w:t xml:space="preserve"> la cuantificación del valor que la</w:t>
      </w:r>
      <w:r w:rsidR="00C97BD4" w:rsidRPr="00C97BD4">
        <w:rPr>
          <w:rFonts w:ascii="Georgia" w:hAnsi="Georgia"/>
        </w:rPr>
        <w:t xml:space="preserve"> </w:t>
      </w:r>
      <w:r w:rsidR="00C97BD4" w:rsidRPr="00722A05">
        <w:rPr>
          <w:rFonts w:ascii="Georgia" w:hAnsi="Georgia"/>
        </w:rPr>
        <w:t>p</w:t>
      </w:r>
      <w:r w:rsidR="00C97BD4">
        <w:rPr>
          <w:rFonts w:ascii="Georgia" w:hAnsi="Georgia"/>
        </w:rPr>
        <w:t>arte demandada</w:t>
      </w:r>
      <w:r w:rsidR="003A730B">
        <w:rPr>
          <w:rFonts w:ascii="Georgia" w:hAnsi="Georgia"/>
        </w:rPr>
        <w:t xml:space="preserve"> adeuda a la parte actora</w:t>
      </w:r>
      <w:r w:rsidR="006D501B">
        <w:rPr>
          <w:rFonts w:ascii="Georgia" w:hAnsi="Georgia"/>
        </w:rPr>
        <w:t xml:space="preserve"> según lo descrito en el numeral (2.4.) de la sentencia</w:t>
      </w:r>
      <w:r w:rsidR="008961A9">
        <w:rPr>
          <w:rFonts w:ascii="Georgia" w:hAnsi="Georgia"/>
        </w:rPr>
        <w:t>.</w:t>
      </w:r>
    </w:p>
    <w:p w14:paraId="35FAA1D6" w14:textId="77777777" w:rsidR="00FA3A70" w:rsidRDefault="00FA3A70" w:rsidP="001C3A4D">
      <w:pPr>
        <w:jc w:val="both"/>
        <w:rPr>
          <w:rFonts w:ascii="Georgia" w:hAnsi="Georgia"/>
          <w:lang w:val="es-EC"/>
        </w:rPr>
      </w:pPr>
    </w:p>
    <w:p w14:paraId="6B1F67D4" w14:textId="77777777" w:rsidR="00CA674F" w:rsidRPr="00F621B5" w:rsidRDefault="00CA674F" w:rsidP="001C3A4D">
      <w:pPr>
        <w:jc w:val="both"/>
        <w:rPr>
          <w:rFonts w:ascii="Georgia" w:hAnsi="Georgia"/>
          <w:lang w:val="es-EC"/>
        </w:rPr>
      </w:pPr>
    </w:p>
    <w:p w14:paraId="2EDF2F18" w14:textId="77777777" w:rsidR="00D964BC" w:rsidRPr="004E4888" w:rsidRDefault="00EB63EA" w:rsidP="00D964BC">
      <w:pPr>
        <w:pStyle w:val="Prrafodelista"/>
        <w:numPr>
          <w:ilvl w:val="0"/>
          <w:numId w:val="1"/>
        </w:numPr>
        <w:jc w:val="both"/>
        <w:rPr>
          <w:rFonts w:ascii="Georgia" w:hAnsi="Georgia"/>
          <w:b/>
        </w:rPr>
      </w:pPr>
      <w:r>
        <w:rPr>
          <w:rFonts w:ascii="Georgia" w:hAnsi="Georgia"/>
          <w:b/>
          <w:u w:val="single"/>
          <w:lang w:val="es-ES"/>
        </w:rPr>
        <w:t>METODOLOGÍA APLICADA</w:t>
      </w:r>
      <w:r w:rsidR="008E10CD" w:rsidRPr="004E4888">
        <w:rPr>
          <w:rFonts w:ascii="Georgia" w:hAnsi="Georgia"/>
          <w:b/>
          <w:u w:val="single"/>
          <w:lang w:val="es-ES"/>
        </w:rPr>
        <w:t>.</w:t>
      </w:r>
    </w:p>
    <w:p w14:paraId="431E87F5" w14:textId="77777777" w:rsidR="00D964BC" w:rsidRPr="004E4888" w:rsidRDefault="00D964BC" w:rsidP="00D964BC">
      <w:pPr>
        <w:jc w:val="both"/>
        <w:rPr>
          <w:rFonts w:ascii="Georgia" w:hAnsi="Georgia"/>
          <w:b/>
        </w:rPr>
      </w:pPr>
    </w:p>
    <w:p w14:paraId="571DE0AD" w14:textId="1716DD3C" w:rsidR="00DE008B" w:rsidRPr="00154880" w:rsidRDefault="00D964BC" w:rsidP="00154880">
      <w:pPr>
        <w:jc w:val="both"/>
        <w:rPr>
          <w:rFonts w:ascii="Georgia" w:hAnsi="Georgia"/>
        </w:rPr>
      </w:pPr>
      <w:r w:rsidRPr="00267F09">
        <w:rPr>
          <w:rFonts w:ascii="Georgia" w:hAnsi="Georgia"/>
        </w:rPr>
        <w:t>La experticia solicitada se reali</w:t>
      </w:r>
      <w:r w:rsidR="00941975" w:rsidRPr="00267F09">
        <w:rPr>
          <w:rFonts w:ascii="Georgia" w:hAnsi="Georgia"/>
        </w:rPr>
        <w:t>zó</w:t>
      </w:r>
      <w:r w:rsidRPr="00267F09">
        <w:rPr>
          <w:rFonts w:ascii="Georgia" w:hAnsi="Georgia"/>
        </w:rPr>
        <w:t xml:space="preserve"> en base al análisis de los documentos que se encuentran en el expediente</w:t>
      </w:r>
      <w:r w:rsidR="00EC44B4">
        <w:rPr>
          <w:rFonts w:ascii="Georgia" w:hAnsi="Georgia"/>
        </w:rPr>
        <w:t xml:space="preserve"> </w:t>
      </w:r>
      <w:r w:rsidR="00EC44B4" w:rsidRPr="00267F09">
        <w:rPr>
          <w:rFonts w:ascii="Georgia" w:hAnsi="Georgia"/>
        </w:rPr>
        <w:t xml:space="preserve">proceso signado con el </w:t>
      </w:r>
      <w:r w:rsidR="0078101C">
        <w:rPr>
          <w:rFonts w:ascii="Georgia" w:hAnsi="Georgia"/>
        </w:rPr>
        <w:t>No. 01333</w:t>
      </w:r>
      <w:r w:rsidR="003611FC">
        <w:rPr>
          <w:rFonts w:ascii="Georgia" w:hAnsi="Georgia"/>
        </w:rPr>
        <w:t>-</w:t>
      </w:r>
      <w:r w:rsidR="0078101C">
        <w:rPr>
          <w:rFonts w:ascii="Georgia" w:hAnsi="Georgia"/>
        </w:rPr>
        <w:t>202</w:t>
      </w:r>
      <w:r w:rsidR="00154880">
        <w:rPr>
          <w:rFonts w:ascii="Georgia" w:hAnsi="Georgia"/>
        </w:rPr>
        <w:t>1-0</w:t>
      </w:r>
      <w:r w:rsidR="00041836">
        <w:rPr>
          <w:rFonts w:ascii="Georgia" w:hAnsi="Georgia"/>
        </w:rPr>
        <w:t>0765</w:t>
      </w:r>
      <w:r w:rsidR="00154880">
        <w:rPr>
          <w:rFonts w:ascii="Georgia" w:hAnsi="Georgia"/>
        </w:rPr>
        <w:t>.</w:t>
      </w:r>
    </w:p>
    <w:p w14:paraId="6ABB45E3" w14:textId="2A148798" w:rsidR="003611FC" w:rsidRDefault="003611FC" w:rsidP="003611FC">
      <w:pPr>
        <w:jc w:val="both"/>
        <w:rPr>
          <w:rFonts w:ascii="Georgia" w:hAnsi="Georgia"/>
        </w:rPr>
      </w:pPr>
    </w:p>
    <w:p w14:paraId="4C59D426" w14:textId="77777777" w:rsidR="003D3665" w:rsidRPr="003611FC" w:rsidRDefault="003D3665" w:rsidP="003611FC">
      <w:pPr>
        <w:jc w:val="both"/>
        <w:rPr>
          <w:rFonts w:ascii="Georgia" w:hAnsi="Georgia"/>
        </w:rPr>
      </w:pPr>
    </w:p>
    <w:p w14:paraId="304124E4" w14:textId="77777777" w:rsidR="00653B66" w:rsidRPr="004E4888" w:rsidRDefault="00653B66" w:rsidP="00653B66">
      <w:pPr>
        <w:pStyle w:val="Prrafodelista"/>
        <w:numPr>
          <w:ilvl w:val="0"/>
          <w:numId w:val="1"/>
        </w:numPr>
        <w:jc w:val="both"/>
        <w:rPr>
          <w:rFonts w:ascii="Georgia" w:hAnsi="Georgia"/>
          <w:b/>
        </w:rPr>
      </w:pPr>
      <w:r w:rsidRPr="004E4888">
        <w:rPr>
          <w:rFonts w:ascii="Georgia" w:hAnsi="Georgia"/>
          <w:b/>
          <w:u w:val="single"/>
          <w:lang w:val="es-ES"/>
        </w:rPr>
        <w:t>EJECUCIÓN DE LA PER</w:t>
      </w:r>
      <w:r w:rsidR="000C2F7B" w:rsidRPr="004E4888">
        <w:rPr>
          <w:rFonts w:ascii="Georgia" w:hAnsi="Georgia"/>
          <w:b/>
          <w:u w:val="single"/>
          <w:lang w:val="es-ES"/>
        </w:rPr>
        <w:t>I</w:t>
      </w:r>
      <w:r w:rsidR="008E10CD" w:rsidRPr="004E4888">
        <w:rPr>
          <w:rFonts w:ascii="Georgia" w:hAnsi="Georgia"/>
          <w:b/>
          <w:u w:val="single"/>
          <w:lang w:val="es-ES"/>
        </w:rPr>
        <w:t>CIA.</w:t>
      </w:r>
    </w:p>
    <w:p w14:paraId="4E3102B6" w14:textId="77777777" w:rsidR="00795B53" w:rsidRPr="004E4888" w:rsidRDefault="00795B53" w:rsidP="00653B66">
      <w:pPr>
        <w:jc w:val="both"/>
        <w:rPr>
          <w:rFonts w:ascii="Georgia" w:hAnsi="Georgia"/>
          <w:b/>
        </w:rPr>
      </w:pPr>
    </w:p>
    <w:p w14:paraId="4941EFAF" w14:textId="77777777" w:rsidR="00ED0512" w:rsidRDefault="00653B66" w:rsidP="00D21BAB">
      <w:pPr>
        <w:jc w:val="both"/>
        <w:rPr>
          <w:rFonts w:ascii="Georgia" w:hAnsi="Georgia"/>
        </w:rPr>
      </w:pPr>
      <w:r w:rsidRPr="00267F09">
        <w:rPr>
          <w:rFonts w:ascii="Georgia" w:hAnsi="Georgia"/>
        </w:rPr>
        <w:t xml:space="preserve">4.1. </w:t>
      </w:r>
      <w:r w:rsidR="00E36EA8" w:rsidRPr="00267F09">
        <w:rPr>
          <w:rFonts w:ascii="Georgia" w:hAnsi="Georgia"/>
        </w:rPr>
        <w:t>En contexto de l</w:t>
      </w:r>
      <w:r w:rsidR="00957791" w:rsidRPr="00267F09">
        <w:rPr>
          <w:rFonts w:ascii="Georgia" w:hAnsi="Georgia"/>
        </w:rPr>
        <w:t>a</w:t>
      </w:r>
      <w:r w:rsidR="00E36EA8" w:rsidRPr="00267F09">
        <w:rPr>
          <w:rFonts w:ascii="Georgia" w:hAnsi="Georgia"/>
        </w:rPr>
        <w:t xml:space="preserve"> </w:t>
      </w:r>
      <w:r w:rsidR="00957791" w:rsidRPr="00267F09">
        <w:rPr>
          <w:rFonts w:ascii="Georgia" w:hAnsi="Georgia"/>
        </w:rPr>
        <w:t xml:space="preserve">información disponible </w:t>
      </w:r>
      <w:r w:rsidR="00E36EA8" w:rsidRPr="00267F09">
        <w:rPr>
          <w:rFonts w:ascii="Georgia" w:hAnsi="Georgia"/>
        </w:rPr>
        <w:t>detallad</w:t>
      </w:r>
      <w:r w:rsidR="00957791" w:rsidRPr="00267F09">
        <w:rPr>
          <w:rFonts w:ascii="Georgia" w:hAnsi="Georgia"/>
        </w:rPr>
        <w:t>a</w:t>
      </w:r>
      <w:r w:rsidR="00E36EA8" w:rsidRPr="00267F09">
        <w:rPr>
          <w:rFonts w:ascii="Georgia" w:hAnsi="Georgia"/>
        </w:rPr>
        <w:t xml:space="preserve"> en los numerales (2) y (3)</w:t>
      </w:r>
      <w:r w:rsidR="00957791" w:rsidRPr="00267F09">
        <w:rPr>
          <w:rFonts w:ascii="Georgia" w:hAnsi="Georgia"/>
        </w:rPr>
        <w:t xml:space="preserve"> </w:t>
      </w:r>
      <w:r w:rsidR="00E36EA8" w:rsidRPr="00267F09">
        <w:rPr>
          <w:rFonts w:ascii="Georgia" w:hAnsi="Georgia"/>
        </w:rPr>
        <w:t xml:space="preserve">se realizó la </w:t>
      </w:r>
      <w:r w:rsidR="00D21BAB">
        <w:rPr>
          <w:rFonts w:ascii="Georgia" w:hAnsi="Georgia"/>
        </w:rPr>
        <w:t>cuantificación</w:t>
      </w:r>
      <w:r w:rsidR="00C47A6F">
        <w:rPr>
          <w:rFonts w:ascii="Georgia" w:hAnsi="Georgia"/>
        </w:rPr>
        <w:t xml:space="preserve"> de este caso</w:t>
      </w:r>
      <w:r w:rsidR="00E36EA8" w:rsidRPr="00267F09">
        <w:rPr>
          <w:rFonts w:ascii="Georgia" w:hAnsi="Georgia"/>
        </w:rPr>
        <w:t>,</w:t>
      </w:r>
      <w:r w:rsidR="00957791" w:rsidRPr="00267F09">
        <w:rPr>
          <w:rFonts w:ascii="Georgia" w:hAnsi="Georgia"/>
        </w:rPr>
        <w:t xml:space="preserve"> </w:t>
      </w:r>
      <w:r w:rsidR="00ED0512">
        <w:rPr>
          <w:rFonts w:ascii="Georgia" w:hAnsi="Georgia"/>
        </w:rPr>
        <w:t>antes de exponer los valores determinados creo necesario recalcar las siguientes consideraciones que sirvieron de base para los cálculos:</w:t>
      </w:r>
    </w:p>
    <w:p w14:paraId="0194F82D" w14:textId="77777777" w:rsidR="00ED0512" w:rsidRDefault="00ED0512" w:rsidP="00D21BAB">
      <w:pPr>
        <w:jc w:val="both"/>
        <w:rPr>
          <w:rFonts w:ascii="Georgia" w:hAnsi="Georgia"/>
        </w:rPr>
      </w:pPr>
    </w:p>
    <w:p w14:paraId="486C66BF" w14:textId="5DE5C963" w:rsidR="00EF3168" w:rsidRPr="00313818" w:rsidRDefault="003611FC" w:rsidP="001B0149">
      <w:pPr>
        <w:pStyle w:val="Prrafodelista"/>
        <w:numPr>
          <w:ilvl w:val="0"/>
          <w:numId w:val="31"/>
        </w:numPr>
        <w:jc w:val="both"/>
        <w:rPr>
          <w:rFonts w:ascii="Georgia" w:hAnsi="Georgia"/>
        </w:rPr>
      </w:pPr>
      <w:r>
        <w:rPr>
          <w:rFonts w:ascii="Georgia" w:hAnsi="Georgia"/>
        </w:rPr>
        <w:t>A la fecha corte de este informe (</w:t>
      </w:r>
      <w:r w:rsidR="00B25662">
        <w:rPr>
          <w:rFonts w:ascii="Georgia" w:hAnsi="Georgia"/>
        </w:rPr>
        <w:t>2</w:t>
      </w:r>
      <w:r w:rsidR="00A35977">
        <w:rPr>
          <w:rFonts w:ascii="Georgia" w:hAnsi="Georgia"/>
        </w:rPr>
        <w:t>8</w:t>
      </w:r>
      <w:r>
        <w:rPr>
          <w:rFonts w:ascii="Georgia" w:hAnsi="Georgia"/>
        </w:rPr>
        <w:t xml:space="preserve"> de ma</w:t>
      </w:r>
      <w:r w:rsidR="00B25662">
        <w:rPr>
          <w:rFonts w:ascii="Georgia" w:hAnsi="Georgia"/>
        </w:rPr>
        <w:t>yo</w:t>
      </w:r>
      <w:r>
        <w:rPr>
          <w:rFonts w:ascii="Georgia" w:hAnsi="Georgia"/>
        </w:rPr>
        <w:t xml:space="preserve"> de 2021), e</w:t>
      </w:r>
      <w:r w:rsidR="00ED0512">
        <w:rPr>
          <w:rFonts w:ascii="Georgia" w:hAnsi="Georgia"/>
        </w:rPr>
        <w:t>l monto del crédito</w:t>
      </w:r>
      <w:r>
        <w:rPr>
          <w:rFonts w:ascii="Georgia" w:hAnsi="Georgia"/>
        </w:rPr>
        <w:t xml:space="preserve"> (capital)</w:t>
      </w:r>
      <w:r w:rsidR="00ED0512">
        <w:rPr>
          <w:rFonts w:ascii="Georgia" w:hAnsi="Georgia"/>
        </w:rPr>
        <w:t xml:space="preserve"> adeudado por </w:t>
      </w:r>
      <w:r>
        <w:rPr>
          <w:rFonts w:ascii="Georgia" w:hAnsi="Georgia"/>
        </w:rPr>
        <w:t xml:space="preserve">el </w:t>
      </w:r>
      <w:r w:rsidR="00A35977">
        <w:rPr>
          <w:rFonts w:ascii="Georgia" w:hAnsi="Georgia"/>
        </w:rPr>
        <w:t>Señor Pacheco Fernández Felipe Adrián al Señor Cabrear Vélez Paolo Andrés</w:t>
      </w:r>
      <w:r w:rsidR="00ED0512">
        <w:rPr>
          <w:rFonts w:ascii="Georgia" w:hAnsi="Georgia"/>
        </w:rPr>
        <w:t xml:space="preserve">, asciende a la cantidad de </w:t>
      </w:r>
      <w:r w:rsidR="00A35977">
        <w:rPr>
          <w:rFonts w:ascii="Georgia" w:hAnsi="Georgia"/>
        </w:rPr>
        <w:t>$ 2,000.00</w:t>
      </w:r>
      <w:r w:rsidR="00FE6263">
        <w:rPr>
          <w:rFonts w:ascii="Georgia" w:hAnsi="Georgia"/>
        </w:rPr>
        <w:t xml:space="preserve"> </w:t>
      </w:r>
      <w:r w:rsidR="00A35977">
        <w:rPr>
          <w:rFonts w:ascii="Georgia" w:hAnsi="Georgia"/>
        </w:rPr>
        <w:t>esto según la letra de cambio emitida el 10 de noviembre de 2019 con vencimiento el 10 de diciembre de 2019.</w:t>
      </w:r>
    </w:p>
    <w:p w14:paraId="00B9C1FB" w14:textId="49E23F7B" w:rsidR="00ED0512" w:rsidRDefault="00ED0512" w:rsidP="004A7DEB">
      <w:pPr>
        <w:pStyle w:val="Prrafodelista"/>
        <w:numPr>
          <w:ilvl w:val="0"/>
          <w:numId w:val="31"/>
        </w:numPr>
        <w:jc w:val="both"/>
        <w:rPr>
          <w:rFonts w:ascii="Georgia" w:hAnsi="Georgia"/>
        </w:rPr>
      </w:pPr>
      <w:r>
        <w:rPr>
          <w:rFonts w:ascii="Georgia" w:hAnsi="Georgia"/>
        </w:rPr>
        <w:t xml:space="preserve">La tasa de interés </w:t>
      </w:r>
      <w:r w:rsidR="00A35977">
        <w:rPr>
          <w:rFonts w:ascii="Georgia" w:hAnsi="Georgia"/>
        </w:rPr>
        <w:t xml:space="preserve">considerada en esta liquidación corresponde a la dada por el Banco Central del Ecuador (Ver en siguiente link: </w:t>
      </w:r>
      <w:r w:rsidR="00A35977" w:rsidRPr="00A35977">
        <w:rPr>
          <w:rFonts w:ascii="Georgia" w:hAnsi="Georgia"/>
        </w:rPr>
        <w:t>https://contenido.bce.fin.ec/documentos/Estadisticas/SectorMonFin/TasasInteres/TasasHistorico.htm</w:t>
      </w:r>
      <w:r w:rsidR="00A35977">
        <w:rPr>
          <w:rFonts w:ascii="Georgia" w:hAnsi="Georgia"/>
        </w:rPr>
        <w:t>)</w:t>
      </w:r>
    </w:p>
    <w:p w14:paraId="43E57867" w14:textId="40E89AC6" w:rsidR="00E44BEB" w:rsidRPr="00FE6263" w:rsidRDefault="00A35977" w:rsidP="00FE6263">
      <w:pPr>
        <w:pStyle w:val="Prrafodelista"/>
        <w:numPr>
          <w:ilvl w:val="0"/>
          <w:numId w:val="31"/>
        </w:numPr>
        <w:jc w:val="both"/>
        <w:rPr>
          <w:rFonts w:ascii="Georgia" w:hAnsi="Georgia"/>
        </w:rPr>
      </w:pPr>
      <w:proofErr w:type="gramStart"/>
      <w:r>
        <w:rPr>
          <w:rFonts w:ascii="Georgia" w:hAnsi="Georgia"/>
        </w:rPr>
        <w:t>Las costas procesales consideradas es</w:t>
      </w:r>
      <w:proofErr w:type="gramEnd"/>
      <w:r>
        <w:rPr>
          <w:rFonts w:ascii="Georgia" w:hAnsi="Georgia"/>
        </w:rPr>
        <w:t xml:space="preserve"> la dada dentro de la sentencia misma que asciende a $ 100.00 correspondiente a los honorarios de la defensa técnica.</w:t>
      </w:r>
    </w:p>
    <w:p w14:paraId="5548F15E" w14:textId="3686845C" w:rsidR="00E44BEB" w:rsidRPr="004A7DEB" w:rsidRDefault="00E44BEB" w:rsidP="004A7DEB">
      <w:pPr>
        <w:pStyle w:val="Prrafodelista"/>
        <w:numPr>
          <w:ilvl w:val="0"/>
          <w:numId w:val="31"/>
        </w:numPr>
        <w:jc w:val="both"/>
        <w:rPr>
          <w:rFonts w:ascii="Georgia" w:hAnsi="Georgia"/>
        </w:rPr>
      </w:pPr>
      <w:r w:rsidRPr="004A7DEB">
        <w:rPr>
          <w:rFonts w:ascii="Georgia" w:hAnsi="Georgia"/>
        </w:rPr>
        <w:t>El presente informe incluye el costo de peritaje mismo que tiene un valor de US$ 1</w:t>
      </w:r>
      <w:r w:rsidR="00A35977">
        <w:rPr>
          <w:rFonts w:ascii="Georgia" w:hAnsi="Georgia"/>
        </w:rPr>
        <w:t>30</w:t>
      </w:r>
      <w:r w:rsidRPr="004A7DEB">
        <w:rPr>
          <w:rFonts w:ascii="Georgia" w:hAnsi="Georgia"/>
        </w:rPr>
        <w:t>.00.</w:t>
      </w:r>
    </w:p>
    <w:p w14:paraId="597FD4DF" w14:textId="3738E361" w:rsidR="00CA674F" w:rsidRDefault="00CA674F" w:rsidP="00D21BAB">
      <w:pPr>
        <w:jc w:val="both"/>
        <w:rPr>
          <w:rFonts w:ascii="Georgia" w:hAnsi="Georgia"/>
        </w:rPr>
      </w:pPr>
    </w:p>
    <w:p w14:paraId="1C77D523" w14:textId="3C38627A" w:rsidR="00FE2492" w:rsidRDefault="00FE2492" w:rsidP="00D21BAB">
      <w:pPr>
        <w:jc w:val="both"/>
        <w:rPr>
          <w:rFonts w:ascii="Georgia" w:hAnsi="Georgia"/>
        </w:rPr>
      </w:pPr>
    </w:p>
    <w:p w14:paraId="5A26B617" w14:textId="1A246D0B" w:rsidR="00FE2492" w:rsidRDefault="00FE2492" w:rsidP="00D21BAB">
      <w:pPr>
        <w:jc w:val="both"/>
        <w:rPr>
          <w:rFonts w:ascii="Georgia" w:hAnsi="Georgia"/>
        </w:rPr>
      </w:pPr>
    </w:p>
    <w:p w14:paraId="02780CED" w14:textId="52948FFA" w:rsidR="00FE2492" w:rsidRDefault="00FE2492" w:rsidP="00D21BAB">
      <w:pPr>
        <w:jc w:val="both"/>
        <w:rPr>
          <w:rFonts w:ascii="Georgia" w:hAnsi="Georgia"/>
        </w:rPr>
      </w:pPr>
    </w:p>
    <w:p w14:paraId="28644649" w14:textId="29E92E8B" w:rsidR="00FE2492" w:rsidRDefault="00FE2492" w:rsidP="00D21BAB">
      <w:pPr>
        <w:jc w:val="both"/>
        <w:rPr>
          <w:rFonts w:ascii="Georgia" w:hAnsi="Georgia"/>
        </w:rPr>
      </w:pPr>
    </w:p>
    <w:p w14:paraId="71AB6408" w14:textId="77777777" w:rsidR="00FE2492" w:rsidRDefault="00FE2492" w:rsidP="00D21BAB">
      <w:pPr>
        <w:jc w:val="both"/>
        <w:rPr>
          <w:rFonts w:ascii="Georgia" w:hAnsi="Georgia"/>
        </w:rPr>
      </w:pPr>
    </w:p>
    <w:p w14:paraId="1816633A" w14:textId="41E29DC8" w:rsidR="00B8184F" w:rsidRDefault="004425AE" w:rsidP="00D21BAB">
      <w:pPr>
        <w:jc w:val="both"/>
        <w:rPr>
          <w:rFonts w:ascii="Georgia" w:hAnsi="Georgia"/>
        </w:rPr>
      </w:pPr>
      <w:r>
        <w:rPr>
          <w:rFonts w:ascii="Georgia" w:hAnsi="Georgia"/>
        </w:rPr>
        <w:lastRenderedPageBreak/>
        <w:t>4.2. E</w:t>
      </w:r>
      <w:r w:rsidR="006A0A35">
        <w:rPr>
          <w:rFonts w:ascii="Georgia" w:hAnsi="Georgia"/>
        </w:rPr>
        <w:t xml:space="preserve">n </w:t>
      </w:r>
      <w:r w:rsidR="004A7DEB">
        <w:rPr>
          <w:rFonts w:ascii="Georgia" w:hAnsi="Georgia"/>
        </w:rPr>
        <w:t xml:space="preserve">el </w:t>
      </w:r>
      <w:r w:rsidR="00A81633">
        <w:rPr>
          <w:rFonts w:ascii="Georgia" w:hAnsi="Georgia"/>
        </w:rPr>
        <w:t>contexto de las consideraciones descritas en el numeral (4.1.) los valores determinados son los siguientes:</w:t>
      </w:r>
    </w:p>
    <w:p w14:paraId="72457DE4" w14:textId="77777777" w:rsidR="0018544D" w:rsidRPr="00E44BEB" w:rsidRDefault="0018544D" w:rsidP="00E44BEB">
      <w:pPr>
        <w:rPr>
          <w:rFonts w:ascii="Georgia" w:hAnsi="Georgia"/>
        </w:rPr>
      </w:pPr>
    </w:p>
    <w:p w14:paraId="40CD324C" w14:textId="5ED47270" w:rsidR="001F4E40" w:rsidRDefault="00FE2492" w:rsidP="00FE2492">
      <w:pPr>
        <w:jc w:val="center"/>
        <w:rPr>
          <w:rFonts w:ascii="Georgia" w:hAnsi="Georgia"/>
        </w:rPr>
      </w:pPr>
      <w:r>
        <w:rPr>
          <w:rFonts w:ascii="Georgia" w:hAnsi="Georgia"/>
        </w:rPr>
        <w:object w:dxaOrig="6164" w:dyaOrig="2799" w14:anchorId="17371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4pt;height:140pt" o:ole="">
            <v:imagedata r:id="rId8" o:title=""/>
          </v:shape>
          <o:OLEObject Type="Embed" ProgID="Excel.Sheet.12" ShapeID="_x0000_i1025" DrawAspect="Content" ObjectID="_1683709728" r:id="rId9"/>
        </w:object>
      </w:r>
    </w:p>
    <w:p w14:paraId="548B3681" w14:textId="1B133277" w:rsidR="006F2837" w:rsidRDefault="006F2837" w:rsidP="00FE6263">
      <w:pPr>
        <w:rPr>
          <w:rFonts w:ascii="Georgia" w:hAnsi="Georgia"/>
        </w:rPr>
      </w:pPr>
    </w:p>
    <w:p w14:paraId="5E825201" w14:textId="77777777" w:rsidR="003D3665" w:rsidRPr="00E44BEB" w:rsidRDefault="003D3665" w:rsidP="00E44BEB">
      <w:pPr>
        <w:rPr>
          <w:rFonts w:ascii="Georgia" w:hAnsi="Georgia"/>
        </w:rPr>
      </w:pPr>
    </w:p>
    <w:p w14:paraId="3D054BF6" w14:textId="5FAB5182" w:rsidR="000C2F7B" w:rsidRPr="004A7DEB" w:rsidRDefault="008E10CD" w:rsidP="004A7DEB">
      <w:pPr>
        <w:pStyle w:val="Prrafodelista"/>
        <w:numPr>
          <w:ilvl w:val="0"/>
          <w:numId w:val="1"/>
        </w:numPr>
        <w:jc w:val="both"/>
        <w:rPr>
          <w:rFonts w:ascii="Georgia" w:hAnsi="Georgia"/>
          <w:b/>
        </w:rPr>
      </w:pPr>
      <w:r w:rsidRPr="004A7DEB">
        <w:rPr>
          <w:rFonts w:ascii="Georgia" w:hAnsi="Georgia"/>
          <w:b/>
          <w:u w:val="single"/>
          <w:lang w:val="es-ES"/>
        </w:rPr>
        <w:t>CONCLUSION.</w:t>
      </w:r>
    </w:p>
    <w:p w14:paraId="0F3FDF82" w14:textId="77777777" w:rsidR="000C2F7B" w:rsidRPr="004E4888" w:rsidRDefault="000C2F7B" w:rsidP="00653B66">
      <w:pPr>
        <w:jc w:val="both"/>
        <w:rPr>
          <w:rFonts w:ascii="Georgia" w:hAnsi="Georgia"/>
          <w:b/>
          <w:bCs/>
          <w:u w:val="single"/>
        </w:rPr>
      </w:pPr>
    </w:p>
    <w:p w14:paraId="206E281D" w14:textId="02B6BB37" w:rsidR="001134C4" w:rsidRPr="004425AE" w:rsidRDefault="001134C4" w:rsidP="001134C4">
      <w:pPr>
        <w:jc w:val="both"/>
        <w:rPr>
          <w:rFonts w:ascii="Georgia" w:hAnsi="Georgia"/>
        </w:rPr>
      </w:pPr>
      <w:r>
        <w:rPr>
          <w:rFonts w:ascii="Georgia" w:hAnsi="Georgia"/>
        </w:rPr>
        <w:t xml:space="preserve">En el contexto de los numerales </w:t>
      </w:r>
      <w:r w:rsidR="006468DF">
        <w:rPr>
          <w:rFonts w:ascii="Georgia" w:hAnsi="Georgia"/>
        </w:rPr>
        <w:t>(</w:t>
      </w:r>
      <w:r>
        <w:rPr>
          <w:rFonts w:ascii="Georgia" w:hAnsi="Georgia"/>
        </w:rPr>
        <w:t>2</w:t>
      </w:r>
      <w:r w:rsidR="006468DF">
        <w:rPr>
          <w:rFonts w:ascii="Georgia" w:hAnsi="Georgia"/>
        </w:rPr>
        <w:t>), (</w:t>
      </w:r>
      <w:r>
        <w:rPr>
          <w:rFonts w:ascii="Georgia" w:hAnsi="Georgia"/>
        </w:rPr>
        <w:t>3</w:t>
      </w:r>
      <w:r w:rsidR="006468DF">
        <w:rPr>
          <w:rFonts w:ascii="Georgia" w:hAnsi="Georgia"/>
        </w:rPr>
        <w:t>) y (4)</w:t>
      </w:r>
      <w:r w:rsidR="004425AE">
        <w:rPr>
          <w:rFonts w:ascii="Georgia" w:hAnsi="Georgia"/>
        </w:rPr>
        <w:t xml:space="preserve"> se pudo determinar que </w:t>
      </w:r>
      <w:r w:rsidR="00E23C26">
        <w:rPr>
          <w:rFonts w:ascii="Georgia" w:hAnsi="Georgia"/>
        </w:rPr>
        <w:t>lo</w:t>
      </w:r>
      <w:r w:rsidR="004425AE">
        <w:rPr>
          <w:rFonts w:ascii="Georgia" w:hAnsi="Georgia"/>
        </w:rPr>
        <w:t xml:space="preserve"> </w:t>
      </w:r>
      <w:r w:rsidR="004425AE" w:rsidRPr="004425AE">
        <w:rPr>
          <w:rFonts w:ascii="Georgia" w:hAnsi="Georgia"/>
        </w:rPr>
        <w:t xml:space="preserve">adeudado por </w:t>
      </w:r>
      <w:r w:rsidR="00E23C26">
        <w:rPr>
          <w:rFonts w:ascii="Georgia" w:hAnsi="Georgia"/>
        </w:rPr>
        <w:t xml:space="preserve">el </w:t>
      </w:r>
      <w:proofErr w:type="spellStart"/>
      <w:r w:rsidR="00FE2492">
        <w:rPr>
          <w:rFonts w:ascii="Georgia" w:hAnsi="Georgia"/>
        </w:rPr>
        <w:t>el</w:t>
      </w:r>
      <w:proofErr w:type="spellEnd"/>
      <w:r w:rsidR="00FE2492">
        <w:rPr>
          <w:rFonts w:ascii="Georgia" w:hAnsi="Georgia"/>
        </w:rPr>
        <w:t xml:space="preserve"> Señor Pacheco Fernández Felipe Adrián al Señor Cabrear Vélez Paolo Andrés</w:t>
      </w:r>
      <w:r w:rsidR="00FE2492" w:rsidRPr="004425AE">
        <w:rPr>
          <w:rFonts w:ascii="Georgia" w:hAnsi="Georgia"/>
        </w:rPr>
        <w:t xml:space="preserve">, </w:t>
      </w:r>
      <w:r w:rsidR="00EA7BFC">
        <w:rPr>
          <w:rFonts w:ascii="Georgia" w:hAnsi="Georgia"/>
        </w:rPr>
        <w:t xml:space="preserve">asciende a </w:t>
      </w:r>
      <w:r w:rsidR="00FE2492">
        <w:rPr>
          <w:rFonts w:ascii="Georgia" w:hAnsi="Georgia"/>
        </w:rPr>
        <w:t>$ 2,538.46</w:t>
      </w:r>
      <w:r w:rsidR="004425AE">
        <w:rPr>
          <w:rFonts w:ascii="Georgia" w:hAnsi="Georgia"/>
        </w:rPr>
        <w:t xml:space="preserve"> </w:t>
      </w:r>
      <w:r w:rsidR="00AB34C1">
        <w:rPr>
          <w:rFonts w:ascii="Georgia" w:hAnsi="Georgia"/>
        </w:rPr>
        <w:t>esto al corte de este informe pericial (2</w:t>
      </w:r>
      <w:r w:rsidR="00FE2492">
        <w:rPr>
          <w:rFonts w:ascii="Georgia" w:hAnsi="Georgia"/>
        </w:rPr>
        <w:t>8</w:t>
      </w:r>
      <w:r w:rsidR="00AB34C1">
        <w:rPr>
          <w:rFonts w:ascii="Georgia" w:hAnsi="Georgia"/>
        </w:rPr>
        <w:t>/5/2021)</w:t>
      </w:r>
      <w:r w:rsidR="004425AE">
        <w:rPr>
          <w:rFonts w:ascii="Georgia" w:hAnsi="Georgia"/>
        </w:rPr>
        <w:t>.</w:t>
      </w:r>
    </w:p>
    <w:p w14:paraId="3D05A89E" w14:textId="77777777" w:rsidR="00CA674F" w:rsidRDefault="00CA674F" w:rsidP="008930F6">
      <w:pPr>
        <w:jc w:val="both"/>
        <w:rPr>
          <w:rFonts w:ascii="Georgia" w:hAnsi="Georgia"/>
          <w:b/>
          <w:bCs/>
          <w:u w:val="single"/>
        </w:rPr>
      </w:pPr>
    </w:p>
    <w:p w14:paraId="01453CB8" w14:textId="77777777" w:rsidR="00CA674F" w:rsidRDefault="00CA674F" w:rsidP="008930F6">
      <w:pPr>
        <w:jc w:val="both"/>
        <w:rPr>
          <w:rFonts w:ascii="Georgia" w:hAnsi="Georgia"/>
          <w:b/>
          <w:bCs/>
          <w:u w:val="single"/>
        </w:rPr>
      </w:pPr>
    </w:p>
    <w:p w14:paraId="583708E1" w14:textId="77777777" w:rsidR="00947761" w:rsidRPr="00947761" w:rsidRDefault="00947761" w:rsidP="004A7DEB">
      <w:pPr>
        <w:pStyle w:val="Prrafodelista"/>
        <w:numPr>
          <w:ilvl w:val="0"/>
          <w:numId w:val="1"/>
        </w:numPr>
        <w:jc w:val="both"/>
        <w:rPr>
          <w:rFonts w:ascii="Georgia" w:hAnsi="Georgia"/>
          <w:b/>
          <w:bCs/>
          <w:u w:val="single"/>
        </w:rPr>
      </w:pPr>
      <w:r>
        <w:rPr>
          <w:rFonts w:ascii="Georgia" w:hAnsi="Georgia"/>
          <w:b/>
          <w:bCs/>
          <w:u w:val="single"/>
        </w:rPr>
        <w:t>DECLARACIÓN JURAMENTADA.</w:t>
      </w:r>
    </w:p>
    <w:p w14:paraId="525C75C2" w14:textId="77777777" w:rsidR="00947761" w:rsidRPr="004E4888" w:rsidRDefault="00947761" w:rsidP="008930F6">
      <w:pPr>
        <w:jc w:val="both"/>
        <w:rPr>
          <w:rFonts w:ascii="Georgia" w:hAnsi="Georgia"/>
          <w:b/>
          <w:bCs/>
          <w:u w:val="single"/>
        </w:rPr>
      </w:pPr>
    </w:p>
    <w:p w14:paraId="401E667F" w14:textId="77777777" w:rsidR="00F70BA1" w:rsidRDefault="00F70BA1" w:rsidP="00F70BA1">
      <w:pPr>
        <w:pStyle w:val="Sinespaciado"/>
        <w:jc w:val="both"/>
        <w:rPr>
          <w:rFonts w:ascii="Georgia" w:hAnsi="Georgia"/>
        </w:rPr>
      </w:pPr>
      <w:r w:rsidRPr="006B26B5">
        <w:rPr>
          <w:rFonts w:ascii="Georgia" w:hAnsi="Georgia"/>
        </w:rPr>
        <w:t>Declaro bajo juramento que el presente informe es independiente y corresponde a mi real convicción profesional siendo verdadera toda la documentación a la que me he referido así como la información proporcionada.</w:t>
      </w:r>
    </w:p>
    <w:p w14:paraId="694EF9DD" w14:textId="77777777" w:rsidR="00CE74FD" w:rsidRPr="00267F09" w:rsidRDefault="00CE74FD" w:rsidP="00653B66">
      <w:pPr>
        <w:jc w:val="both"/>
        <w:rPr>
          <w:rFonts w:ascii="Georgia" w:hAnsi="Georgia"/>
        </w:rPr>
      </w:pPr>
    </w:p>
    <w:p w14:paraId="15D48A6D" w14:textId="77777777" w:rsidR="00637451" w:rsidRDefault="00637451" w:rsidP="00653B66">
      <w:pPr>
        <w:jc w:val="both"/>
        <w:rPr>
          <w:rFonts w:ascii="Georgia" w:hAnsi="Georgia"/>
        </w:rPr>
      </w:pPr>
    </w:p>
    <w:p w14:paraId="15CF23BC" w14:textId="77777777" w:rsidR="00FA1036" w:rsidRPr="00267F09" w:rsidRDefault="00FA1036" w:rsidP="00653B66">
      <w:pPr>
        <w:jc w:val="both"/>
        <w:rPr>
          <w:rFonts w:ascii="Georgia" w:hAnsi="Georgia"/>
        </w:rPr>
      </w:pPr>
    </w:p>
    <w:p w14:paraId="469A963F" w14:textId="77777777" w:rsidR="00CE74FD" w:rsidRPr="00267F09" w:rsidRDefault="00CE74FD" w:rsidP="00653B66">
      <w:pPr>
        <w:jc w:val="both"/>
        <w:rPr>
          <w:rFonts w:ascii="Georgia" w:hAnsi="Georgia"/>
        </w:rPr>
      </w:pPr>
      <w:r w:rsidRPr="00267F09">
        <w:rPr>
          <w:rFonts w:ascii="Georgia" w:hAnsi="Georgia"/>
        </w:rPr>
        <w:t>Atentamente.</w:t>
      </w:r>
    </w:p>
    <w:p w14:paraId="3382DC82" w14:textId="77777777" w:rsidR="00CE74FD" w:rsidRPr="00267F09" w:rsidRDefault="00CE74FD" w:rsidP="00653B66">
      <w:pPr>
        <w:jc w:val="both"/>
        <w:rPr>
          <w:rFonts w:ascii="Georgia" w:hAnsi="Georgia"/>
        </w:rPr>
      </w:pPr>
    </w:p>
    <w:p w14:paraId="3E52371A" w14:textId="77777777" w:rsidR="00637451" w:rsidRPr="00267F09" w:rsidRDefault="00637451" w:rsidP="00653B66">
      <w:pPr>
        <w:jc w:val="both"/>
        <w:rPr>
          <w:rFonts w:ascii="Georgia" w:hAnsi="Georgia"/>
        </w:rPr>
      </w:pPr>
    </w:p>
    <w:p w14:paraId="7318AC0C" w14:textId="77777777" w:rsidR="00CE74FD" w:rsidRPr="00267F09" w:rsidRDefault="00CE74FD" w:rsidP="00653B66">
      <w:pPr>
        <w:jc w:val="both"/>
        <w:rPr>
          <w:rFonts w:ascii="Georgia" w:hAnsi="Georgia"/>
        </w:rPr>
      </w:pPr>
    </w:p>
    <w:p w14:paraId="148D2CC4" w14:textId="77777777" w:rsidR="00CC304D" w:rsidRPr="006B26B5" w:rsidRDefault="00CC304D" w:rsidP="00CC304D">
      <w:pPr>
        <w:pStyle w:val="Sinespaciado"/>
        <w:jc w:val="both"/>
        <w:rPr>
          <w:rFonts w:ascii="Georgia" w:hAnsi="Georgia"/>
          <w:lang w:val="es-ES"/>
        </w:rPr>
      </w:pPr>
      <w:r w:rsidRPr="006B26B5">
        <w:rPr>
          <w:rFonts w:ascii="Georgia" w:hAnsi="Georgia"/>
          <w:lang w:val="es-ES"/>
        </w:rPr>
        <w:t>CPA. Jaime Rodríguez Uruchima</w:t>
      </w:r>
    </w:p>
    <w:p w14:paraId="06FB1DF8" w14:textId="512D6EA9" w:rsidR="00CC304D" w:rsidRPr="006B26B5" w:rsidRDefault="00CC304D" w:rsidP="00CC304D">
      <w:pPr>
        <w:pStyle w:val="Sinespaciado"/>
        <w:jc w:val="both"/>
        <w:rPr>
          <w:rFonts w:ascii="Georgia" w:hAnsi="Georgia"/>
          <w:lang w:val="es-ES"/>
        </w:rPr>
      </w:pPr>
      <w:r w:rsidRPr="006B26B5">
        <w:rPr>
          <w:rFonts w:ascii="Georgia" w:hAnsi="Georgia"/>
          <w:lang w:val="es-ES"/>
        </w:rPr>
        <w:t>Peri</w:t>
      </w:r>
      <w:r w:rsidR="004425AE">
        <w:rPr>
          <w:rFonts w:ascii="Georgia" w:hAnsi="Georgia"/>
          <w:lang w:val="es-ES"/>
        </w:rPr>
        <w:t xml:space="preserve">to Judicial – </w:t>
      </w:r>
      <w:r w:rsidR="00AD195A">
        <w:rPr>
          <w:rFonts w:ascii="Georgia" w:hAnsi="Georgia"/>
          <w:lang w:val="es-ES"/>
        </w:rPr>
        <w:t>Contador Público</w:t>
      </w:r>
    </w:p>
    <w:p w14:paraId="6AB9607F" w14:textId="77777777" w:rsidR="00CC304D" w:rsidRPr="006B26B5" w:rsidRDefault="00CC304D" w:rsidP="00CC304D">
      <w:pPr>
        <w:pStyle w:val="Sinespaciado"/>
        <w:jc w:val="both"/>
        <w:rPr>
          <w:rFonts w:ascii="Georgia" w:hAnsi="Georgia"/>
          <w:lang w:val="es-ES"/>
        </w:rPr>
      </w:pPr>
      <w:r w:rsidRPr="006B26B5">
        <w:rPr>
          <w:rFonts w:ascii="Georgia" w:hAnsi="Georgia"/>
          <w:lang w:val="es-ES"/>
        </w:rPr>
        <w:t>No. de Calificación y acreditación Nro.: 265988</w:t>
      </w:r>
    </w:p>
    <w:p w14:paraId="64B7EB2F" w14:textId="77777777" w:rsidR="00CC304D" w:rsidRPr="006B26B5" w:rsidRDefault="00CC304D" w:rsidP="00CC304D">
      <w:pPr>
        <w:pStyle w:val="Sinespaciado"/>
        <w:jc w:val="both"/>
        <w:rPr>
          <w:rFonts w:ascii="Georgia" w:eastAsiaTheme="minorHAnsi" w:hAnsi="Georgia"/>
        </w:rPr>
      </w:pPr>
      <w:r>
        <w:rPr>
          <w:rFonts w:ascii="Georgia" w:eastAsiaTheme="minorHAnsi" w:hAnsi="Georgia"/>
        </w:rPr>
        <w:t>C.I. No: 0301507679</w:t>
      </w:r>
    </w:p>
    <w:p w14:paraId="7EC65E5C" w14:textId="77777777" w:rsidR="00CE74FD" w:rsidRPr="00267F09" w:rsidRDefault="00CE74FD" w:rsidP="00653B66">
      <w:pPr>
        <w:jc w:val="both"/>
        <w:rPr>
          <w:rFonts w:ascii="Georgia" w:hAnsi="Georgia"/>
        </w:rPr>
      </w:pPr>
    </w:p>
    <w:sectPr w:rsidR="00CE74FD" w:rsidRPr="00267F09" w:rsidSect="0061389F">
      <w:headerReference w:type="default" r:id="rId10"/>
      <w:footerReference w:type="default" r:id="rId11"/>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09C53" w14:textId="77777777" w:rsidR="000E0D1A" w:rsidRDefault="000E0D1A" w:rsidP="000974B5">
      <w:r>
        <w:separator/>
      </w:r>
    </w:p>
  </w:endnote>
  <w:endnote w:type="continuationSeparator" w:id="0">
    <w:p w14:paraId="26AD7210" w14:textId="77777777" w:rsidR="000E0D1A" w:rsidRDefault="000E0D1A" w:rsidP="00097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885245"/>
      <w:docPartObj>
        <w:docPartGallery w:val="Page Numbers (Bottom of Page)"/>
        <w:docPartUnique/>
      </w:docPartObj>
    </w:sdtPr>
    <w:sdtEndPr/>
    <w:sdtContent>
      <w:p w14:paraId="763D59B8" w14:textId="77777777" w:rsidR="00923B23" w:rsidRDefault="00923B23">
        <w:pPr>
          <w:pStyle w:val="Piedepgina"/>
          <w:jc w:val="right"/>
        </w:pPr>
        <w:r>
          <w:fldChar w:fldCharType="begin"/>
        </w:r>
        <w:r>
          <w:instrText>PAGE   \* MERGEFORMAT</w:instrText>
        </w:r>
        <w:r>
          <w:fldChar w:fldCharType="separate"/>
        </w:r>
        <w:r w:rsidR="00EA7BFC" w:rsidRPr="00EA7BFC">
          <w:rPr>
            <w:noProof/>
            <w:lang w:val="es-ES"/>
          </w:rPr>
          <w:t>5</w:t>
        </w:r>
        <w:r>
          <w:fldChar w:fldCharType="end"/>
        </w:r>
      </w:p>
    </w:sdtContent>
  </w:sdt>
  <w:p w14:paraId="2AA7E09F" w14:textId="77777777" w:rsidR="00923B23" w:rsidRDefault="00923B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7A167" w14:textId="77777777" w:rsidR="000E0D1A" w:rsidRDefault="000E0D1A" w:rsidP="000974B5">
      <w:r>
        <w:separator/>
      </w:r>
    </w:p>
  </w:footnote>
  <w:footnote w:type="continuationSeparator" w:id="0">
    <w:p w14:paraId="2C94D887" w14:textId="77777777" w:rsidR="000E0D1A" w:rsidRDefault="000E0D1A" w:rsidP="00097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14AD4" w14:textId="77777777" w:rsidR="00923B23" w:rsidRPr="000974B5" w:rsidRDefault="00923B23" w:rsidP="000974B5">
    <w:pPr>
      <w:pStyle w:val="Sinespaciado"/>
      <w:jc w:val="both"/>
      <w:rPr>
        <w:rFonts w:ascii="Georgia" w:hAnsi="Georgia"/>
        <w:b/>
        <w:i/>
        <w:lang w:val="es-ES"/>
      </w:rPr>
    </w:pPr>
    <w:r w:rsidRPr="000974B5">
      <w:rPr>
        <w:rFonts w:ascii="Georgia" w:hAnsi="Georgia"/>
        <w:b/>
        <w:i/>
        <w:lang w:val="es-ES"/>
      </w:rPr>
      <w:t>CPA. Jaime Rodríguez Uruchima</w:t>
    </w:r>
  </w:p>
  <w:p w14:paraId="6B607670" w14:textId="06C9F6F7" w:rsidR="00923B23" w:rsidRPr="000974B5" w:rsidRDefault="00923B23" w:rsidP="000974B5">
    <w:pPr>
      <w:pStyle w:val="Sinespaciado"/>
      <w:jc w:val="both"/>
      <w:rPr>
        <w:rFonts w:ascii="Georgia" w:hAnsi="Georgia"/>
        <w:b/>
        <w:i/>
        <w:lang w:val="es-ES"/>
      </w:rPr>
    </w:pPr>
    <w:r w:rsidRPr="000974B5">
      <w:rPr>
        <w:rFonts w:ascii="Georgia" w:hAnsi="Georgia"/>
        <w:b/>
        <w:i/>
        <w:lang w:val="es-ES"/>
      </w:rPr>
      <w:t>Pe</w:t>
    </w:r>
    <w:r w:rsidR="0007338E">
      <w:rPr>
        <w:rFonts w:ascii="Georgia" w:hAnsi="Georgia"/>
        <w:b/>
        <w:i/>
        <w:lang w:val="es-ES"/>
      </w:rPr>
      <w:t>rito</w:t>
    </w:r>
    <w:r w:rsidR="00B330BC">
      <w:rPr>
        <w:rFonts w:ascii="Georgia" w:hAnsi="Georgia"/>
        <w:b/>
        <w:i/>
        <w:lang w:val="es-ES"/>
      </w:rPr>
      <w:t xml:space="preserve"> Judicial – </w:t>
    </w:r>
    <w:r w:rsidR="005E1D2D">
      <w:rPr>
        <w:rFonts w:ascii="Georgia" w:hAnsi="Georgia"/>
        <w:b/>
        <w:i/>
        <w:lang w:val="es-ES"/>
      </w:rPr>
      <w:t>Contador Público</w:t>
    </w:r>
  </w:p>
  <w:p w14:paraId="6EAC9534" w14:textId="77777777" w:rsidR="00923B23" w:rsidRPr="000974B5" w:rsidRDefault="00923B23" w:rsidP="000974B5">
    <w:pPr>
      <w:pStyle w:val="Sinespaciado"/>
      <w:jc w:val="both"/>
      <w:rPr>
        <w:rFonts w:ascii="Georgia" w:hAnsi="Georgia"/>
        <w:b/>
        <w:i/>
        <w:lang w:val="es-ES"/>
      </w:rPr>
    </w:pPr>
    <w:r w:rsidRPr="000974B5">
      <w:rPr>
        <w:rFonts w:ascii="Georgia" w:hAnsi="Georgia"/>
        <w:b/>
        <w:i/>
        <w:lang w:val="es-ES"/>
      </w:rPr>
      <w:t>No. de Calificación y acreditación Nro.: 265988</w:t>
    </w:r>
  </w:p>
  <w:p w14:paraId="6DE4E918" w14:textId="77777777" w:rsidR="00923B23" w:rsidRPr="000974B5" w:rsidRDefault="00923B23" w:rsidP="000974B5">
    <w:pPr>
      <w:pStyle w:val="Encabezado"/>
      <w:rPr>
        <w:b/>
        <w:i/>
      </w:rPr>
    </w:pPr>
    <w:r w:rsidRPr="000974B5">
      <w:rPr>
        <w:rFonts w:ascii="Georgia" w:eastAsiaTheme="minorHAnsi" w:hAnsi="Georgia"/>
        <w:b/>
        <w:i/>
      </w:rPr>
      <w:t>C.I. No: 0301507679</w:t>
    </w:r>
  </w:p>
  <w:p w14:paraId="01CF2BA5" w14:textId="77777777" w:rsidR="00923B23" w:rsidRDefault="00923B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520"/>
    <w:multiLevelType w:val="hybridMultilevel"/>
    <w:tmpl w:val="E752DB2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068B299B"/>
    <w:multiLevelType w:val="hybridMultilevel"/>
    <w:tmpl w:val="8A80BF2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88D3DC8"/>
    <w:multiLevelType w:val="hybridMultilevel"/>
    <w:tmpl w:val="E6F009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19B1374"/>
    <w:multiLevelType w:val="hybridMultilevel"/>
    <w:tmpl w:val="A588C8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3C5153C"/>
    <w:multiLevelType w:val="hybridMultilevel"/>
    <w:tmpl w:val="CAA835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5E06566"/>
    <w:multiLevelType w:val="hybridMultilevel"/>
    <w:tmpl w:val="B28C26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75842E7"/>
    <w:multiLevelType w:val="hybridMultilevel"/>
    <w:tmpl w:val="D3FC21DE"/>
    <w:lvl w:ilvl="0" w:tplc="D9AAEE9E">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1C4A7D76"/>
    <w:multiLevelType w:val="hybridMultilevel"/>
    <w:tmpl w:val="C6D21C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DA0363B"/>
    <w:multiLevelType w:val="hybridMultilevel"/>
    <w:tmpl w:val="56F0B828"/>
    <w:lvl w:ilvl="0" w:tplc="1F988EDE">
      <w:start w:val="1"/>
      <w:numFmt w:val="lowerLetter"/>
      <w:lvlText w:val="(%1)"/>
      <w:lvlJc w:val="left"/>
      <w:pPr>
        <w:ind w:left="732" w:hanging="372"/>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1F73374C"/>
    <w:multiLevelType w:val="hybridMultilevel"/>
    <w:tmpl w:val="4D0C1C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7BC016D"/>
    <w:multiLevelType w:val="hybridMultilevel"/>
    <w:tmpl w:val="38FEB75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84A5DF3"/>
    <w:multiLevelType w:val="hybridMultilevel"/>
    <w:tmpl w:val="C69E58C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58B5E5E"/>
    <w:multiLevelType w:val="hybridMultilevel"/>
    <w:tmpl w:val="EFD2D5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9497789"/>
    <w:multiLevelType w:val="hybridMultilevel"/>
    <w:tmpl w:val="8A80BF2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9AA68DA"/>
    <w:multiLevelType w:val="hybridMultilevel"/>
    <w:tmpl w:val="91D416C6"/>
    <w:lvl w:ilvl="0" w:tplc="CAD623B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5" w15:restartNumberingAfterBreak="0">
    <w:nsid w:val="3D8A09E9"/>
    <w:multiLevelType w:val="hybridMultilevel"/>
    <w:tmpl w:val="A1B66D7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460B6179"/>
    <w:multiLevelType w:val="hybridMultilevel"/>
    <w:tmpl w:val="5F3050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8EC5BD0"/>
    <w:multiLevelType w:val="hybridMultilevel"/>
    <w:tmpl w:val="B58063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49003CF7"/>
    <w:multiLevelType w:val="hybridMultilevel"/>
    <w:tmpl w:val="E57A3A1C"/>
    <w:lvl w:ilvl="0" w:tplc="280A0017">
      <w:start w:val="1"/>
      <w:numFmt w:val="lowerLetter"/>
      <w:lvlText w:val="%1)"/>
      <w:lvlJc w:val="left"/>
      <w:pPr>
        <w:ind w:left="720" w:hanging="360"/>
      </w:pPr>
      <w:rPr>
        <w:rFonts w:hint="default"/>
        <w:b w:val="0"/>
        <w:u w:val="non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49BF63DF"/>
    <w:multiLevelType w:val="hybridMultilevel"/>
    <w:tmpl w:val="FDAC4A2E"/>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4A3F0C11"/>
    <w:multiLevelType w:val="hybridMultilevel"/>
    <w:tmpl w:val="31EED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D5578B5"/>
    <w:multiLevelType w:val="hybridMultilevel"/>
    <w:tmpl w:val="A9F4865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0CE30BC"/>
    <w:multiLevelType w:val="hybridMultilevel"/>
    <w:tmpl w:val="A6FEDD18"/>
    <w:lvl w:ilvl="0" w:tplc="30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9BC53EA"/>
    <w:multiLevelType w:val="hybridMultilevel"/>
    <w:tmpl w:val="FDAC4A2E"/>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D5E2722"/>
    <w:multiLevelType w:val="hybridMultilevel"/>
    <w:tmpl w:val="FDAC4A2E"/>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64705B46"/>
    <w:multiLevelType w:val="hybridMultilevel"/>
    <w:tmpl w:val="945AC7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60A57DC"/>
    <w:multiLevelType w:val="hybridMultilevel"/>
    <w:tmpl w:val="A5F66CE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15:restartNumberingAfterBreak="0">
    <w:nsid w:val="714E7F34"/>
    <w:multiLevelType w:val="hybridMultilevel"/>
    <w:tmpl w:val="E57A3A1C"/>
    <w:lvl w:ilvl="0" w:tplc="280A0017">
      <w:start w:val="1"/>
      <w:numFmt w:val="lowerLetter"/>
      <w:lvlText w:val="%1)"/>
      <w:lvlJc w:val="left"/>
      <w:pPr>
        <w:ind w:left="720" w:hanging="360"/>
      </w:pPr>
      <w:rPr>
        <w:rFonts w:hint="default"/>
        <w:b w:val="0"/>
        <w:u w:val="non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73CC297C"/>
    <w:multiLevelType w:val="hybridMultilevel"/>
    <w:tmpl w:val="5A6411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ABE30A4"/>
    <w:multiLevelType w:val="hybridMultilevel"/>
    <w:tmpl w:val="B422FAF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7B6347E8"/>
    <w:multiLevelType w:val="hybridMultilevel"/>
    <w:tmpl w:val="4FA8449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E24054A"/>
    <w:multiLevelType w:val="hybridMultilevel"/>
    <w:tmpl w:val="DA92A5A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3"/>
  </w:num>
  <w:num w:numId="2">
    <w:abstractNumId w:val="24"/>
  </w:num>
  <w:num w:numId="3">
    <w:abstractNumId w:val="1"/>
  </w:num>
  <w:num w:numId="4">
    <w:abstractNumId w:val="13"/>
  </w:num>
  <w:num w:numId="5">
    <w:abstractNumId w:val="19"/>
  </w:num>
  <w:num w:numId="6">
    <w:abstractNumId w:val="9"/>
  </w:num>
  <w:num w:numId="7">
    <w:abstractNumId w:val="21"/>
  </w:num>
  <w:num w:numId="8">
    <w:abstractNumId w:val="30"/>
  </w:num>
  <w:num w:numId="9">
    <w:abstractNumId w:val="10"/>
  </w:num>
  <w:num w:numId="10">
    <w:abstractNumId w:val="27"/>
  </w:num>
  <w:num w:numId="11">
    <w:abstractNumId w:val="15"/>
  </w:num>
  <w:num w:numId="12">
    <w:abstractNumId w:val="3"/>
  </w:num>
  <w:num w:numId="13">
    <w:abstractNumId w:val="26"/>
  </w:num>
  <w:num w:numId="14">
    <w:abstractNumId w:val="11"/>
  </w:num>
  <w:num w:numId="15">
    <w:abstractNumId w:val="31"/>
  </w:num>
  <w:num w:numId="16">
    <w:abstractNumId w:val="29"/>
  </w:num>
  <w:num w:numId="17">
    <w:abstractNumId w:val="5"/>
  </w:num>
  <w:num w:numId="18">
    <w:abstractNumId w:val="16"/>
  </w:num>
  <w:num w:numId="19">
    <w:abstractNumId w:val="7"/>
  </w:num>
  <w:num w:numId="20">
    <w:abstractNumId w:val="2"/>
  </w:num>
  <w:num w:numId="21">
    <w:abstractNumId w:val="25"/>
  </w:num>
  <w:num w:numId="22">
    <w:abstractNumId w:val="18"/>
  </w:num>
  <w:num w:numId="23">
    <w:abstractNumId w:val="28"/>
  </w:num>
  <w:num w:numId="24">
    <w:abstractNumId w:val="0"/>
  </w:num>
  <w:num w:numId="25">
    <w:abstractNumId w:val="8"/>
  </w:num>
  <w:num w:numId="26">
    <w:abstractNumId w:val="22"/>
  </w:num>
  <w:num w:numId="27">
    <w:abstractNumId w:val="20"/>
  </w:num>
  <w:num w:numId="28">
    <w:abstractNumId w:val="12"/>
  </w:num>
  <w:num w:numId="29">
    <w:abstractNumId w:val="4"/>
  </w:num>
  <w:num w:numId="30">
    <w:abstractNumId w:val="6"/>
  </w:num>
  <w:num w:numId="31">
    <w:abstractNumId w:val="1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F1F"/>
    <w:rsid w:val="00013F41"/>
    <w:rsid w:val="00020F7A"/>
    <w:rsid w:val="000213A7"/>
    <w:rsid w:val="00022834"/>
    <w:rsid w:val="0003517D"/>
    <w:rsid w:val="00037027"/>
    <w:rsid w:val="00041836"/>
    <w:rsid w:val="0004777A"/>
    <w:rsid w:val="00053BD4"/>
    <w:rsid w:val="000654A3"/>
    <w:rsid w:val="00070AE7"/>
    <w:rsid w:val="00072F1E"/>
    <w:rsid w:val="0007338E"/>
    <w:rsid w:val="0007505B"/>
    <w:rsid w:val="00075F68"/>
    <w:rsid w:val="00082EEF"/>
    <w:rsid w:val="000974B5"/>
    <w:rsid w:val="000C2F7B"/>
    <w:rsid w:val="000E0D1A"/>
    <w:rsid w:val="00106946"/>
    <w:rsid w:val="001134C4"/>
    <w:rsid w:val="00113602"/>
    <w:rsid w:val="00121228"/>
    <w:rsid w:val="00134027"/>
    <w:rsid w:val="0013412C"/>
    <w:rsid w:val="00141F1F"/>
    <w:rsid w:val="00154880"/>
    <w:rsid w:val="00155D58"/>
    <w:rsid w:val="00157D5C"/>
    <w:rsid w:val="00163391"/>
    <w:rsid w:val="00164662"/>
    <w:rsid w:val="0017464E"/>
    <w:rsid w:val="0018544D"/>
    <w:rsid w:val="001860C8"/>
    <w:rsid w:val="001906D3"/>
    <w:rsid w:val="001B0149"/>
    <w:rsid w:val="001B4FD2"/>
    <w:rsid w:val="001C3A4D"/>
    <w:rsid w:val="001E5F85"/>
    <w:rsid w:val="001F0FC5"/>
    <w:rsid w:val="001F4E40"/>
    <w:rsid w:val="00202EC5"/>
    <w:rsid w:val="002341AF"/>
    <w:rsid w:val="00250B63"/>
    <w:rsid w:val="00267F09"/>
    <w:rsid w:val="002A1591"/>
    <w:rsid w:val="002A4BEE"/>
    <w:rsid w:val="002B5200"/>
    <w:rsid w:val="002C349E"/>
    <w:rsid w:val="002C757D"/>
    <w:rsid w:val="002D1E16"/>
    <w:rsid w:val="002E4373"/>
    <w:rsid w:val="002F2D3E"/>
    <w:rsid w:val="002F6125"/>
    <w:rsid w:val="00306CD7"/>
    <w:rsid w:val="00313818"/>
    <w:rsid w:val="00337FB4"/>
    <w:rsid w:val="003420A0"/>
    <w:rsid w:val="00343798"/>
    <w:rsid w:val="00347B3E"/>
    <w:rsid w:val="003611FC"/>
    <w:rsid w:val="003632A2"/>
    <w:rsid w:val="00364739"/>
    <w:rsid w:val="0039272A"/>
    <w:rsid w:val="003A730B"/>
    <w:rsid w:val="003C02E3"/>
    <w:rsid w:val="003C173A"/>
    <w:rsid w:val="003D3665"/>
    <w:rsid w:val="003E51A6"/>
    <w:rsid w:val="003F211C"/>
    <w:rsid w:val="00414282"/>
    <w:rsid w:val="00414775"/>
    <w:rsid w:val="00422B1D"/>
    <w:rsid w:val="004425AE"/>
    <w:rsid w:val="0044333E"/>
    <w:rsid w:val="00443F6D"/>
    <w:rsid w:val="004453C3"/>
    <w:rsid w:val="00446300"/>
    <w:rsid w:val="004479BF"/>
    <w:rsid w:val="00461BDC"/>
    <w:rsid w:val="00462A85"/>
    <w:rsid w:val="00463515"/>
    <w:rsid w:val="0047408A"/>
    <w:rsid w:val="0048731A"/>
    <w:rsid w:val="004A7DEB"/>
    <w:rsid w:val="004E150D"/>
    <w:rsid w:val="004E1A25"/>
    <w:rsid w:val="004E4888"/>
    <w:rsid w:val="00513076"/>
    <w:rsid w:val="0051649E"/>
    <w:rsid w:val="00521421"/>
    <w:rsid w:val="00533F68"/>
    <w:rsid w:val="00535653"/>
    <w:rsid w:val="005503B5"/>
    <w:rsid w:val="0057263B"/>
    <w:rsid w:val="005779C2"/>
    <w:rsid w:val="005A1B0C"/>
    <w:rsid w:val="005D335A"/>
    <w:rsid w:val="005D448E"/>
    <w:rsid w:val="005E0EEC"/>
    <w:rsid w:val="005E1D2D"/>
    <w:rsid w:val="005F3F1E"/>
    <w:rsid w:val="00602913"/>
    <w:rsid w:val="0061389F"/>
    <w:rsid w:val="00637451"/>
    <w:rsid w:val="00643FAC"/>
    <w:rsid w:val="006467BD"/>
    <w:rsid w:val="006468DF"/>
    <w:rsid w:val="00652C79"/>
    <w:rsid w:val="00653B66"/>
    <w:rsid w:val="00656B7C"/>
    <w:rsid w:val="006745C9"/>
    <w:rsid w:val="0068178E"/>
    <w:rsid w:val="006921BB"/>
    <w:rsid w:val="00695544"/>
    <w:rsid w:val="006A0A35"/>
    <w:rsid w:val="006A30CB"/>
    <w:rsid w:val="006A770C"/>
    <w:rsid w:val="006B07ED"/>
    <w:rsid w:val="006C222A"/>
    <w:rsid w:val="006D501B"/>
    <w:rsid w:val="006E440C"/>
    <w:rsid w:val="006E6CA4"/>
    <w:rsid w:val="006F2837"/>
    <w:rsid w:val="006F3B9E"/>
    <w:rsid w:val="00722A05"/>
    <w:rsid w:val="00722E64"/>
    <w:rsid w:val="0073068A"/>
    <w:rsid w:val="00740FCA"/>
    <w:rsid w:val="00744015"/>
    <w:rsid w:val="00766CF2"/>
    <w:rsid w:val="0078101C"/>
    <w:rsid w:val="007920DA"/>
    <w:rsid w:val="00795B53"/>
    <w:rsid w:val="007A1FE8"/>
    <w:rsid w:val="007A2718"/>
    <w:rsid w:val="007A6468"/>
    <w:rsid w:val="007A7638"/>
    <w:rsid w:val="007A7C54"/>
    <w:rsid w:val="007E0BC6"/>
    <w:rsid w:val="007E0D0A"/>
    <w:rsid w:val="007F187D"/>
    <w:rsid w:val="008109CF"/>
    <w:rsid w:val="00814C0A"/>
    <w:rsid w:val="00832437"/>
    <w:rsid w:val="008373FF"/>
    <w:rsid w:val="00852CA1"/>
    <w:rsid w:val="008806E5"/>
    <w:rsid w:val="00880E70"/>
    <w:rsid w:val="008930F6"/>
    <w:rsid w:val="008961A9"/>
    <w:rsid w:val="008B1902"/>
    <w:rsid w:val="008D7370"/>
    <w:rsid w:val="008E10CD"/>
    <w:rsid w:val="0091275A"/>
    <w:rsid w:val="00916FD0"/>
    <w:rsid w:val="00923B23"/>
    <w:rsid w:val="00941975"/>
    <w:rsid w:val="00944354"/>
    <w:rsid w:val="00947761"/>
    <w:rsid w:val="00957791"/>
    <w:rsid w:val="009702CB"/>
    <w:rsid w:val="0097086D"/>
    <w:rsid w:val="00972787"/>
    <w:rsid w:val="00975D92"/>
    <w:rsid w:val="00980321"/>
    <w:rsid w:val="009B4A53"/>
    <w:rsid w:val="009B676A"/>
    <w:rsid w:val="009B7CF8"/>
    <w:rsid w:val="009E2A01"/>
    <w:rsid w:val="00A02937"/>
    <w:rsid w:val="00A34585"/>
    <w:rsid w:val="00A35977"/>
    <w:rsid w:val="00A45D7B"/>
    <w:rsid w:val="00A4642E"/>
    <w:rsid w:val="00A639B4"/>
    <w:rsid w:val="00A81633"/>
    <w:rsid w:val="00A85894"/>
    <w:rsid w:val="00A8750B"/>
    <w:rsid w:val="00AB34C1"/>
    <w:rsid w:val="00AB3B72"/>
    <w:rsid w:val="00AC47A8"/>
    <w:rsid w:val="00AD195A"/>
    <w:rsid w:val="00AF7D3C"/>
    <w:rsid w:val="00B24001"/>
    <w:rsid w:val="00B25662"/>
    <w:rsid w:val="00B26F52"/>
    <w:rsid w:val="00B31A23"/>
    <w:rsid w:val="00B31D0B"/>
    <w:rsid w:val="00B330BC"/>
    <w:rsid w:val="00B40ECA"/>
    <w:rsid w:val="00B56AD4"/>
    <w:rsid w:val="00B61986"/>
    <w:rsid w:val="00B64168"/>
    <w:rsid w:val="00B8184F"/>
    <w:rsid w:val="00B94666"/>
    <w:rsid w:val="00BA3594"/>
    <w:rsid w:val="00BA506E"/>
    <w:rsid w:val="00BA7E06"/>
    <w:rsid w:val="00BD1B7C"/>
    <w:rsid w:val="00C00572"/>
    <w:rsid w:val="00C14795"/>
    <w:rsid w:val="00C15BF0"/>
    <w:rsid w:val="00C17B6C"/>
    <w:rsid w:val="00C21B78"/>
    <w:rsid w:val="00C33A91"/>
    <w:rsid w:val="00C47A6F"/>
    <w:rsid w:val="00C663F1"/>
    <w:rsid w:val="00C71F71"/>
    <w:rsid w:val="00C73E41"/>
    <w:rsid w:val="00C9407F"/>
    <w:rsid w:val="00C97BD4"/>
    <w:rsid w:val="00CA674F"/>
    <w:rsid w:val="00CC2ECD"/>
    <w:rsid w:val="00CC304D"/>
    <w:rsid w:val="00CD1263"/>
    <w:rsid w:val="00CE1821"/>
    <w:rsid w:val="00CE74FD"/>
    <w:rsid w:val="00D04840"/>
    <w:rsid w:val="00D14FBD"/>
    <w:rsid w:val="00D21899"/>
    <w:rsid w:val="00D21BAB"/>
    <w:rsid w:val="00D25C1F"/>
    <w:rsid w:val="00D326CB"/>
    <w:rsid w:val="00D3561F"/>
    <w:rsid w:val="00D35B4D"/>
    <w:rsid w:val="00D54A5F"/>
    <w:rsid w:val="00D621CD"/>
    <w:rsid w:val="00D81B75"/>
    <w:rsid w:val="00D8390F"/>
    <w:rsid w:val="00D858F3"/>
    <w:rsid w:val="00D964BC"/>
    <w:rsid w:val="00DC1E10"/>
    <w:rsid w:val="00DE008B"/>
    <w:rsid w:val="00DE7CA4"/>
    <w:rsid w:val="00E0587D"/>
    <w:rsid w:val="00E15C8B"/>
    <w:rsid w:val="00E23C26"/>
    <w:rsid w:val="00E25967"/>
    <w:rsid w:val="00E26029"/>
    <w:rsid w:val="00E36EA8"/>
    <w:rsid w:val="00E44BEB"/>
    <w:rsid w:val="00E732D2"/>
    <w:rsid w:val="00E80EBE"/>
    <w:rsid w:val="00E95F35"/>
    <w:rsid w:val="00EA03BF"/>
    <w:rsid w:val="00EA5E18"/>
    <w:rsid w:val="00EA7BFC"/>
    <w:rsid w:val="00EB0B3A"/>
    <w:rsid w:val="00EB63EA"/>
    <w:rsid w:val="00EC44B4"/>
    <w:rsid w:val="00ED0512"/>
    <w:rsid w:val="00ED502D"/>
    <w:rsid w:val="00EF3168"/>
    <w:rsid w:val="00F57598"/>
    <w:rsid w:val="00F621B5"/>
    <w:rsid w:val="00F672A2"/>
    <w:rsid w:val="00F678AD"/>
    <w:rsid w:val="00F70BA1"/>
    <w:rsid w:val="00F81D69"/>
    <w:rsid w:val="00F846AE"/>
    <w:rsid w:val="00F9086C"/>
    <w:rsid w:val="00F9338A"/>
    <w:rsid w:val="00F93875"/>
    <w:rsid w:val="00FA1036"/>
    <w:rsid w:val="00FA3A70"/>
    <w:rsid w:val="00FB4C7E"/>
    <w:rsid w:val="00FB7FDC"/>
    <w:rsid w:val="00FD2A8E"/>
    <w:rsid w:val="00FE2492"/>
    <w:rsid w:val="00FE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3272"/>
  <w15:chartTrackingRefBased/>
  <w15:docId w15:val="{ADBEF533-AD62-40DA-A9E2-D332B0A2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F1F"/>
    <w:pPr>
      <w:spacing w:after="0" w:line="240" w:lineRule="auto"/>
    </w:pPr>
    <w:rPr>
      <w:rFonts w:eastAsiaTheme="minorEastAsia"/>
      <w:sz w:val="24"/>
      <w:szCs w:val="24"/>
      <w:lang w:val="es-ES_tradnl" w:eastAsia="es-ES"/>
    </w:rPr>
  </w:style>
  <w:style w:type="paragraph" w:styleId="Ttulo3">
    <w:name w:val="heading 3"/>
    <w:basedOn w:val="Normal"/>
    <w:next w:val="Normal"/>
    <w:link w:val="Ttulo3Car"/>
    <w:uiPriority w:val="9"/>
    <w:unhideWhenUsed/>
    <w:qFormat/>
    <w:rsid w:val="004E4888"/>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3875"/>
    <w:rPr>
      <w:color w:val="0563C1" w:themeColor="hyperlink"/>
      <w:u w:val="single"/>
    </w:rPr>
  </w:style>
  <w:style w:type="character" w:customStyle="1" w:styleId="Mencinsinresolver1">
    <w:name w:val="Mención sin resolver1"/>
    <w:basedOn w:val="Fuentedeprrafopredeter"/>
    <w:uiPriority w:val="99"/>
    <w:semiHidden/>
    <w:unhideWhenUsed/>
    <w:rsid w:val="00F93875"/>
    <w:rPr>
      <w:color w:val="605E5C"/>
      <w:shd w:val="clear" w:color="auto" w:fill="E1DFDD"/>
    </w:rPr>
  </w:style>
  <w:style w:type="paragraph" w:styleId="Prrafodelista">
    <w:name w:val="List Paragraph"/>
    <w:basedOn w:val="Normal"/>
    <w:uiPriority w:val="34"/>
    <w:qFormat/>
    <w:rsid w:val="00F93875"/>
    <w:pPr>
      <w:ind w:left="720"/>
      <w:contextualSpacing/>
    </w:pPr>
  </w:style>
  <w:style w:type="table" w:styleId="Tablaconcuadrcula">
    <w:name w:val="Table Grid"/>
    <w:basedOn w:val="Tablanormal"/>
    <w:uiPriority w:val="39"/>
    <w:rsid w:val="00832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4E4888"/>
    <w:rPr>
      <w:rFonts w:asciiTheme="majorHAnsi" w:eastAsiaTheme="majorEastAsia" w:hAnsiTheme="majorHAnsi" w:cstheme="majorBidi"/>
      <w:color w:val="1F3763" w:themeColor="accent1" w:themeShade="7F"/>
      <w:sz w:val="24"/>
      <w:szCs w:val="24"/>
      <w:lang w:val="es-ES_tradnl" w:eastAsia="es-ES"/>
    </w:rPr>
  </w:style>
  <w:style w:type="paragraph" w:styleId="Sinespaciado">
    <w:name w:val="No Spacing"/>
    <w:uiPriority w:val="1"/>
    <w:qFormat/>
    <w:rsid w:val="00F70BA1"/>
    <w:pPr>
      <w:spacing w:after="0" w:line="240" w:lineRule="auto"/>
    </w:pPr>
    <w:rPr>
      <w:rFonts w:ascii="Calibri" w:eastAsia="Calibri" w:hAnsi="Calibri" w:cs="Times New Roman"/>
      <w:lang w:val="es-EC"/>
    </w:rPr>
  </w:style>
  <w:style w:type="paragraph" w:styleId="Encabezado">
    <w:name w:val="header"/>
    <w:basedOn w:val="Normal"/>
    <w:link w:val="EncabezadoCar"/>
    <w:uiPriority w:val="99"/>
    <w:unhideWhenUsed/>
    <w:rsid w:val="000974B5"/>
    <w:pPr>
      <w:tabs>
        <w:tab w:val="center" w:pos="4252"/>
        <w:tab w:val="right" w:pos="8504"/>
      </w:tabs>
    </w:pPr>
  </w:style>
  <w:style w:type="character" w:customStyle="1" w:styleId="EncabezadoCar">
    <w:name w:val="Encabezado Car"/>
    <w:basedOn w:val="Fuentedeprrafopredeter"/>
    <w:link w:val="Encabezado"/>
    <w:uiPriority w:val="99"/>
    <w:rsid w:val="000974B5"/>
    <w:rPr>
      <w:rFonts w:eastAsiaTheme="minorEastAsia"/>
      <w:sz w:val="24"/>
      <w:szCs w:val="24"/>
      <w:lang w:val="es-ES_tradnl" w:eastAsia="es-ES"/>
    </w:rPr>
  </w:style>
  <w:style w:type="paragraph" w:styleId="Piedepgina">
    <w:name w:val="footer"/>
    <w:basedOn w:val="Normal"/>
    <w:link w:val="PiedepginaCar"/>
    <w:uiPriority w:val="99"/>
    <w:unhideWhenUsed/>
    <w:rsid w:val="000974B5"/>
    <w:pPr>
      <w:tabs>
        <w:tab w:val="center" w:pos="4252"/>
        <w:tab w:val="right" w:pos="8504"/>
      </w:tabs>
    </w:pPr>
  </w:style>
  <w:style w:type="character" w:customStyle="1" w:styleId="PiedepginaCar">
    <w:name w:val="Pie de página Car"/>
    <w:basedOn w:val="Fuentedeprrafopredeter"/>
    <w:link w:val="Piedepgina"/>
    <w:uiPriority w:val="99"/>
    <w:rsid w:val="000974B5"/>
    <w:rPr>
      <w:rFonts w:eastAsiaTheme="minorEastAsia"/>
      <w:sz w:val="24"/>
      <w:szCs w:val="24"/>
      <w:lang w:val="es-ES_tradnl" w:eastAsia="es-ES"/>
    </w:rPr>
  </w:style>
  <w:style w:type="paragraph" w:styleId="Textodeglobo">
    <w:name w:val="Balloon Text"/>
    <w:basedOn w:val="Normal"/>
    <w:link w:val="TextodegloboCar"/>
    <w:uiPriority w:val="99"/>
    <w:semiHidden/>
    <w:unhideWhenUsed/>
    <w:rsid w:val="00CD126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1263"/>
    <w:rPr>
      <w:rFonts w:ascii="Segoe UI" w:eastAsiaTheme="minorEastAsia" w:hAnsi="Segoe UI" w:cs="Segoe UI"/>
      <w:sz w:val="18"/>
      <w:szCs w:val="1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97622">
      <w:bodyDiv w:val="1"/>
      <w:marLeft w:val="0"/>
      <w:marRight w:val="0"/>
      <w:marTop w:val="0"/>
      <w:marBottom w:val="0"/>
      <w:divBdr>
        <w:top w:val="none" w:sz="0" w:space="0" w:color="auto"/>
        <w:left w:val="none" w:sz="0" w:space="0" w:color="auto"/>
        <w:bottom w:val="none" w:sz="0" w:space="0" w:color="auto"/>
        <w:right w:val="none" w:sz="0" w:space="0" w:color="auto"/>
      </w:divBdr>
    </w:div>
    <w:div w:id="658506432">
      <w:bodyDiv w:val="1"/>
      <w:marLeft w:val="0"/>
      <w:marRight w:val="0"/>
      <w:marTop w:val="0"/>
      <w:marBottom w:val="0"/>
      <w:divBdr>
        <w:top w:val="none" w:sz="0" w:space="0" w:color="auto"/>
        <w:left w:val="none" w:sz="0" w:space="0" w:color="auto"/>
        <w:bottom w:val="none" w:sz="0" w:space="0" w:color="auto"/>
        <w:right w:val="none" w:sz="0" w:space="0" w:color="auto"/>
      </w:divBdr>
    </w:div>
    <w:div w:id="686060524">
      <w:bodyDiv w:val="1"/>
      <w:marLeft w:val="0"/>
      <w:marRight w:val="0"/>
      <w:marTop w:val="0"/>
      <w:marBottom w:val="0"/>
      <w:divBdr>
        <w:top w:val="none" w:sz="0" w:space="0" w:color="auto"/>
        <w:left w:val="none" w:sz="0" w:space="0" w:color="auto"/>
        <w:bottom w:val="none" w:sz="0" w:space="0" w:color="auto"/>
        <w:right w:val="none" w:sz="0" w:space="0" w:color="auto"/>
      </w:divBdr>
    </w:div>
    <w:div w:id="997922447">
      <w:bodyDiv w:val="1"/>
      <w:marLeft w:val="0"/>
      <w:marRight w:val="0"/>
      <w:marTop w:val="0"/>
      <w:marBottom w:val="0"/>
      <w:divBdr>
        <w:top w:val="none" w:sz="0" w:space="0" w:color="auto"/>
        <w:left w:val="none" w:sz="0" w:space="0" w:color="auto"/>
        <w:bottom w:val="none" w:sz="0" w:space="0" w:color="auto"/>
        <w:right w:val="none" w:sz="0" w:space="0" w:color="auto"/>
      </w:divBdr>
    </w:div>
    <w:div w:id="1486703839">
      <w:bodyDiv w:val="1"/>
      <w:marLeft w:val="0"/>
      <w:marRight w:val="0"/>
      <w:marTop w:val="0"/>
      <w:marBottom w:val="0"/>
      <w:divBdr>
        <w:top w:val="none" w:sz="0" w:space="0" w:color="auto"/>
        <w:left w:val="none" w:sz="0" w:space="0" w:color="auto"/>
        <w:bottom w:val="none" w:sz="0" w:space="0" w:color="auto"/>
        <w:right w:val="none" w:sz="0" w:space="0" w:color="auto"/>
      </w:divBdr>
    </w:div>
    <w:div w:id="1748190269">
      <w:bodyDiv w:val="1"/>
      <w:marLeft w:val="0"/>
      <w:marRight w:val="0"/>
      <w:marTop w:val="0"/>
      <w:marBottom w:val="0"/>
      <w:divBdr>
        <w:top w:val="none" w:sz="0" w:space="0" w:color="auto"/>
        <w:left w:val="none" w:sz="0" w:space="0" w:color="auto"/>
        <w:bottom w:val="none" w:sz="0" w:space="0" w:color="auto"/>
        <w:right w:val="none" w:sz="0" w:space="0" w:color="auto"/>
      </w:divBdr>
    </w:div>
    <w:div w:id="1775204652">
      <w:bodyDiv w:val="1"/>
      <w:marLeft w:val="0"/>
      <w:marRight w:val="0"/>
      <w:marTop w:val="0"/>
      <w:marBottom w:val="0"/>
      <w:divBdr>
        <w:top w:val="none" w:sz="0" w:space="0" w:color="auto"/>
        <w:left w:val="none" w:sz="0" w:space="0" w:color="auto"/>
        <w:bottom w:val="none" w:sz="0" w:space="0" w:color="auto"/>
        <w:right w:val="none" w:sz="0" w:space="0" w:color="auto"/>
      </w:divBdr>
    </w:div>
    <w:div w:id="202004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ru92@hot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3310</TotalTime>
  <Pages>3</Pages>
  <Words>762</Words>
  <Characters>4192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JAIME RODRIGUEZ</cp:lastModifiedBy>
  <cp:revision>141</cp:revision>
  <cp:lastPrinted>2020-08-24T19:12:00Z</cp:lastPrinted>
  <dcterms:created xsi:type="dcterms:W3CDTF">2019-12-03T22:45:00Z</dcterms:created>
  <dcterms:modified xsi:type="dcterms:W3CDTF">2021-05-28T17:22:00Z</dcterms:modified>
</cp:coreProperties>
</file>