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c75b0e2dadc8696b21a10f230b8414ab7e5236"/>
    <w:p>
      <w:pPr>
        <w:pStyle w:val="Heading1"/>
      </w:pPr>
      <w:r>
        <w:t xml:space="preserve">Servicio de entrega a domicilio y retiro en local — condiciones por ciudad</w:t>
      </w:r>
    </w:p>
    <w:p>
      <w:pPr>
        <w:pStyle w:val="BlockText"/>
      </w:pPr>
      <w:r>
        <w:rPr>
          <w:bCs/>
          <w:b/>
        </w:rPr>
        <w:t xml:space="preserve">Documento ficticio para el workshop de Amazon Quick.</w:t>
      </w:r>
      <w:r>
        <w:t xml:space="preserve"> </w:t>
      </w:r>
      <w:r>
        <w:t xml:space="preserve">No refleja condiciones reales del servicio de Corporación GPF.</w:t>
      </w:r>
    </w:p>
    <w:p>
      <w:pPr>
        <w:pStyle w:val="FirstParagraph"/>
      </w:pPr>
      <w:r>
        <w:rPr>
          <w:bCs/>
          <w:b/>
        </w:rPr>
        <w:t xml:space="preserve">Código:</w:t>
      </w:r>
      <w:r>
        <w:t xml:space="preserve"> </w:t>
      </w:r>
      <w:r>
        <w:t xml:space="preserve">OPS-DOM-004 ·</w:t>
      </w:r>
      <w:r>
        <w:t xml:space="preserve"> </w:t>
      </w:r>
      <w:r>
        <w:rPr>
          <w:bCs/>
          <w:b/>
        </w:rPr>
        <w:t xml:space="preserve">Área responsable:</w:t>
      </w:r>
      <w:r>
        <w:t xml:space="preserve"> </w:t>
      </w:r>
      <w:r>
        <w:t xml:space="preserve">Canal digital y operaciones ·</w:t>
      </w:r>
      <w:r>
        <w:t xml:space="preserve"> </w:t>
      </w:r>
      <w:r>
        <w:rPr>
          <w:bCs/>
          <w:b/>
        </w:rPr>
        <w:t xml:space="preserve">Uso:</w:t>
      </w:r>
      <w:r>
        <w:t xml:space="preserve"> </w:t>
      </w:r>
      <w:r>
        <w:t xml:space="preserve">base de conocimiento de pruebas (SharePoint, S3 o sitio web interno)</w:t>
      </w:r>
    </w:p>
    <w:bookmarkStart w:id="20" w:name="cobertura-y-tiempos"/>
    <w:p>
      <w:pPr>
        <w:pStyle w:val="Heading2"/>
      </w:pPr>
      <w:r>
        <w:t xml:space="preserve">Cobertura y tiempos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Ciudad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Domicilio disponible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recibidos hasta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Retiro en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1 hora después de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Guayaquil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1 hora después de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1 hora después de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 horas después de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 horas después de la compra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retiro en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2 horas después de la compra</w:t>
            </w:r>
          </w:p>
        </w:tc>
      </w:tr>
    </w:tbl>
    <w:p>
      <w:pPr>
        <w:pStyle w:val="BodyText"/>
      </w:pPr>
      <w:r>
        <w:t xml:space="preserve">Los pedidos recibidos después de la hora límite se entregan al día siguiente desde las 08:00.</w:t>
      </w:r>
    </w:p>
    <w:bookmarkEnd w:id="20"/>
    <w:bookmarkStart w:id="21" w:name="reglas-del-servicio"/>
    <w:p>
      <w:pPr>
        <w:pStyle w:val="Heading2"/>
      </w:pPr>
      <w:r>
        <w:t xml:space="preserve">Reglas del servicio</w:t>
      </w:r>
    </w:p>
    <w:p>
      <w:pPr>
        <w:numPr>
          <w:ilvl w:val="0"/>
          <w:numId w:val="1001"/>
        </w:numPr>
        <w:pStyle w:val="Compact"/>
      </w:pPr>
      <w:r>
        <w:t xml:space="preserve">El pedido se asigna al local más cercano que tenga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el pedido en stock. Si ningún local lo tiene completo, se divide en dos entregas.</w:t>
      </w:r>
    </w:p>
    <w:p>
      <w:pPr>
        <w:numPr>
          <w:ilvl w:val="0"/>
          <w:numId w:val="1001"/>
        </w:numPr>
        <w:pStyle w:val="Compact"/>
      </w:pPr>
      <w:r>
        <w:t xml:space="preserve">Los productos de</w:t>
      </w:r>
      <w:r>
        <w:t xml:space="preserve"> </w:t>
      </w:r>
      <w:r>
        <w:rPr>
          <w:bCs/>
          <w:b/>
        </w:rPr>
        <w:t xml:space="preserve">cadena de frío</w:t>
      </w:r>
      <w:r>
        <w:t xml:space="preserve"> </w:t>
      </w:r>
      <w:r>
        <w:t xml:space="preserve">se entregan en bolsa térmica con gel refrigerante y solo en ciudades con entrega de 3 horas o menos.</w:t>
      </w:r>
    </w:p>
    <w:p>
      <w:pPr>
        <w:numPr>
          <w:ilvl w:val="0"/>
          <w:numId w:val="1001"/>
        </w:numPr>
        <w:pStyle w:val="Compact"/>
      </w:pPr>
      <w:r>
        <w:t xml:space="preserve">El retiro en local se guarda</w:t>
      </w:r>
      <w:r>
        <w:t xml:space="preserve"> </w:t>
      </w:r>
      <w:r>
        <w:rPr>
          <w:bCs/>
          <w:b/>
        </w:rPr>
        <w:t xml:space="preserve">48 horas</w:t>
      </w:r>
      <w:r>
        <w:t xml:space="preserve">. Pasado ese plazo, el pedido se anula y el producto vuelve al inventario.</w:t>
      </w:r>
    </w:p>
    <w:p>
      <w:pPr>
        <w:numPr>
          <w:ilvl w:val="0"/>
          <w:numId w:val="1001"/>
        </w:numPr>
        <w:pStyle w:val="Compact"/>
      </w:pPr>
      <w:r>
        <w:t xml:space="preserve">Para medicamentos que requieren receta, el cliente la presenta al recibir el pedido o al retirarlo.</w:t>
      </w:r>
    </w:p>
    <w:bookmarkEnd w:id="21"/>
    <w:bookmarkStart w:id="22" w:name="indicadores-del-canal"/>
    <w:p>
      <w:pPr>
        <w:pStyle w:val="Heading2"/>
      </w:pPr>
      <w:r>
        <w:t xml:space="preserve">Indicadores del canal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 entregados a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del 92%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 divididos por falta de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del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Pedidos de retiro no recogidos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del 8%</w:t>
            </w:r>
          </w:p>
        </w:tc>
      </w:tr>
    </w:tbl>
    <w:bookmarkEnd w:id="22"/>
    <w:bookmarkStart w:id="23" w:name="preguntas-frecuentes"/>
    <w:p>
      <w:pPr>
        <w:pStyle w:val="Heading2"/>
      </w:pPr>
      <w:r>
        <w:t xml:space="preserve">Preguntas frecuentes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¿Por qué un pedido se dividió en dos entregas?</w:t>
      </w:r>
      <w:r>
        <w:t xml:space="preserve"> </w:t>
      </w:r>
      <w:r>
        <w:t xml:space="preserve">Porque ningún local cercano tenía todo el pedido en stock. Revisar quiebres en el tablero de disponibilidad.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¿Se puede cambiar el local de retiro?</w:t>
      </w:r>
      <w:r>
        <w:t xml:space="preserve"> </w:t>
      </w:r>
      <w:r>
        <w:t xml:space="preserve">Sí, hasta 1 hora antes de que el pedido esté listo, desde la app o llamando al centro de contacto.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2026-10-19T19:19:07Z</dcterms:created>
  <dcterms:modified xsi:type="dcterms:W3CDTF">2026-10-19T19:19:07Z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