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atx2zb1oiw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geração de imagens utilizando inteligência artificial (IA) tem se tornado uma ferramenta poderosa para designers, artistas e empresas. No entanto, essa tecnologia também apresenta desafios relacionados à segurança dos dados, principalmente no que diz respeito ao acesso e autenticação de usuários. Este relatório aborda os riscos associados ao uso de IA para geração de imagens e vídeos em um ambiente web, propondo soluções para mitigar ameaças potenciais.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3r8lsr2l5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Desenvolvimento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cywc2sjpv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Relatório de Impacto à Proteção de Dados Pessoais (RIPD)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50h7v3mimv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Introdução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Relatório de Impacto à Proteção de Dados Pessoais (RIPD) tem como objetivo analisar os riscos associados ao tratamento de dados pessoais no site, considerando a estrutura STRIDE e a metodologia de Torr (2005). O foco será nas funcionalidades de login, dashboard e geração de vídeo, com a identificação dos riscos e medidas para mitigá-los.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293du25h5b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Identificação e Avaliação dos Riscos (Etapa 6)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vi1kh3qdq39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Tela de Login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tela de login permite o acesso ao sistema por meio de credenciais (usuário e senha). Os riscos identificados são: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Repúdio</w:t>
      </w:r>
      <w:r w:rsidDel="00000000" w:rsidR="00000000" w:rsidRPr="00000000">
        <w:rPr>
          <w:rtl w:val="0"/>
        </w:rPr>
        <w:t xml:space="preserve">: Um usuário pode negar ter realizado determinada ação dentro do sistema, criando dificuldades para auditoria e rastreamento.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Spoofing</w:t>
      </w:r>
      <w:r w:rsidDel="00000000" w:rsidR="00000000" w:rsidRPr="00000000">
        <w:rPr>
          <w:rtl w:val="0"/>
        </w:rPr>
        <w:t xml:space="preserve">: Um atacante pode tentar se passar por um usuário legítimo, utilizando credenciais roubadas ou forjadas.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1yg5y2g0p5e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Dashboard de Geração de Imagens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tela de dashboard permite que o usuário insira palavras-chave para gerar imagens por IA. O principal risco identificado é: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Spoofing no Token da API</w:t>
      </w:r>
      <w:r w:rsidDel="00000000" w:rsidR="00000000" w:rsidRPr="00000000">
        <w:rPr>
          <w:rtl w:val="0"/>
        </w:rPr>
        <w:t xml:space="preserve">: Um atacante pode tentar utilizar um token roubado para acessar a API de geração de imagens, comprometendo a segurança do sistema e o controle de uso dos serviços.</w:t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vzhx653m5k1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Geração de Vídeo a partir da Imagem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funcionalidade de geração de vídeo a partir da imagem introduz novos riscos: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Manipulação do Conteúdo</w:t>
      </w:r>
      <w:r w:rsidDel="00000000" w:rsidR="00000000" w:rsidRPr="00000000">
        <w:rPr>
          <w:rtl w:val="0"/>
        </w:rPr>
        <w:t xml:space="preserve">: Um atacante pode tentar manipular o vídeo gerado, inserindo conteúdo malicioso ou alterando informações.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Violação de Direitos Autorais</w:t>
      </w:r>
      <w:r w:rsidDel="00000000" w:rsidR="00000000" w:rsidRPr="00000000">
        <w:rPr>
          <w:rtl w:val="0"/>
        </w:rPr>
        <w:t xml:space="preserve">: A geração de vídeos a partir de imagens de terceiros pode violar direitos autorais, caso não haja a devida autorização.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Deepfakes</w:t>
      </w:r>
      <w:r w:rsidDel="00000000" w:rsidR="00000000" w:rsidRPr="00000000">
        <w:rPr>
          <w:rtl w:val="0"/>
        </w:rPr>
        <w:t xml:space="preserve">: A tecnologia de IA pode ser utilizada para criar deepfakes, vídeos falsos incrivelmente realistas que podem ser usados para difamar, manipular ou prejudicar pessoas.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gravidade desses riscos é alta, pois podem comprometer a confidencialidade, integridade e disponibilidade dos dados pessoais, além de gerar problemas legais e de reputação.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4a14w9z4e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Identificação de Medidas para Tratar os Riscos (Etapa 7)</w:t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x12tosujwp0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Medidas para a Tela de Login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mitigar os riscos de repúdio e spoofing, serão implementadas as seguintes soluções: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JWT (JSON Web Token)</w:t>
      </w:r>
      <w:r w:rsidDel="00000000" w:rsidR="00000000" w:rsidRPr="00000000">
        <w:rPr>
          <w:rtl w:val="0"/>
        </w:rPr>
        <w:t xml:space="preserve">: O token será renovado a cada 1h para garantir que apenas usuários autenticados mantenham acesso.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Validação no Banco de Dados</w:t>
      </w:r>
      <w:r w:rsidDel="00000000" w:rsidR="00000000" w:rsidRPr="00000000">
        <w:rPr>
          <w:rtl w:val="0"/>
        </w:rPr>
        <w:t xml:space="preserve">: Cada token será validado no banco de dados para verificar o nível de acesso do usuário e impedir acessos indevidos.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Atividades</w:t>
      </w:r>
      <w:r w:rsidDel="00000000" w:rsidR="00000000" w:rsidRPr="00000000">
        <w:rPr>
          <w:rtl w:val="0"/>
        </w:rPr>
        <w:t xml:space="preserve">: Será implementado um sistema de logs que registrará todas as ações do usuário para evitar repúdio.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w6vowipf3en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Medidas para o Dashboard de Geração de Imagens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mitigar o risco de spoofing no token da API: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Renovação Periódica do Token</w:t>
      </w:r>
      <w:r w:rsidDel="00000000" w:rsidR="00000000" w:rsidRPr="00000000">
        <w:rPr>
          <w:rtl w:val="0"/>
        </w:rPr>
        <w:t xml:space="preserve">: O token da API será renovado a cada 1h para reduzir o tempo de exposição em caso de comprometimento.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Detecção de Uso Indevido</w:t>
      </w:r>
      <w:r w:rsidDel="00000000" w:rsidR="00000000" w:rsidRPr="00000000">
        <w:rPr>
          <w:rtl w:val="0"/>
        </w:rPr>
        <w:t xml:space="preserve">: O sistema monitorará tentativas de acesso irregulares ao token, invalidando-o e gerando um novo caso um comportamento suspeito seja identificado.</w:t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d0gvm4zk67y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Medidas para a Geração de Vídeo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mitigar os riscos relacionados à geração de vídeo: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Assinatura Digital</w:t>
      </w:r>
      <w:r w:rsidDel="00000000" w:rsidR="00000000" w:rsidRPr="00000000">
        <w:rPr>
          <w:rtl w:val="0"/>
        </w:rPr>
        <w:t xml:space="preserve">: Os vídeos gerados serão assinados digitalmente para garantir sua integridade e autenticidade, impedindo a manipulação do conteúdo.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Marca d'água</w:t>
      </w:r>
      <w:r w:rsidDel="00000000" w:rsidR="00000000" w:rsidRPr="00000000">
        <w:rPr>
          <w:rtl w:val="0"/>
        </w:rPr>
        <w:t xml:space="preserve">: Os vídeos receberão uma marca d'água com informações sobre a origem e a data de criação, dificultando a utilização indevida e a violação de direitos autorais.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Termos de Uso</w:t>
      </w:r>
      <w:r w:rsidDel="00000000" w:rsidR="00000000" w:rsidRPr="00000000">
        <w:rPr>
          <w:rtl w:val="0"/>
        </w:rPr>
        <w:t xml:space="preserve">: O usuário deverá concordar com termos de uso que explicitam as responsabilidades sobre o conteúdo gerado, incluindo a proibição de deepfakes e a necessidade de autorização para uso de imagens de terceiros.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 e Denúncia</w:t>
      </w:r>
      <w:r w:rsidDel="00000000" w:rsidR="00000000" w:rsidRPr="00000000">
        <w:rPr>
          <w:rtl w:val="0"/>
        </w:rPr>
        <w:t xml:space="preserve">: Será implementado um sistema de monitoramento para identificar e remover vídeos que violem os termos de uso ou causem danos a terceiros. Os usuários também poderão denunciar conteúdos inadequados.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i4sfdfksoq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Conclusão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aplicação da metodologia STRIDE e de Torr (2005) permitiu identificar e tratar riscos de segurança nas funcionalidades do site, incluindo a geração de vídeo. As medidas propostas minimizam os impactos negativos sobre a proteção de dados pessoais, garantindo maior segurança e conformidade com boas práticas de segurança da informação.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3okh1857k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2.8 Código no GitHub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[Insira aqui o link para o repositório no GitHub]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b99bbljei4s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3. Considerações Finais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abordou a geração de imagens e vídeos por IA e os riscos associados à proteção de dados. A implementação de medidas de segurança como a renovação periódica de tokens, a monitoração de acessos, a assinatura digital e a marca d'água permite minimizar riscos e garantir uma experiência segura para os usuários. Futuras melhorias podem incluir a implementação de autenticação multifator (MFA) e a adoção de políticas de segurança mais robustas para acesso à API.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inclusão da funcionalidade de geração de vídeo a partir da imagem demonstra o potencial de expansão do projeto, oferecendo aos usuários uma ferramenta inovadora e criativa, com a devida atenção aos aspectos de segurança e responsabilidade.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