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D76819" w14:textId="77777777" w:rsidR="005C0F62" w:rsidRPr="005C0F62" w:rsidRDefault="005C0F62" w:rsidP="005C0F62">
      <w:pPr>
        <w:shd w:val="clear" w:color="auto" w:fill="FFFFFF"/>
        <w:spacing w:after="0" w:line="240" w:lineRule="auto"/>
        <w:jc w:val="center"/>
        <w:outlineLvl w:val="2"/>
        <w:rPr>
          <w:rFonts w:eastAsia="Times New Roman" w:cstheme="minorHAnsi"/>
          <w:b/>
          <w:color w:val="FFC000" w:themeColor="accent4"/>
          <w:sz w:val="28"/>
          <w:lang w:eastAsia="es-GT"/>
          <w14:textFill>
            <w14:gradFill>
              <w14:gsLst>
                <w14:gs w14:pos="0">
                  <w14:schemeClr w14:val="accent4">
                    <w14:shade w14:val="30000"/>
                    <w14:satMod w14:val="115000"/>
                  </w14:schemeClr>
                </w14:gs>
                <w14:gs w14:pos="50000">
                  <w14:schemeClr w14:val="accent4">
                    <w14:shade w14:val="67500"/>
                    <w14:satMod w14:val="115000"/>
                  </w14:schemeClr>
                </w14:gs>
                <w14:gs w14:pos="100000">
                  <w14:schemeClr w14:val="accent4">
                    <w14:shade w14:val="100000"/>
                    <w14:satMod w14:val="115000"/>
                  </w14:schemeClr>
                </w14:gs>
              </w14:gsLst>
              <w14:lin w14:ang="16200000" w14:scaled="0"/>
            </w14:gradFill>
          </w14:textFill>
        </w:rPr>
      </w:pPr>
      <w:r w:rsidRPr="005C0F62">
        <w:rPr>
          <w:rFonts w:eastAsia="Times New Roman" w:cstheme="minorHAnsi"/>
          <w:b/>
          <w:color w:val="FFC000" w:themeColor="accent4"/>
          <w:sz w:val="28"/>
          <w:lang w:eastAsia="es-GT"/>
          <w14:textFill>
            <w14:gradFill>
              <w14:gsLst>
                <w14:gs w14:pos="0">
                  <w14:schemeClr w14:val="accent4">
                    <w14:shade w14:val="30000"/>
                    <w14:satMod w14:val="115000"/>
                  </w14:schemeClr>
                </w14:gs>
                <w14:gs w14:pos="50000">
                  <w14:schemeClr w14:val="accent4">
                    <w14:shade w14:val="67500"/>
                    <w14:satMod w14:val="115000"/>
                  </w14:schemeClr>
                </w14:gs>
                <w14:gs w14:pos="100000">
                  <w14:schemeClr w14:val="accent4">
                    <w14:shade w14:val="100000"/>
                    <w14:satMod w14:val="115000"/>
                  </w14:schemeClr>
                </w14:gs>
              </w14:gsLst>
              <w14:lin w14:ang="16200000" w14:scaled="0"/>
            </w14:gradFill>
          </w14:textFill>
        </w:rPr>
        <w:t>Hoja de Trabajo 3.</w:t>
      </w:r>
    </w:p>
    <w:p w14:paraId="5EC144BF" w14:textId="77777777" w:rsidR="005C0F62" w:rsidRPr="005C0F62" w:rsidRDefault="005C0F62" w:rsidP="005C0F62">
      <w:pPr>
        <w:shd w:val="clear" w:color="auto" w:fill="FFFFFF"/>
        <w:spacing w:line="240" w:lineRule="auto"/>
        <w:jc w:val="center"/>
        <w:outlineLvl w:val="2"/>
        <w:rPr>
          <w:rFonts w:eastAsia="Times New Roman" w:cstheme="minorHAnsi"/>
          <w:b/>
          <w:color w:val="FFC000" w:themeColor="accent4"/>
          <w:sz w:val="28"/>
          <w:lang w:eastAsia="es-GT"/>
          <w14:textFill>
            <w14:gradFill>
              <w14:gsLst>
                <w14:gs w14:pos="0">
                  <w14:schemeClr w14:val="accent4">
                    <w14:shade w14:val="30000"/>
                    <w14:satMod w14:val="115000"/>
                  </w14:schemeClr>
                </w14:gs>
                <w14:gs w14:pos="50000">
                  <w14:schemeClr w14:val="accent4">
                    <w14:shade w14:val="67500"/>
                    <w14:satMod w14:val="115000"/>
                  </w14:schemeClr>
                </w14:gs>
                <w14:gs w14:pos="100000">
                  <w14:schemeClr w14:val="accent4">
                    <w14:shade w14:val="100000"/>
                    <w14:satMod w14:val="115000"/>
                  </w14:schemeClr>
                </w14:gs>
              </w14:gsLst>
              <w14:lin w14:ang="16200000" w14:scaled="0"/>
            </w14:gradFill>
          </w14:textFill>
        </w:rPr>
      </w:pPr>
      <w:r w:rsidRPr="005C0F62">
        <w:rPr>
          <w:rFonts w:eastAsia="Times New Roman" w:cstheme="minorHAnsi"/>
          <w:b/>
          <w:color w:val="FFC000" w:themeColor="accent4"/>
          <w:sz w:val="28"/>
          <w:lang w:eastAsia="es-GT"/>
          <w14:textFill>
            <w14:gradFill>
              <w14:gsLst>
                <w14:gs w14:pos="0">
                  <w14:schemeClr w14:val="accent4">
                    <w14:shade w14:val="30000"/>
                    <w14:satMod w14:val="115000"/>
                  </w14:schemeClr>
                </w14:gs>
                <w14:gs w14:pos="50000">
                  <w14:schemeClr w14:val="accent4">
                    <w14:shade w14:val="67500"/>
                    <w14:satMod w14:val="115000"/>
                  </w14:schemeClr>
                </w14:gs>
                <w14:gs w14:pos="100000">
                  <w14:schemeClr w14:val="accent4">
                    <w14:shade w14:val="100000"/>
                    <w14:satMod w14:val="115000"/>
                  </w14:schemeClr>
                </w14:gs>
              </w14:gsLst>
              <w14:lin w14:ang="16200000" w14:scaled="0"/>
            </w14:gradFill>
          </w14:textFill>
        </w:rPr>
        <w:t>Árboles de Decisión</w:t>
      </w:r>
    </w:p>
    <w:p w14:paraId="37774009" w14:textId="77777777" w:rsidR="005C0F62" w:rsidRPr="005C0F62" w:rsidRDefault="005C0F62" w:rsidP="005C0F62">
      <w:pPr>
        <w:pBdr>
          <w:bottom w:val="single" w:sz="4" w:space="1" w:color="auto"/>
        </w:pBdr>
        <w:shd w:val="clear" w:color="auto" w:fill="FFC000" w:themeFill="accent4"/>
        <w:spacing w:after="120" w:line="240" w:lineRule="auto"/>
        <w:jc w:val="center"/>
        <w:outlineLvl w:val="2"/>
        <w:rPr>
          <w:rFonts w:eastAsia="Times New Roman" w:cstheme="minorHAnsi"/>
          <w:b/>
          <w:color w:val="FFFFFF" w:themeColor="background1"/>
          <w:lang w:eastAsia="es-GT"/>
          <w14:shadow w14:blurRad="50800" w14:dist="38100" w14:dir="8100000" w14:sx="100000" w14:sy="100000" w14:kx="0" w14:ky="0" w14:algn="tr">
            <w14:srgbClr w14:val="000000">
              <w14:alpha w14:val="60000"/>
            </w14:srgbClr>
          </w14:shadow>
          <w14:textOutline w14:w="3175" w14:cap="rnd" w14:cmpd="sng" w14:algn="ctr">
            <w14:noFill/>
            <w14:prstDash w14:val="solid"/>
            <w14:bevel/>
          </w14:textOutline>
        </w:rPr>
      </w:pPr>
      <w:r w:rsidRPr="005C0F62">
        <w:rPr>
          <w:rFonts w:eastAsia="Times New Roman" w:cstheme="minorHAnsi"/>
          <w:b/>
          <w:color w:val="FFFFFF" w:themeColor="background1"/>
          <w:lang w:eastAsia="es-GT"/>
          <w14:shadow w14:blurRad="50800" w14:dist="38100" w14:dir="8100000" w14:sx="100000" w14:sy="100000" w14:kx="0" w14:ky="0" w14:algn="tr">
            <w14:srgbClr w14:val="000000">
              <w14:alpha w14:val="60000"/>
            </w14:srgbClr>
          </w14:shadow>
          <w14:textOutline w14:w="3175" w14:cap="rnd" w14:cmpd="sng" w14:algn="ctr">
            <w14:noFill/>
            <w14:prstDash w14:val="solid"/>
            <w14:bevel/>
          </w14:textOutline>
        </w:rPr>
        <w:t>INTRODUCCIÓN:</w:t>
      </w:r>
    </w:p>
    <w:p w14:paraId="00667529" w14:textId="0421DDBD" w:rsidR="003F6FB5" w:rsidRDefault="00B322BB" w:rsidP="003F6FB5">
      <w:pPr>
        <w:jc w:val="both"/>
        <w:rPr>
          <w:b/>
        </w:rPr>
      </w:pPr>
      <w:proofErr w:type="spellStart"/>
      <w:r>
        <w:rPr>
          <w:b/>
        </w:rPr>
        <w:t>Kaggle</w:t>
      </w:r>
      <w:proofErr w:type="spellEnd"/>
    </w:p>
    <w:p w14:paraId="1958996D" w14:textId="44FA06E4" w:rsidR="00B322BB" w:rsidRDefault="00B322BB" w:rsidP="003F6FB5">
      <w:pPr>
        <w:jc w:val="both"/>
      </w:pPr>
      <w:proofErr w:type="spellStart"/>
      <w:r w:rsidRPr="00B322BB">
        <w:t>Kaggle</w:t>
      </w:r>
      <w:proofErr w:type="spellEnd"/>
      <w:r w:rsidRPr="00B322BB">
        <w:t xml:space="preserve"> es una comunidad en línea de científicos de datos, propiedad de Google LLC. </w:t>
      </w:r>
      <w:r w:rsidR="0021762F">
        <w:t>Permite</w:t>
      </w:r>
      <w:r w:rsidRPr="00B322BB">
        <w:t xml:space="preserve"> a los usuarios encontrar y publicar conjuntos de datos, explorar y construir modelos en un entorno de ciencia de datos basado en la web, trabajar con otros científicos de datos e ingenieros de aprendizaje automático, y participar en competencias para resolver los desafíos de la ciencia de datos. </w:t>
      </w:r>
      <w:r w:rsidR="0021762F">
        <w:t>Tuvo</w:t>
      </w:r>
      <w:r w:rsidRPr="00B322BB">
        <w:t xml:space="preserve"> su inicio al ofrecer competencias de aprendizaje automático y ahora también ofrece una plataforma pública de datos, una mesa de trabajo basada en la nube para la ciencia de la información y educación en IA de formato corto. El 8 de marzo de 2017, Google anunció que estaban adquiriendo </w:t>
      </w:r>
      <w:proofErr w:type="spellStart"/>
      <w:r w:rsidRPr="00B322BB">
        <w:t>Kaggle</w:t>
      </w:r>
      <w:proofErr w:type="spellEnd"/>
      <w:r w:rsidRPr="00B322BB">
        <w:t>.</w:t>
      </w:r>
    </w:p>
    <w:p w14:paraId="22445774" w14:textId="3473A5A8" w:rsidR="005E594B" w:rsidRDefault="00470A40" w:rsidP="005E594B">
      <w:pPr>
        <w:jc w:val="both"/>
        <w:rPr>
          <w:b/>
        </w:rPr>
      </w:pPr>
      <w:r>
        <w:rPr>
          <w:b/>
        </w:rPr>
        <w:t>Conjunto de datos a utilizar</w:t>
      </w:r>
    </w:p>
    <w:p w14:paraId="60032ABB" w14:textId="4EBF0D9B" w:rsidR="005E594B" w:rsidRDefault="00A00E09" w:rsidP="003F6FB5">
      <w:pPr>
        <w:jc w:val="both"/>
      </w:pPr>
      <w:hyperlink r:id="rId7" w:history="1">
        <w:r w:rsidR="00470A40" w:rsidRPr="00696BDF">
          <w:rPr>
            <w:rStyle w:val="Hipervnculo"/>
            <w:rFonts w:eastAsia="Times New Roman" w:cstheme="minorHAnsi"/>
            <w:lang w:eastAsia="es-GT"/>
          </w:rPr>
          <w:t>https://www.kaggle.com/c/house-prices-advanced-regression-techniques/data</w:t>
        </w:r>
      </w:hyperlink>
    </w:p>
    <w:p w14:paraId="0531D5E4" w14:textId="77777777" w:rsidR="00F374FB" w:rsidRDefault="002E04BC" w:rsidP="002E04BC">
      <w:pPr>
        <w:jc w:val="both"/>
      </w:pPr>
      <w:r w:rsidRPr="002E04BC">
        <w:rPr>
          <w:b/>
        </w:rPr>
        <w:t>Nota</w:t>
      </w:r>
      <w:r w:rsidR="00F374FB">
        <w:rPr>
          <w:b/>
        </w:rPr>
        <w:t>s</w:t>
      </w:r>
      <w:r w:rsidRPr="002E04BC">
        <w:rPr>
          <w:b/>
        </w:rPr>
        <w:t>:</w:t>
      </w:r>
      <w:r>
        <w:t xml:space="preserve"> </w:t>
      </w:r>
    </w:p>
    <w:p w14:paraId="4F4C16D5" w14:textId="23171CC4" w:rsidR="00F374FB" w:rsidRDefault="00F374FB" w:rsidP="00470A40">
      <w:pPr>
        <w:pStyle w:val="Prrafodelista"/>
        <w:numPr>
          <w:ilvl w:val="0"/>
          <w:numId w:val="4"/>
        </w:numPr>
        <w:jc w:val="both"/>
      </w:pPr>
      <w:r>
        <w:t xml:space="preserve">La hoja no se calificará si no pertenece a ningún grupo de los creados en </w:t>
      </w:r>
      <w:proofErr w:type="spellStart"/>
      <w:r>
        <w:t>canvas</w:t>
      </w:r>
      <w:proofErr w:type="spellEnd"/>
      <w:r>
        <w:t xml:space="preserve"> para esta hoja.</w:t>
      </w:r>
    </w:p>
    <w:p w14:paraId="53D9614B" w14:textId="6C4050B2" w:rsidR="00470A40" w:rsidRPr="00470A40" w:rsidRDefault="00470A40" w:rsidP="00470A40">
      <w:pPr>
        <w:pBdr>
          <w:bottom w:val="single" w:sz="4" w:space="1" w:color="auto"/>
        </w:pBdr>
        <w:shd w:val="clear" w:color="auto" w:fill="FFC000" w:themeFill="accent4"/>
        <w:spacing w:after="120" w:line="240" w:lineRule="auto"/>
        <w:jc w:val="center"/>
        <w:outlineLvl w:val="2"/>
        <w:rPr>
          <w:rFonts w:eastAsia="Times New Roman" w:cstheme="minorHAnsi"/>
          <w:b/>
          <w:color w:val="FFFFFF" w:themeColor="background1"/>
          <w:lang w:val="en-US" w:eastAsia="es-GT"/>
          <w14:shadow w14:blurRad="50800" w14:dist="38100" w14:dir="8100000" w14:sx="100000" w14:sy="100000" w14:kx="0" w14:ky="0" w14:algn="tr">
            <w14:srgbClr w14:val="000000">
              <w14:alpha w14:val="60000"/>
            </w14:srgbClr>
          </w14:shadow>
          <w14:textOutline w14:w="3175" w14:cap="rnd" w14:cmpd="sng" w14:algn="ctr">
            <w14:noFill/>
            <w14:prstDash w14:val="solid"/>
            <w14:bevel/>
          </w14:textOutline>
        </w:rPr>
      </w:pPr>
      <w:r w:rsidRPr="00470A40">
        <w:rPr>
          <w:rFonts w:eastAsia="Times New Roman" w:cstheme="minorHAnsi"/>
          <w:b/>
          <w:color w:val="FFFFFF" w:themeColor="background1"/>
          <w:lang w:val="en-US" w:eastAsia="es-GT"/>
          <w14:shadow w14:blurRad="50800" w14:dist="38100" w14:dir="8100000" w14:sx="100000" w14:sy="100000" w14:kx="0" w14:ky="0" w14:algn="tr">
            <w14:srgbClr w14:val="000000">
              <w14:alpha w14:val="60000"/>
            </w14:srgbClr>
          </w14:shadow>
          <w14:textOutline w14:w="3175" w14:cap="rnd" w14:cmpd="sng" w14:algn="ctr">
            <w14:noFill/>
            <w14:prstDash w14:val="solid"/>
            <w14:bevel/>
          </w14:textOutline>
        </w:rPr>
        <w:t>INSTRUCCIONES</w:t>
      </w:r>
    </w:p>
    <w:p w14:paraId="1E35BECB" w14:textId="5340F01E" w:rsidR="00F374FB" w:rsidRPr="002E04BC" w:rsidRDefault="00470A40" w:rsidP="00470A40">
      <w:pPr>
        <w:jc w:val="both"/>
      </w:pPr>
      <w:proofErr w:type="spellStart"/>
      <w:r w:rsidRPr="000F4358">
        <w:rPr>
          <w:rFonts w:eastAsia="Times New Roman" w:cstheme="minorHAnsi"/>
          <w:color w:val="000000"/>
          <w:lang w:val="en-US" w:eastAsia="es-GT"/>
        </w:rPr>
        <w:t>Utilice</w:t>
      </w:r>
      <w:proofErr w:type="spellEnd"/>
      <w:r w:rsidRPr="000F4358">
        <w:rPr>
          <w:rFonts w:eastAsia="Times New Roman" w:cstheme="minorHAnsi"/>
          <w:color w:val="000000"/>
          <w:lang w:val="en-US" w:eastAsia="es-GT"/>
        </w:rPr>
        <w:t xml:space="preserve"> el data set  </w:t>
      </w:r>
      <w:hyperlink r:id="rId8" w:history="1">
        <w:r w:rsidRPr="000F4358">
          <w:rPr>
            <w:rStyle w:val="Hipervnculo"/>
            <w:rFonts w:eastAsia="Times New Roman" w:cstheme="minorHAnsi"/>
            <w:lang w:val="en-US" w:eastAsia="es-GT"/>
          </w:rPr>
          <w:t>House Prices: Advanced Regression Techniques</w:t>
        </w:r>
      </w:hyperlink>
      <w:r w:rsidRPr="000F4358">
        <w:rPr>
          <w:rFonts w:eastAsia="Times New Roman" w:cstheme="minorHAnsi"/>
          <w:color w:val="000000"/>
          <w:lang w:val="en-US" w:eastAsia="es-GT"/>
        </w:rPr>
        <w:t xml:space="preserve"> que </w:t>
      </w:r>
      <w:proofErr w:type="spellStart"/>
      <w:r w:rsidRPr="000F4358">
        <w:rPr>
          <w:rFonts w:eastAsia="Times New Roman" w:cstheme="minorHAnsi"/>
          <w:color w:val="000000"/>
          <w:lang w:val="en-US" w:eastAsia="es-GT"/>
        </w:rPr>
        <w:t>co</w:t>
      </w:r>
      <w:r>
        <w:rPr>
          <w:rFonts w:eastAsia="Times New Roman" w:cstheme="minorHAnsi"/>
          <w:color w:val="000000"/>
          <w:lang w:val="en-US" w:eastAsia="es-GT"/>
        </w:rPr>
        <w:t>mparte</w:t>
      </w:r>
      <w:proofErr w:type="spellEnd"/>
      <w:r>
        <w:rPr>
          <w:rFonts w:eastAsia="Times New Roman" w:cstheme="minorHAnsi"/>
          <w:color w:val="000000"/>
          <w:lang w:val="en-US" w:eastAsia="es-GT"/>
        </w:rPr>
        <w:t xml:space="preserve"> Kaggle</w:t>
      </w:r>
      <w:r w:rsidRPr="000F4358">
        <w:rPr>
          <w:rFonts w:eastAsia="Times New Roman" w:cstheme="minorHAnsi"/>
          <w:color w:val="000000"/>
          <w:lang w:val="en-US" w:eastAsia="es-GT"/>
        </w:rPr>
        <w:t xml:space="preserve">. </w:t>
      </w:r>
      <w:r w:rsidRPr="000F4358">
        <w:rPr>
          <w:rFonts w:eastAsia="Times New Roman" w:cstheme="minorHAnsi"/>
          <w:color w:val="000000"/>
          <w:lang w:eastAsia="es-GT"/>
        </w:rPr>
        <w:t>De</w:t>
      </w:r>
      <w:r>
        <w:rPr>
          <w:rFonts w:eastAsia="Times New Roman" w:cstheme="minorHAnsi"/>
          <w:color w:val="000000"/>
          <w:lang w:eastAsia="es-GT"/>
        </w:rPr>
        <w:t>be hacer un análisis exploratorio para entender mejor los datos, sabiendo que el objetivo final es predecir los precios de las casas. Recuerde explicar bien cada uno de los hallazgos que haga. La forma más organizada de hacer un análisis exploratorio es generando ciertas preguntas de las líneas que le parece interesante investigar. Genere un informe con las explicaciones de los pasos que llevó a cabo y los resultados obtenidos. Recuerde que la investigación debe ser reproducible por lo que debe guardar el código que ha utilizado para resolver los ejercicios y/o cada uno de los pasos llevados a cabo si utiliza una herramienta visual.</w:t>
      </w:r>
    </w:p>
    <w:p w14:paraId="75A95552" w14:textId="77777777" w:rsidR="005C0F62" w:rsidRPr="005C0F62" w:rsidRDefault="005C0F62" w:rsidP="005C0F62">
      <w:pPr>
        <w:pBdr>
          <w:bottom w:val="single" w:sz="4" w:space="1" w:color="auto"/>
        </w:pBdr>
        <w:shd w:val="clear" w:color="auto" w:fill="FFC000" w:themeFill="accent4"/>
        <w:spacing w:after="120" w:line="240" w:lineRule="auto"/>
        <w:jc w:val="center"/>
        <w:outlineLvl w:val="2"/>
        <w:rPr>
          <w:rFonts w:eastAsia="Times New Roman" w:cstheme="minorHAnsi"/>
          <w:b/>
          <w:color w:val="FFFFFF" w:themeColor="background1"/>
          <w:lang w:eastAsia="es-GT"/>
          <w14:shadow w14:blurRad="50800" w14:dist="38100" w14:dir="8100000" w14:sx="100000" w14:sy="100000" w14:kx="0" w14:ky="0" w14:algn="tr">
            <w14:srgbClr w14:val="000000">
              <w14:alpha w14:val="60000"/>
            </w14:srgbClr>
          </w14:shadow>
          <w14:textOutline w14:w="3175" w14:cap="rnd" w14:cmpd="sng" w14:algn="ctr">
            <w14:noFill/>
            <w14:prstDash w14:val="solid"/>
            <w14:bevel/>
          </w14:textOutline>
        </w:rPr>
      </w:pPr>
      <w:r w:rsidRPr="005C0F62">
        <w:rPr>
          <w:rFonts w:eastAsia="Times New Roman" w:cstheme="minorHAnsi"/>
          <w:b/>
          <w:color w:val="FFFFFF" w:themeColor="background1"/>
          <w:lang w:eastAsia="es-GT"/>
          <w14:shadow w14:blurRad="50800" w14:dist="38100" w14:dir="8100000" w14:sx="100000" w14:sy="100000" w14:kx="0" w14:ky="0" w14:algn="tr">
            <w14:srgbClr w14:val="000000">
              <w14:alpha w14:val="60000"/>
            </w14:srgbClr>
          </w14:shadow>
          <w14:textOutline w14:w="3175" w14:cap="rnd" w14:cmpd="sng" w14:algn="ctr">
            <w14:noFill/>
            <w14:prstDash w14:val="solid"/>
            <w14:bevel/>
          </w14:textOutline>
        </w:rPr>
        <w:t>ACTIVIDADES</w:t>
      </w:r>
    </w:p>
    <w:p w14:paraId="7C3B2A2A" w14:textId="50BACE08" w:rsidR="003F6FB5" w:rsidRDefault="00D2386F" w:rsidP="00D2386F">
      <w:pPr>
        <w:pStyle w:val="Prrafodelista"/>
        <w:numPr>
          <w:ilvl w:val="0"/>
          <w:numId w:val="1"/>
        </w:numPr>
        <w:jc w:val="both"/>
      </w:pPr>
      <w:r>
        <w:t>Descargue los conjuntos de datos de la plataforma</w:t>
      </w:r>
      <w:r w:rsidR="002E04BC">
        <w:t xml:space="preserve"> </w:t>
      </w:r>
      <w:proofErr w:type="spellStart"/>
      <w:r w:rsidR="002E04BC">
        <w:t>kaggle</w:t>
      </w:r>
      <w:proofErr w:type="spellEnd"/>
      <w:r>
        <w:t>.</w:t>
      </w:r>
    </w:p>
    <w:p w14:paraId="04CD93C2" w14:textId="77777777" w:rsidR="00D2386F" w:rsidRDefault="00D2386F" w:rsidP="00D2386F">
      <w:pPr>
        <w:pStyle w:val="Prrafodelista"/>
        <w:numPr>
          <w:ilvl w:val="0"/>
          <w:numId w:val="1"/>
        </w:numPr>
        <w:jc w:val="both"/>
      </w:pPr>
      <w:r>
        <w:t>Haga un análisis exploratorio extenso de los datos. Explique bien todos los hallazgos. No ponga solo gráficas y código. Debe llegar a conclusiones interesantes para poder predecir.</w:t>
      </w:r>
      <w:r w:rsidR="0023620F">
        <w:t xml:space="preserve"> Explique el preprocesamiento que necesitó hacer.</w:t>
      </w:r>
    </w:p>
    <w:p w14:paraId="5DAA2EC0" w14:textId="77777777" w:rsidR="00D2386F" w:rsidRDefault="00D2386F" w:rsidP="00D2386F">
      <w:pPr>
        <w:pStyle w:val="Prrafodelista"/>
        <w:numPr>
          <w:ilvl w:val="0"/>
          <w:numId w:val="1"/>
        </w:numPr>
        <w:jc w:val="both"/>
      </w:pPr>
      <w:r>
        <w:t>Incluya un análisis de grupos en el análisis exploratorio. Explique las características de los grupos.</w:t>
      </w:r>
    </w:p>
    <w:p w14:paraId="64D05B35" w14:textId="6EB0CCA5" w:rsidR="0023620F" w:rsidRDefault="00D43AD2" w:rsidP="00D2386F">
      <w:pPr>
        <w:pStyle w:val="Prrafodelista"/>
        <w:numPr>
          <w:ilvl w:val="0"/>
          <w:numId w:val="1"/>
        </w:numPr>
        <w:jc w:val="both"/>
      </w:pPr>
      <w:r>
        <w:t xml:space="preserve">Dependiendo del análisis exploratorio elaborado </w:t>
      </w:r>
      <w:r w:rsidR="009C4FED">
        <w:t>cree una variable respuesta que le permita clasificar las casas en Económicas, Intermedias o Caras. Los límites de estas clases deben tener un fundamento en la distribución de los datos de precios, y estar bien explicados.</w:t>
      </w:r>
    </w:p>
    <w:p w14:paraId="2847E9D4" w14:textId="65B7C98B" w:rsidR="00B261D7" w:rsidRDefault="0023620F" w:rsidP="00D2386F">
      <w:pPr>
        <w:pStyle w:val="Prrafodelista"/>
        <w:numPr>
          <w:ilvl w:val="0"/>
          <w:numId w:val="1"/>
        </w:numPr>
        <w:jc w:val="both"/>
      </w:pPr>
      <w:r>
        <w:lastRenderedPageBreak/>
        <w:t xml:space="preserve">Divida el set de datos </w:t>
      </w:r>
      <w:proofErr w:type="spellStart"/>
      <w:r>
        <w:t>preprocesado</w:t>
      </w:r>
      <w:r w:rsidR="00B70B47">
        <w:t>s</w:t>
      </w:r>
      <w:proofErr w:type="spellEnd"/>
      <w:r>
        <w:t xml:space="preserve"> en dos conjuntos: Entrenamiento y prueba. Describa el criterio que usó para crear los conjuntos: número de filas de cada uno, estratificado o no, balanceado o no, etc.</w:t>
      </w:r>
      <w:r w:rsidR="002E04BC">
        <w:t xml:space="preserve"> Si le proveen un conjunto de datos de prueba y tiene suficientes datos, tómelo como de validación, pero haga sus propios conjuntos de prueba.</w:t>
      </w:r>
    </w:p>
    <w:p w14:paraId="69E2413B" w14:textId="345B9EFE" w:rsidR="00D43AD2" w:rsidRDefault="00D43AD2" w:rsidP="00D2386F">
      <w:pPr>
        <w:pStyle w:val="Prrafodelista"/>
        <w:numPr>
          <w:ilvl w:val="0"/>
          <w:numId w:val="1"/>
        </w:numPr>
        <w:jc w:val="both"/>
      </w:pPr>
      <w:r>
        <w:t xml:space="preserve">Elabore el árbol de </w:t>
      </w:r>
      <w:r w:rsidR="009C4FED">
        <w:t>clasificación</w:t>
      </w:r>
      <w:r w:rsidR="0023620F">
        <w:t xml:space="preserve"> utilizando el conjunto de entrenamiento</w:t>
      </w:r>
      <w:r>
        <w:t xml:space="preserve"> y</w:t>
      </w:r>
      <w:r w:rsidR="009C4FED">
        <w:t xml:space="preserve"> la variable respuesta que creó en el punto 4. </w:t>
      </w:r>
      <w:r>
        <w:t xml:space="preserve"> </w:t>
      </w:r>
      <w:r w:rsidR="009C4FED">
        <w:t>E</w:t>
      </w:r>
      <w:r>
        <w:t xml:space="preserve">xplique </w:t>
      </w:r>
      <w:r w:rsidR="0023620F">
        <w:t>los resultados a los que llega. Muestre el modelo gráficamente.</w:t>
      </w:r>
      <w:r w:rsidR="005C0F62">
        <w:t xml:space="preserve"> El experimento debe ser reproducible por lo que debe fijar que los conjuntos de entrenamiento y prueba sean los mismos siempre que se ejecute el código.</w:t>
      </w:r>
    </w:p>
    <w:p w14:paraId="20956327" w14:textId="6268F747" w:rsidR="009C4FED" w:rsidRDefault="009C4FED" w:rsidP="009C4FED">
      <w:pPr>
        <w:pStyle w:val="Prrafodelista"/>
        <w:numPr>
          <w:ilvl w:val="0"/>
          <w:numId w:val="1"/>
        </w:numPr>
        <w:jc w:val="both"/>
      </w:pPr>
      <w:r>
        <w:t>Elabore el árbol de regresión para predecir el precio de las viviendas utilizando el conjunto de entrenamiento.  Explique los resultados a los que llega. Muestre el modelo gráficamente. El experimento debe ser reproducible por lo que debe fijar que los conjuntos de entrenamiento y prueba sean los mismos siempre que se ejecute el código.</w:t>
      </w:r>
    </w:p>
    <w:p w14:paraId="27ED5EC2" w14:textId="7F531EBB" w:rsidR="0023620F" w:rsidRDefault="0023620F" w:rsidP="00D2386F">
      <w:pPr>
        <w:pStyle w:val="Prrafodelista"/>
        <w:numPr>
          <w:ilvl w:val="0"/>
          <w:numId w:val="1"/>
        </w:numPr>
        <w:jc w:val="both"/>
      </w:pPr>
      <w:r>
        <w:t xml:space="preserve">Utilice el modelo con el conjunto de prueba y determine la eficiencia del algoritmo para clasificar </w:t>
      </w:r>
      <w:r w:rsidR="009C4FED">
        <w:t>y</w:t>
      </w:r>
      <w:r>
        <w:t xml:space="preserve"> predecir, en dependencia de las características de la variable respuesta. </w:t>
      </w:r>
    </w:p>
    <w:p w14:paraId="585908A6" w14:textId="7C4AD8F5" w:rsidR="0023620F" w:rsidRDefault="0023620F" w:rsidP="00D2386F">
      <w:pPr>
        <w:pStyle w:val="Prrafodelista"/>
        <w:numPr>
          <w:ilvl w:val="0"/>
          <w:numId w:val="1"/>
        </w:numPr>
        <w:jc w:val="both"/>
      </w:pPr>
      <w:r>
        <w:t>Haga un análisis de la eficiencia del algoritmo usando una matriz de confusión</w:t>
      </w:r>
      <w:r w:rsidR="009C4FED">
        <w:t xml:space="preserve"> para el árbol de clasificación</w:t>
      </w:r>
      <w:r>
        <w:t>. Tenga en cuenta la efectividad, donde el algoritmo se equivocó más, donde se equivocó menos y la importancia que tienen los errores.</w:t>
      </w:r>
    </w:p>
    <w:p w14:paraId="49238801" w14:textId="77777777" w:rsidR="009C4FED" w:rsidRDefault="009C4FED" w:rsidP="009C4FED">
      <w:pPr>
        <w:pStyle w:val="Prrafodelista"/>
        <w:numPr>
          <w:ilvl w:val="0"/>
          <w:numId w:val="1"/>
        </w:numPr>
        <w:jc w:val="both"/>
      </w:pPr>
      <w:r>
        <w:t>Analice el desempeño del árbol de regresión.</w:t>
      </w:r>
    </w:p>
    <w:p w14:paraId="243D5F94" w14:textId="22D73515" w:rsidR="005C0F62" w:rsidRDefault="009C4FED" w:rsidP="009C4FED">
      <w:pPr>
        <w:pStyle w:val="Prrafodelista"/>
        <w:numPr>
          <w:ilvl w:val="0"/>
          <w:numId w:val="1"/>
        </w:numPr>
        <w:jc w:val="both"/>
      </w:pPr>
      <w:r>
        <w:t xml:space="preserve">Repita los análisis usando </w:t>
      </w:r>
      <w:proofErr w:type="spellStart"/>
      <w:r>
        <w:t>random</w:t>
      </w:r>
      <w:proofErr w:type="spellEnd"/>
      <w:r>
        <w:t xml:space="preserve"> </w:t>
      </w:r>
      <w:proofErr w:type="spellStart"/>
      <w:r>
        <w:t>forest</w:t>
      </w:r>
      <w:proofErr w:type="spellEnd"/>
      <w:r>
        <w:t xml:space="preserve"> como algoritmo de predicción, explique sus resultados comparando ambos algoritmos. </w:t>
      </w:r>
    </w:p>
    <w:p w14:paraId="61887506" w14:textId="77777777" w:rsidR="005C0F62" w:rsidRPr="005C0F62" w:rsidRDefault="005C0F62" w:rsidP="005C0F62">
      <w:pPr>
        <w:pBdr>
          <w:bottom w:val="single" w:sz="4" w:space="1" w:color="auto"/>
        </w:pBdr>
        <w:shd w:val="clear" w:color="auto" w:fill="FFC000" w:themeFill="accent4"/>
        <w:spacing w:after="120" w:line="240" w:lineRule="auto"/>
        <w:jc w:val="center"/>
        <w:outlineLvl w:val="2"/>
        <w:rPr>
          <w:rFonts w:eastAsia="Times New Roman" w:cstheme="minorHAnsi"/>
          <w:b/>
          <w:color w:val="FFFFFF" w:themeColor="background1"/>
          <w:lang w:eastAsia="es-GT"/>
          <w14:shadow w14:blurRad="50800" w14:dist="38100" w14:dir="8100000" w14:sx="100000" w14:sy="100000" w14:kx="0" w14:ky="0" w14:algn="tr">
            <w14:srgbClr w14:val="000000">
              <w14:alpha w14:val="60000"/>
            </w14:srgbClr>
          </w14:shadow>
          <w14:textOutline w14:w="3175" w14:cap="rnd" w14:cmpd="sng" w14:algn="ctr">
            <w14:noFill/>
            <w14:prstDash w14:val="solid"/>
            <w14:bevel/>
          </w14:textOutline>
        </w:rPr>
      </w:pPr>
      <w:r>
        <w:rPr>
          <w:rFonts w:eastAsia="Times New Roman" w:cstheme="minorHAnsi"/>
          <w:b/>
          <w:color w:val="FFFFFF" w:themeColor="background1"/>
          <w:lang w:eastAsia="es-GT"/>
          <w14:shadow w14:blurRad="50800" w14:dist="38100" w14:dir="8100000" w14:sx="100000" w14:sy="100000" w14:kx="0" w14:ky="0" w14:algn="tr">
            <w14:srgbClr w14:val="000000">
              <w14:alpha w14:val="60000"/>
            </w14:srgbClr>
          </w14:shadow>
          <w14:textOutline w14:w="3175" w14:cap="rnd" w14:cmpd="sng" w14:algn="ctr">
            <w14:noFill/>
            <w14:prstDash w14:val="solid"/>
            <w14:bevel/>
          </w14:textOutline>
        </w:rPr>
        <w:t>EVALUACIÓN</w:t>
      </w:r>
    </w:p>
    <w:p w14:paraId="19CBAF11" w14:textId="42425ADC" w:rsidR="00D2386F" w:rsidRDefault="005C0F62" w:rsidP="005C0F62">
      <w:pPr>
        <w:pStyle w:val="Prrafodelista"/>
        <w:numPr>
          <w:ilvl w:val="0"/>
          <w:numId w:val="2"/>
        </w:numPr>
        <w:jc w:val="both"/>
      </w:pPr>
      <w:r w:rsidRPr="005C0F62">
        <w:rPr>
          <w:b/>
          <w:color w:val="D2A000"/>
        </w:rPr>
        <w:t>(</w:t>
      </w:r>
      <w:r w:rsidR="009C4FED">
        <w:rPr>
          <w:b/>
          <w:color w:val="D2A000"/>
        </w:rPr>
        <w:t>8</w:t>
      </w:r>
      <w:r w:rsidRPr="005C0F62">
        <w:rPr>
          <w:b/>
          <w:color w:val="D2A000"/>
        </w:rPr>
        <w:t xml:space="preserve"> puntos)</w:t>
      </w:r>
      <w:r>
        <w:t xml:space="preserve"> Análisis exploratorio. Recuerde explicar los razonamientos.</w:t>
      </w:r>
    </w:p>
    <w:p w14:paraId="3607CE3B" w14:textId="0E31CF43" w:rsidR="005C0F62" w:rsidRDefault="005C0F62" w:rsidP="005C0F62">
      <w:pPr>
        <w:pStyle w:val="Prrafodelista"/>
        <w:numPr>
          <w:ilvl w:val="0"/>
          <w:numId w:val="2"/>
        </w:numPr>
        <w:jc w:val="both"/>
      </w:pPr>
      <w:r w:rsidRPr="005C0F62">
        <w:rPr>
          <w:b/>
          <w:color w:val="D2A000"/>
        </w:rPr>
        <w:t>(</w:t>
      </w:r>
      <w:r w:rsidR="009C4FED">
        <w:rPr>
          <w:b/>
          <w:color w:val="D2A000"/>
        </w:rPr>
        <w:t>8</w:t>
      </w:r>
      <w:r w:rsidRPr="005C0F62">
        <w:rPr>
          <w:b/>
          <w:color w:val="D2A000"/>
        </w:rPr>
        <w:t xml:space="preserve"> puntos)</w:t>
      </w:r>
      <w:r>
        <w:t xml:space="preserve"> Análisis de los grupos</w:t>
      </w:r>
    </w:p>
    <w:p w14:paraId="0BDCD573" w14:textId="6E03FCAB" w:rsidR="005C0F62" w:rsidRDefault="005C0F62" w:rsidP="005C0F62">
      <w:pPr>
        <w:pStyle w:val="Prrafodelista"/>
        <w:numPr>
          <w:ilvl w:val="0"/>
          <w:numId w:val="2"/>
        </w:numPr>
        <w:jc w:val="both"/>
      </w:pPr>
      <w:r w:rsidRPr="005C0F62">
        <w:rPr>
          <w:b/>
          <w:color w:val="D2A000"/>
        </w:rPr>
        <w:t>(</w:t>
      </w:r>
      <w:r w:rsidR="009C4FED">
        <w:rPr>
          <w:b/>
          <w:color w:val="D2A000"/>
        </w:rPr>
        <w:t>10</w:t>
      </w:r>
      <w:r w:rsidRPr="005C0F62">
        <w:rPr>
          <w:b/>
          <w:color w:val="D2A000"/>
        </w:rPr>
        <w:t xml:space="preserve"> puntos)</w:t>
      </w:r>
      <w:r>
        <w:t xml:space="preserve"> </w:t>
      </w:r>
      <w:r w:rsidR="009C4FED">
        <w:t>Creación</w:t>
      </w:r>
      <w:r>
        <w:t xml:space="preserve"> de la variable respuesta</w:t>
      </w:r>
      <w:r w:rsidR="009C4FED">
        <w:t xml:space="preserve"> para árbol de clasificación</w:t>
      </w:r>
      <w:r>
        <w:t>. Explicación de l</w:t>
      </w:r>
      <w:r w:rsidR="009C4FED">
        <w:t>os límites de las categorías</w:t>
      </w:r>
      <w:r>
        <w:t>.</w:t>
      </w:r>
    </w:p>
    <w:p w14:paraId="31F554E6" w14:textId="0E23BC66" w:rsidR="005C0F62" w:rsidRDefault="005C0F62" w:rsidP="005C0F62">
      <w:pPr>
        <w:pStyle w:val="Prrafodelista"/>
        <w:numPr>
          <w:ilvl w:val="0"/>
          <w:numId w:val="2"/>
        </w:numPr>
        <w:jc w:val="both"/>
      </w:pPr>
      <w:r w:rsidRPr="005C0F62">
        <w:rPr>
          <w:b/>
          <w:color w:val="D2A000"/>
        </w:rPr>
        <w:t>(</w:t>
      </w:r>
      <w:r w:rsidR="009C4FED">
        <w:rPr>
          <w:b/>
          <w:color w:val="D2A000"/>
        </w:rPr>
        <w:t>8</w:t>
      </w:r>
      <w:r w:rsidRPr="005C0F62">
        <w:rPr>
          <w:b/>
          <w:color w:val="D2A000"/>
        </w:rPr>
        <w:t xml:space="preserve"> puntos)</w:t>
      </w:r>
      <w:r>
        <w:t xml:space="preserve"> Conjuntos de Entrenamiento y prueba. Descripción del método usado para crearlos</w:t>
      </w:r>
    </w:p>
    <w:p w14:paraId="2BC6D745" w14:textId="22AAD343" w:rsidR="005C0F62" w:rsidRDefault="005C0F62" w:rsidP="005C0F62">
      <w:pPr>
        <w:pStyle w:val="Prrafodelista"/>
        <w:numPr>
          <w:ilvl w:val="0"/>
          <w:numId w:val="2"/>
        </w:numPr>
        <w:jc w:val="both"/>
      </w:pPr>
      <w:r w:rsidRPr="005C0F62">
        <w:rPr>
          <w:b/>
          <w:color w:val="D2A000"/>
        </w:rPr>
        <w:t>(1</w:t>
      </w:r>
      <w:r w:rsidR="009C4FED">
        <w:rPr>
          <w:b/>
          <w:color w:val="D2A000"/>
        </w:rPr>
        <w:t>2</w:t>
      </w:r>
      <w:r w:rsidRPr="005C0F62">
        <w:rPr>
          <w:b/>
          <w:color w:val="D2A000"/>
        </w:rPr>
        <w:t xml:space="preserve"> puntos)</w:t>
      </w:r>
      <w:r>
        <w:t xml:space="preserve"> Árbol de </w:t>
      </w:r>
      <w:r w:rsidR="009C4FED">
        <w:t>Clasificación</w:t>
      </w:r>
      <w:r>
        <w:t>. Representación gráfica del modelo.</w:t>
      </w:r>
    </w:p>
    <w:p w14:paraId="3DD7B454" w14:textId="163DEDC6" w:rsidR="009C4FED" w:rsidRDefault="009C4FED" w:rsidP="009C4FED">
      <w:pPr>
        <w:pStyle w:val="Prrafodelista"/>
        <w:numPr>
          <w:ilvl w:val="0"/>
          <w:numId w:val="2"/>
        </w:numPr>
        <w:jc w:val="both"/>
      </w:pPr>
      <w:r w:rsidRPr="005C0F62">
        <w:rPr>
          <w:b/>
          <w:color w:val="D2A000"/>
        </w:rPr>
        <w:t>(1</w:t>
      </w:r>
      <w:r>
        <w:rPr>
          <w:b/>
          <w:color w:val="D2A000"/>
        </w:rPr>
        <w:t>2</w:t>
      </w:r>
      <w:r w:rsidRPr="005C0F62">
        <w:rPr>
          <w:b/>
          <w:color w:val="D2A000"/>
        </w:rPr>
        <w:t xml:space="preserve"> puntos)</w:t>
      </w:r>
      <w:r>
        <w:t xml:space="preserve"> Árbol de Regresión. Representación gráfica del modelo.</w:t>
      </w:r>
    </w:p>
    <w:p w14:paraId="5E0EF060" w14:textId="44304B18" w:rsidR="009C4FED" w:rsidRDefault="009C4FED" w:rsidP="009C4FED">
      <w:pPr>
        <w:pStyle w:val="Prrafodelista"/>
        <w:numPr>
          <w:ilvl w:val="0"/>
          <w:numId w:val="2"/>
        </w:numPr>
        <w:jc w:val="both"/>
      </w:pPr>
      <w:r w:rsidRPr="005C0F62">
        <w:rPr>
          <w:b/>
          <w:color w:val="D2A000"/>
        </w:rPr>
        <w:t>(1</w:t>
      </w:r>
      <w:r>
        <w:rPr>
          <w:b/>
          <w:color w:val="D2A000"/>
        </w:rPr>
        <w:t>2</w:t>
      </w:r>
      <w:r w:rsidRPr="005C0F62">
        <w:rPr>
          <w:b/>
          <w:color w:val="D2A000"/>
        </w:rPr>
        <w:t xml:space="preserve"> puntos)</w:t>
      </w:r>
      <w:r>
        <w:t xml:space="preserve"> </w:t>
      </w:r>
      <w:proofErr w:type="spellStart"/>
      <w:r>
        <w:t>Random</w:t>
      </w:r>
      <w:proofErr w:type="spellEnd"/>
      <w:r>
        <w:t xml:space="preserve"> Forest</w:t>
      </w:r>
    </w:p>
    <w:p w14:paraId="063D3222" w14:textId="5F406B0B" w:rsidR="005C0F62" w:rsidRDefault="005C0F62" w:rsidP="005C0F62">
      <w:pPr>
        <w:pStyle w:val="Prrafodelista"/>
        <w:numPr>
          <w:ilvl w:val="0"/>
          <w:numId w:val="2"/>
        </w:numPr>
        <w:jc w:val="both"/>
      </w:pPr>
      <w:r w:rsidRPr="005C0F62">
        <w:rPr>
          <w:b/>
          <w:color w:val="D2A000"/>
        </w:rPr>
        <w:t>(</w:t>
      </w:r>
      <w:r w:rsidR="009C4FED">
        <w:rPr>
          <w:b/>
          <w:color w:val="D2A000"/>
        </w:rPr>
        <w:t>3</w:t>
      </w:r>
      <w:r w:rsidRPr="005C0F62">
        <w:rPr>
          <w:b/>
          <w:color w:val="D2A000"/>
        </w:rPr>
        <w:t>0 puntos)</w:t>
      </w:r>
      <w:r>
        <w:t xml:space="preserve"> Análisis de resultados de aplicación del algoritmo para predecir o clasificar sobre el conjunto de prueba. </w:t>
      </w:r>
      <w:r w:rsidR="00EA5B47">
        <w:t>Comparación entre algoritmos.</w:t>
      </w:r>
    </w:p>
    <w:p w14:paraId="787923A4" w14:textId="77777777" w:rsidR="005C0F62" w:rsidRPr="005C0F62" w:rsidRDefault="005C0F62" w:rsidP="005C0F62">
      <w:pPr>
        <w:pBdr>
          <w:bottom w:val="single" w:sz="4" w:space="1" w:color="auto"/>
        </w:pBdr>
        <w:shd w:val="clear" w:color="auto" w:fill="FFC000" w:themeFill="accent4"/>
        <w:spacing w:after="120" w:line="240" w:lineRule="auto"/>
        <w:jc w:val="center"/>
        <w:outlineLvl w:val="2"/>
        <w:rPr>
          <w:rFonts w:eastAsia="Times New Roman" w:cstheme="minorHAnsi"/>
          <w:b/>
          <w:color w:val="FFFFFF" w:themeColor="background1"/>
          <w:lang w:eastAsia="es-GT"/>
          <w14:shadow w14:blurRad="50800" w14:dist="38100" w14:dir="8100000" w14:sx="100000" w14:sy="100000" w14:kx="0" w14:ky="0" w14:algn="tr">
            <w14:srgbClr w14:val="000000">
              <w14:alpha w14:val="60000"/>
            </w14:srgbClr>
          </w14:shadow>
          <w14:textOutline w14:w="3175" w14:cap="rnd" w14:cmpd="sng" w14:algn="ctr">
            <w14:noFill/>
            <w14:prstDash w14:val="solid"/>
            <w14:bevel/>
          </w14:textOutline>
        </w:rPr>
      </w:pPr>
      <w:proofErr w:type="gramStart"/>
      <w:r>
        <w:rPr>
          <w:rFonts w:eastAsia="Times New Roman" w:cstheme="minorHAnsi"/>
          <w:b/>
          <w:color w:val="FFFFFF" w:themeColor="background1"/>
          <w:lang w:eastAsia="es-GT"/>
          <w14:shadow w14:blurRad="50800" w14:dist="38100" w14:dir="8100000" w14:sx="100000" w14:sy="100000" w14:kx="0" w14:ky="0" w14:algn="tr">
            <w14:srgbClr w14:val="000000">
              <w14:alpha w14:val="60000"/>
            </w14:srgbClr>
          </w14:shadow>
          <w14:textOutline w14:w="3175" w14:cap="rnd" w14:cmpd="sng" w14:algn="ctr">
            <w14:noFill/>
            <w14:prstDash w14:val="solid"/>
            <w14:bevel/>
          </w14:textOutline>
        </w:rPr>
        <w:t>MATERIAL A ENTREGAR</w:t>
      </w:r>
      <w:proofErr w:type="gramEnd"/>
    </w:p>
    <w:p w14:paraId="2ACB181E" w14:textId="63610A35" w:rsidR="005C0F62" w:rsidRDefault="005C0F62" w:rsidP="005C0F62">
      <w:pPr>
        <w:pStyle w:val="Prrafodelista"/>
        <w:numPr>
          <w:ilvl w:val="0"/>
          <w:numId w:val="2"/>
        </w:numPr>
        <w:jc w:val="both"/>
      </w:pPr>
      <w:r>
        <w:t>Archivo .r o .</w:t>
      </w:r>
      <w:proofErr w:type="spellStart"/>
      <w:r>
        <w:t>py</w:t>
      </w:r>
      <w:proofErr w:type="spellEnd"/>
      <w:r>
        <w:t xml:space="preserve"> con el código</w:t>
      </w:r>
      <w:r w:rsidR="00B70B47">
        <w:t>.</w:t>
      </w:r>
    </w:p>
    <w:p w14:paraId="72B476DC" w14:textId="27F90A4A" w:rsidR="005C0F62" w:rsidRDefault="00B70B47" w:rsidP="00EA5B47">
      <w:pPr>
        <w:pStyle w:val="Prrafodelista"/>
        <w:numPr>
          <w:ilvl w:val="0"/>
          <w:numId w:val="2"/>
        </w:numPr>
        <w:jc w:val="both"/>
      </w:pPr>
      <w:proofErr w:type="gramStart"/>
      <w:r>
        <w:t>Link</w:t>
      </w:r>
      <w:proofErr w:type="gramEnd"/>
      <w:r>
        <w:t xml:space="preserve"> de Google </w:t>
      </w:r>
      <w:proofErr w:type="spellStart"/>
      <w:r>
        <w:t>docs</w:t>
      </w:r>
      <w:proofErr w:type="spellEnd"/>
      <w:r>
        <w:t xml:space="preserve"> </w:t>
      </w:r>
      <w:r w:rsidR="005C0F62">
        <w:t xml:space="preserve">con las conclusiones y hallazgos encontrados. </w:t>
      </w:r>
      <w:r>
        <w:t xml:space="preserve">Puede usar también </w:t>
      </w:r>
      <w:proofErr w:type="spellStart"/>
      <w:r>
        <w:t>Jupyter</w:t>
      </w:r>
      <w:proofErr w:type="spellEnd"/>
      <w:r>
        <w:t xml:space="preserve"> Notebooks o </w:t>
      </w:r>
      <w:proofErr w:type="spellStart"/>
      <w:r>
        <w:t>rmd</w:t>
      </w:r>
      <w:proofErr w:type="spellEnd"/>
      <w:r>
        <w:t>.</w:t>
      </w:r>
    </w:p>
    <w:p w14:paraId="180C7953" w14:textId="60338544" w:rsidR="00B70B47" w:rsidRPr="003F6FB5" w:rsidRDefault="00B70B47" w:rsidP="00EA5B47">
      <w:pPr>
        <w:pStyle w:val="Prrafodelista"/>
        <w:numPr>
          <w:ilvl w:val="0"/>
          <w:numId w:val="2"/>
        </w:numPr>
        <w:jc w:val="both"/>
      </w:pPr>
      <w:r>
        <w:t>Vínculo del repositorio usado para trabajar la hoja de trabajo.</w:t>
      </w:r>
    </w:p>
    <w:sectPr w:rsidR="00B70B47" w:rsidRPr="003F6FB5">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C29A9A" w14:textId="77777777" w:rsidR="00A00E09" w:rsidRDefault="00A00E09" w:rsidP="005C0F62">
      <w:pPr>
        <w:spacing w:after="0" w:line="240" w:lineRule="auto"/>
      </w:pPr>
      <w:r>
        <w:separator/>
      </w:r>
    </w:p>
  </w:endnote>
  <w:endnote w:type="continuationSeparator" w:id="0">
    <w:p w14:paraId="009D7445" w14:textId="77777777" w:rsidR="00A00E09" w:rsidRDefault="00A00E09" w:rsidP="005C0F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AE6416" w14:textId="77777777" w:rsidR="00A00E09" w:rsidRDefault="00A00E09" w:rsidP="005C0F62">
      <w:pPr>
        <w:spacing w:after="0" w:line="240" w:lineRule="auto"/>
      </w:pPr>
      <w:r>
        <w:separator/>
      </w:r>
    </w:p>
  </w:footnote>
  <w:footnote w:type="continuationSeparator" w:id="0">
    <w:p w14:paraId="7BD5E2BB" w14:textId="77777777" w:rsidR="00A00E09" w:rsidRDefault="00A00E09" w:rsidP="005C0F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0" w:type="auto"/>
      <w:jc w:val="center"/>
      <w:tblBorders>
        <w:top w:val="none" w:sz="0" w:space="0" w:color="auto"/>
        <w:left w:val="none" w:sz="0" w:space="0" w:color="auto"/>
        <w:bottom w:val="dashed" w:sz="4" w:space="0" w:color="auto"/>
        <w:right w:val="none" w:sz="0" w:space="0" w:color="auto"/>
        <w:insideH w:val="none" w:sz="0" w:space="0" w:color="auto"/>
        <w:insideV w:val="none" w:sz="0" w:space="0" w:color="auto"/>
      </w:tblBorders>
      <w:shd w:val="clear" w:color="auto" w:fill="FFC000" w:themeFill="accent4"/>
      <w:tblLook w:val="01E0" w:firstRow="1" w:lastRow="1" w:firstColumn="1" w:lastColumn="1" w:noHBand="0" w:noVBand="0"/>
    </w:tblPr>
    <w:tblGrid>
      <w:gridCol w:w="1410"/>
      <w:gridCol w:w="5232"/>
      <w:gridCol w:w="2196"/>
    </w:tblGrid>
    <w:tr w:rsidR="005C0F62" w:rsidRPr="009865D9" w14:paraId="7AEE7CD3" w14:textId="77777777" w:rsidTr="005C0F62">
      <w:trPr>
        <w:jc w:val="center"/>
      </w:trPr>
      <w:tc>
        <w:tcPr>
          <w:tcW w:w="1132" w:type="dxa"/>
          <w:shd w:val="clear" w:color="auto" w:fill="FFC000" w:themeFill="accent4"/>
          <w:vAlign w:val="center"/>
        </w:tcPr>
        <w:p w14:paraId="1BB15E67" w14:textId="77777777" w:rsidR="005C0F62" w:rsidRPr="009865D9" w:rsidRDefault="005C0F62" w:rsidP="005C0F62">
          <w:pPr>
            <w:rPr>
              <w:rFonts w:ascii="Arial" w:hAnsi="Arial" w:cs="Arial"/>
            </w:rPr>
          </w:pPr>
          <w:r>
            <w:rPr>
              <w:rFonts w:ascii="Arial" w:hAnsi="Arial" w:cs="Arial"/>
              <w:noProof/>
              <w:lang w:val="en-US"/>
            </w:rPr>
            <w:drawing>
              <wp:inline distT="0" distB="0" distL="0" distR="0" wp14:anchorId="6EE8004D" wp14:editId="55607558">
                <wp:extent cx="758271" cy="6892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vertical-blanco.png"/>
                        <pic:cNvPicPr/>
                      </pic:nvPicPr>
                      <pic:blipFill>
                        <a:blip r:embed="rId1">
                          <a:extLst>
                            <a:ext uri="{28A0092B-C50C-407E-A947-70E740481C1C}">
                              <a14:useLocalDpi xmlns:a14="http://schemas.microsoft.com/office/drawing/2010/main" val="0"/>
                            </a:ext>
                          </a:extLst>
                        </a:blip>
                        <a:stretch>
                          <a:fillRect/>
                        </a:stretch>
                      </pic:blipFill>
                      <pic:spPr>
                        <a:xfrm>
                          <a:off x="0" y="0"/>
                          <a:ext cx="824810" cy="749691"/>
                        </a:xfrm>
                        <a:prstGeom prst="rect">
                          <a:avLst/>
                        </a:prstGeom>
                      </pic:spPr>
                    </pic:pic>
                  </a:graphicData>
                </a:graphic>
              </wp:inline>
            </w:drawing>
          </w:r>
        </w:p>
      </w:tc>
      <w:tc>
        <w:tcPr>
          <w:tcW w:w="6911" w:type="dxa"/>
          <w:shd w:val="clear" w:color="auto" w:fill="FFC000" w:themeFill="accent4"/>
          <w:vAlign w:val="center"/>
        </w:tcPr>
        <w:p w14:paraId="7E7F4B83" w14:textId="77777777" w:rsidR="005C0F62" w:rsidRPr="00920EFE" w:rsidRDefault="005C0F62" w:rsidP="005C0F62">
          <w:pPr>
            <w:rPr>
              <w:rFonts w:ascii="Arial Narrow" w:hAnsi="Arial Narrow" w:cs="Arial"/>
              <w:color w:val="FFFFFF" w:themeColor="background1"/>
            </w:rPr>
          </w:pPr>
          <w:r w:rsidRPr="00920EFE">
            <w:rPr>
              <w:rFonts w:ascii="Arial Narrow" w:hAnsi="Arial Narrow" w:cs="Arial"/>
              <w:color w:val="FFFFFF" w:themeColor="background1"/>
            </w:rPr>
            <w:t>Universidad del Valle de Guatemala</w:t>
          </w:r>
        </w:p>
        <w:p w14:paraId="7480E655" w14:textId="77777777" w:rsidR="005C0F62" w:rsidRPr="00920EFE" w:rsidRDefault="005C0F62" w:rsidP="005C0F62">
          <w:pPr>
            <w:rPr>
              <w:rFonts w:ascii="Arial Narrow" w:hAnsi="Arial Narrow" w:cs="Arial"/>
              <w:color w:val="FFFFFF" w:themeColor="background1"/>
            </w:rPr>
          </w:pPr>
          <w:r w:rsidRPr="00920EFE">
            <w:rPr>
              <w:rFonts w:ascii="Arial Narrow" w:hAnsi="Arial Narrow" w:cs="Arial"/>
              <w:color w:val="FFFFFF" w:themeColor="background1"/>
            </w:rPr>
            <w:t>Facultad de Ingeniería</w:t>
          </w:r>
        </w:p>
        <w:p w14:paraId="101153ED" w14:textId="77777777" w:rsidR="005C0F62" w:rsidRPr="00920EFE" w:rsidRDefault="005C0F62" w:rsidP="005C0F62">
          <w:pPr>
            <w:rPr>
              <w:rFonts w:ascii="Arial Narrow" w:hAnsi="Arial Narrow" w:cs="Arial"/>
              <w:color w:val="FFFFFF" w:themeColor="background1"/>
            </w:rPr>
          </w:pPr>
          <w:r w:rsidRPr="00920EFE">
            <w:rPr>
              <w:rFonts w:ascii="Arial Narrow" w:hAnsi="Arial Narrow" w:cs="Arial"/>
              <w:color w:val="FFFFFF" w:themeColor="background1"/>
            </w:rPr>
            <w:t>Departamento de Ciencias de la Computación</w:t>
          </w:r>
        </w:p>
        <w:p w14:paraId="03CD671F" w14:textId="294BFFDF" w:rsidR="005C0F62" w:rsidRPr="009865D9" w:rsidRDefault="005C0F62" w:rsidP="005C0F62">
          <w:pPr>
            <w:rPr>
              <w:rFonts w:ascii="Arial" w:hAnsi="Arial" w:cs="Arial"/>
              <w:b/>
            </w:rPr>
          </w:pPr>
          <w:r w:rsidRPr="00920EFE">
            <w:rPr>
              <w:rFonts w:ascii="Arial Narrow" w:hAnsi="Arial Narrow" w:cs="Arial"/>
              <w:b/>
              <w:color w:val="FFFFFF" w:themeColor="background1"/>
            </w:rPr>
            <w:t>CC30</w:t>
          </w:r>
          <w:r w:rsidR="00F374FB">
            <w:rPr>
              <w:rFonts w:ascii="Arial Narrow" w:hAnsi="Arial Narrow" w:cs="Arial"/>
              <w:b/>
              <w:color w:val="FFFFFF" w:themeColor="background1"/>
            </w:rPr>
            <w:t>74</w:t>
          </w:r>
          <w:r w:rsidRPr="00920EFE">
            <w:rPr>
              <w:rFonts w:ascii="Arial Narrow" w:hAnsi="Arial Narrow" w:cs="Arial"/>
              <w:b/>
              <w:color w:val="FFFFFF" w:themeColor="background1"/>
            </w:rPr>
            <w:t xml:space="preserve"> – Minería de Datos</w:t>
          </w:r>
        </w:p>
      </w:tc>
      <w:tc>
        <w:tcPr>
          <w:tcW w:w="2720" w:type="dxa"/>
          <w:shd w:val="clear" w:color="auto" w:fill="FFC000" w:themeFill="accent4"/>
          <w:vAlign w:val="center"/>
        </w:tcPr>
        <w:p w14:paraId="79F9B054" w14:textId="05DA6C3C" w:rsidR="005C0F62" w:rsidRPr="00920EFE" w:rsidRDefault="005C0F62" w:rsidP="005C0F62">
          <w:pPr>
            <w:jc w:val="right"/>
            <w:rPr>
              <w:rFonts w:ascii="Arial" w:hAnsi="Arial" w:cs="Arial"/>
              <w:color w:val="FFFFFF" w:themeColor="background1"/>
            </w:rPr>
          </w:pPr>
          <w:r w:rsidRPr="00920EFE">
            <w:rPr>
              <w:rFonts w:ascii="Arial Narrow" w:hAnsi="Arial Narrow" w:cs="Arial"/>
              <w:color w:val="FFFFFF" w:themeColor="background1"/>
            </w:rPr>
            <w:t>Semestre I – 20</w:t>
          </w:r>
          <w:r w:rsidR="00EA5B47">
            <w:rPr>
              <w:rFonts w:ascii="Arial Narrow" w:hAnsi="Arial Narrow" w:cs="Arial"/>
              <w:color w:val="FFFFFF" w:themeColor="background1"/>
            </w:rPr>
            <w:t>2</w:t>
          </w:r>
          <w:r w:rsidR="00B70B47">
            <w:rPr>
              <w:rFonts w:ascii="Arial Narrow" w:hAnsi="Arial Narrow" w:cs="Arial"/>
              <w:color w:val="FFFFFF" w:themeColor="background1"/>
            </w:rPr>
            <w:t>1</w:t>
          </w:r>
        </w:p>
      </w:tc>
    </w:tr>
  </w:tbl>
  <w:p w14:paraId="2A37A3AA" w14:textId="77777777" w:rsidR="005C0F62" w:rsidRDefault="005C0F6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EF7C10"/>
    <w:multiLevelType w:val="hybridMultilevel"/>
    <w:tmpl w:val="0804E7BE"/>
    <w:lvl w:ilvl="0" w:tplc="FF94717C">
      <w:numFmt w:val="bullet"/>
      <w:lvlText w:val="-"/>
      <w:lvlJc w:val="left"/>
      <w:pPr>
        <w:ind w:left="720" w:hanging="360"/>
      </w:pPr>
      <w:rPr>
        <w:rFonts w:ascii="Calibri" w:eastAsiaTheme="minorHAnsi" w:hAnsi="Calibri" w:cs="Calibr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4302560A"/>
    <w:multiLevelType w:val="hybridMultilevel"/>
    <w:tmpl w:val="734CA3E0"/>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6F310730"/>
    <w:multiLevelType w:val="hybridMultilevel"/>
    <w:tmpl w:val="43047232"/>
    <w:lvl w:ilvl="0" w:tplc="26EEEC3C">
      <w:start w:val="1"/>
      <w:numFmt w:val="bullet"/>
      <w:lvlText w:val="-"/>
      <w:lvlJc w:val="left"/>
      <w:pPr>
        <w:ind w:left="720" w:hanging="360"/>
      </w:pPr>
      <w:rPr>
        <w:rFonts w:ascii="Calibri" w:eastAsiaTheme="minorHAnsi" w:hAnsi="Calibri" w:cs="Calibr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765B496E"/>
    <w:multiLevelType w:val="hybridMultilevel"/>
    <w:tmpl w:val="A754D42C"/>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B5"/>
    <w:rsid w:val="000611BE"/>
    <w:rsid w:val="00097C31"/>
    <w:rsid w:val="000D7541"/>
    <w:rsid w:val="0021762F"/>
    <w:rsid w:val="0023620F"/>
    <w:rsid w:val="002E04BC"/>
    <w:rsid w:val="003F6FB5"/>
    <w:rsid w:val="00470A40"/>
    <w:rsid w:val="005221B9"/>
    <w:rsid w:val="005C0F62"/>
    <w:rsid w:val="005E4ACD"/>
    <w:rsid w:val="005E594B"/>
    <w:rsid w:val="00612334"/>
    <w:rsid w:val="00645489"/>
    <w:rsid w:val="00870B5C"/>
    <w:rsid w:val="009C4FED"/>
    <w:rsid w:val="00A00E09"/>
    <w:rsid w:val="00B261D7"/>
    <w:rsid w:val="00B322BB"/>
    <w:rsid w:val="00B70B47"/>
    <w:rsid w:val="00D2386F"/>
    <w:rsid w:val="00D43AD2"/>
    <w:rsid w:val="00E31DF1"/>
    <w:rsid w:val="00EA5B47"/>
    <w:rsid w:val="00ED14B0"/>
    <w:rsid w:val="00F374FB"/>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32579"/>
  <w15:chartTrackingRefBased/>
  <w15:docId w15:val="{5B4DC61C-2C34-4236-9C60-9B7742364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2386F"/>
    <w:pPr>
      <w:ind w:left="720"/>
      <w:contextualSpacing/>
    </w:pPr>
  </w:style>
  <w:style w:type="character" w:styleId="Hipervnculo">
    <w:name w:val="Hyperlink"/>
    <w:basedOn w:val="Fuentedeprrafopredeter"/>
    <w:uiPriority w:val="99"/>
    <w:unhideWhenUsed/>
    <w:rsid w:val="0023620F"/>
    <w:rPr>
      <w:color w:val="0563C1" w:themeColor="hyperlink"/>
      <w:u w:val="single"/>
    </w:rPr>
  </w:style>
  <w:style w:type="character" w:styleId="Mencinsinresolver">
    <w:name w:val="Unresolved Mention"/>
    <w:basedOn w:val="Fuentedeprrafopredeter"/>
    <w:uiPriority w:val="99"/>
    <w:semiHidden/>
    <w:unhideWhenUsed/>
    <w:rsid w:val="0023620F"/>
    <w:rPr>
      <w:color w:val="808080"/>
      <w:shd w:val="clear" w:color="auto" w:fill="E6E6E6"/>
    </w:rPr>
  </w:style>
  <w:style w:type="paragraph" w:styleId="Encabezado">
    <w:name w:val="header"/>
    <w:basedOn w:val="Normal"/>
    <w:link w:val="EncabezadoCar"/>
    <w:uiPriority w:val="99"/>
    <w:unhideWhenUsed/>
    <w:rsid w:val="005C0F6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C0F62"/>
  </w:style>
  <w:style w:type="paragraph" w:styleId="Piedepgina">
    <w:name w:val="footer"/>
    <w:basedOn w:val="Normal"/>
    <w:link w:val="PiedepginaCar"/>
    <w:uiPriority w:val="99"/>
    <w:unhideWhenUsed/>
    <w:rsid w:val="005C0F6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C0F62"/>
  </w:style>
  <w:style w:type="table" w:styleId="Tablaconcuadrcula">
    <w:name w:val="Table Grid"/>
    <w:basedOn w:val="Tablanormal"/>
    <w:rsid w:val="005C0F62"/>
    <w:pPr>
      <w:spacing w:after="0" w:line="240" w:lineRule="auto"/>
    </w:pPr>
    <w:rPr>
      <w:rFonts w:eastAsiaTheme="minorEastAsia"/>
      <w:lang w:eastAsia="es-GT"/>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visitado">
    <w:name w:val="FollowedHyperlink"/>
    <w:basedOn w:val="Fuentedeprrafopredeter"/>
    <w:uiPriority w:val="99"/>
    <w:semiHidden/>
    <w:unhideWhenUsed/>
    <w:rsid w:val="005C0F62"/>
    <w:rPr>
      <w:color w:val="954F72" w:themeColor="followedHyperlink"/>
      <w:u w:val="single"/>
    </w:rPr>
  </w:style>
  <w:style w:type="paragraph" w:styleId="Textodeglobo">
    <w:name w:val="Balloon Text"/>
    <w:basedOn w:val="Normal"/>
    <w:link w:val="TextodegloboCar"/>
    <w:uiPriority w:val="99"/>
    <w:semiHidden/>
    <w:unhideWhenUsed/>
    <w:rsid w:val="00B322B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322B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9616835">
      <w:bodyDiv w:val="1"/>
      <w:marLeft w:val="0"/>
      <w:marRight w:val="0"/>
      <w:marTop w:val="0"/>
      <w:marBottom w:val="0"/>
      <w:divBdr>
        <w:top w:val="none" w:sz="0" w:space="0" w:color="auto"/>
        <w:left w:val="none" w:sz="0" w:space="0" w:color="auto"/>
        <w:bottom w:val="none" w:sz="0" w:space="0" w:color="auto"/>
        <w:right w:val="none" w:sz="0" w:space="0" w:color="auto"/>
      </w:divBdr>
    </w:div>
    <w:div w:id="1486971152">
      <w:bodyDiv w:val="1"/>
      <w:marLeft w:val="0"/>
      <w:marRight w:val="0"/>
      <w:marTop w:val="0"/>
      <w:marBottom w:val="0"/>
      <w:divBdr>
        <w:top w:val="none" w:sz="0" w:space="0" w:color="auto"/>
        <w:left w:val="none" w:sz="0" w:space="0" w:color="auto"/>
        <w:bottom w:val="none" w:sz="0" w:space="0" w:color="auto"/>
        <w:right w:val="none" w:sz="0" w:space="0" w:color="auto"/>
      </w:divBdr>
    </w:div>
    <w:div w:id="2040470538">
      <w:bodyDiv w:val="1"/>
      <w:marLeft w:val="0"/>
      <w:marRight w:val="0"/>
      <w:marTop w:val="0"/>
      <w:marBottom w:val="0"/>
      <w:divBdr>
        <w:top w:val="none" w:sz="0" w:space="0" w:color="auto"/>
        <w:left w:val="none" w:sz="0" w:space="0" w:color="auto"/>
        <w:bottom w:val="none" w:sz="0" w:space="0" w:color="auto"/>
        <w:right w:val="none" w:sz="0" w:space="0" w:color="auto"/>
      </w:divBdr>
      <w:divsChild>
        <w:div w:id="999701591">
          <w:marLeft w:val="0"/>
          <w:marRight w:val="0"/>
          <w:marTop w:val="0"/>
          <w:marBottom w:val="0"/>
          <w:divBdr>
            <w:top w:val="none" w:sz="0" w:space="0" w:color="auto"/>
            <w:left w:val="none" w:sz="0" w:space="0" w:color="auto"/>
            <w:bottom w:val="none" w:sz="0" w:space="0" w:color="auto"/>
            <w:right w:val="none" w:sz="0" w:space="0" w:color="auto"/>
          </w:divBdr>
          <w:divsChild>
            <w:div w:id="1582330486">
              <w:marLeft w:val="0"/>
              <w:marRight w:val="0"/>
              <w:marTop w:val="0"/>
              <w:marBottom w:val="0"/>
              <w:divBdr>
                <w:top w:val="none" w:sz="0" w:space="0" w:color="auto"/>
                <w:left w:val="none" w:sz="0" w:space="0" w:color="auto"/>
                <w:bottom w:val="none" w:sz="0" w:space="0" w:color="auto"/>
                <w:right w:val="none" w:sz="0" w:space="0" w:color="auto"/>
              </w:divBdr>
              <w:divsChild>
                <w:div w:id="1599361886">
                  <w:marLeft w:val="0"/>
                  <w:marRight w:val="0"/>
                  <w:marTop w:val="0"/>
                  <w:marBottom w:val="0"/>
                  <w:divBdr>
                    <w:top w:val="none" w:sz="0" w:space="0" w:color="auto"/>
                    <w:left w:val="none" w:sz="0" w:space="0" w:color="auto"/>
                    <w:bottom w:val="none" w:sz="0" w:space="0" w:color="auto"/>
                    <w:right w:val="none" w:sz="0" w:space="0" w:color="auto"/>
                  </w:divBdr>
                  <w:divsChild>
                    <w:div w:id="853570881">
                      <w:marLeft w:val="0"/>
                      <w:marRight w:val="0"/>
                      <w:marTop w:val="0"/>
                      <w:marBottom w:val="0"/>
                      <w:divBdr>
                        <w:top w:val="none" w:sz="0" w:space="0" w:color="auto"/>
                        <w:left w:val="none" w:sz="0" w:space="0" w:color="auto"/>
                        <w:bottom w:val="none" w:sz="0" w:space="0" w:color="auto"/>
                        <w:right w:val="none" w:sz="0" w:space="0" w:color="auto"/>
                      </w:divBdr>
                      <w:divsChild>
                        <w:div w:id="2101640465">
                          <w:marLeft w:val="0"/>
                          <w:marRight w:val="0"/>
                          <w:marTop w:val="0"/>
                          <w:marBottom w:val="0"/>
                          <w:divBdr>
                            <w:top w:val="none" w:sz="0" w:space="0" w:color="auto"/>
                            <w:left w:val="none" w:sz="0" w:space="0" w:color="auto"/>
                            <w:bottom w:val="none" w:sz="0" w:space="0" w:color="auto"/>
                            <w:right w:val="none" w:sz="0" w:space="0" w:color="auto"/>
                          </w:divBdr>
                          <w:divsChild>
                            <w:div w:id="1295133305">
                              <w:marLeft w:val="0"/>
                              <w:marRight w:val="300"/>
                              <w:marTop w:val="180"/>
                              <w:marBottom w:val="0"/>
                              <w:divBdr>
                                <w:top w:val="none" w:sz="0" w:space="0" w:color="auto"/>
                                <w:left w:val="none" w:sz="0" w:space="0" w:color="auto"/>
                                <w:bottom w:val="none" w:sz="0" w:space="0" w:color="auto"/>
                                <w:right w:val="none" w:sz="0" w:space="0" w:color="auto"/>
                              </w:divBdr>
                              <w:divsChild>
                                <w:div w:id="34374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5429656">
          <w:marLeft w:val="0"/>
          <w:marRight w:val="0"/>
          <w:marTop w:val="0"/>
          <w:marBottom w:val="0"/>
          <w:divBdr>
            <w:top w:val="none" w:sz="0" w:space="0" w:color="auto"/>
            <w:left w:val="none" w:sz="0" w:space="0" w:color="auto"/>
            <w:bottom w:val="none" w:sz="0" w:space="0" w:color="auto"/>
            <w:right w:val="none" w:sz="0" w:space="0" w:color="auto"/>
          </w:divBdr>
          <w:divsChild>
            <w:div w:id="206068878">
              <w:marLeft w:val="0"/>
              <w:marRight w:val="0"/>
              <w:marTop w:val="0"/>
              <w:marBottom w:val="0"/>
              <w:divBdr>
                <w:top w:val="none" w:sz="0" w:space="0" w:color="auto"/>
                <w:left w:val="none" w:sz="0" w:space="0" w:color="auto"/>
                <w:bottom w:val="none" w:sz="0" w:space="0" w:color="auto"/>
                <w:right w:val="none" w:sz="0" w:space="0" w:color="auto"/>
              </w:divBdr>
              <w:divsChild>
                <w:div w:id="1561744887">
                  <w:marLeft w:val="0"/>
                  <w:marRight w:val="0"/>
                  <w:marTop w:val="0"/>
                  <w:marBottom w:val="0"/>
                  <w:divBdr>
                    <w:top w:val="none" w:sz="0" w:space="0" w:color="auto"/>
                    <w:left w:val="none" w:sz="0" w:space="0" w:color="auto"/>
                    <w:bottom w:val="none" w:sz="0" w:space="0" w:color="auto"/>
                    <w:right w:val="none" w:sz="0" w:space="0" w:color="auto"/>
                  </w:divBdr>
                  <w:divsChild>
                    <w:div w:id="218516381">
                      <w:marLeft w:val="0"/>
                      <w:marRight w:val="0"/>
                      <w:marTop w:val="0"/>
                      <w:marBottom w:val="0"/>
                      <w:divBdr>
                        <w:top w:val="none" w:sz="0" w:space="0" w:color="auto"/>
                        <w:left w:val="none" w:sz="0" w:space="0" w:color="auto"/>
                        <w:bottom w:val="none" w:sz="0" w:space="0" w:color="auto"/>
                        <w:right w:val="none" w:sz="0" w:space="0" w:color="auto"/>
                      </w:divBdr>
                      <w:divsChild>
                        <w:div w:id="179263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house-prices-advanced-regression-techniques" TargetMode="External"/><Relationship Id="rId3" Type="http://schemas.openxmlformats.org/officeDocument/2006/relationships/settings" Target="settings.xml"/><Relationship Id="rId7" Type="http://schemas.openxmlformats.org/officeDocument/2006/relationships/hyperlink" Target="https://www.kaggle.com/c/house-prices-advanced-regression-techniques/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6042</TotalTime>
  <Pages>2</Pages>
  <Words>775</Words>
  <Characters>4266</Characters>
  <Application>Microsoft Office Word</Application>
  <DocSecurity>0</DocSecurity>
  <Lines>35</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flaquitqm</dc:creator>
  <cp:keywords/>
  <dc:description/>
  <cp:lastModifiedBy>LYNETTE  GARCIA PEREZ</cp:lastModifiedBy>
  <cp:revision>3</cp:revision>
  <cp:lastPrinted>2021-03-06T00:52:00Z</cp:lastPrinted>
  <dcterms:created xsi:type="dcterms:W3CDTF">2021-03-01T06:22:00Z</dcterms:created>
  <dcterms:modified xsi:type="dcterms:W3CDTF">2021-03-10T05:30:00Z</dcterms:modified>
</cp:coreProperties>
</file>