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Manual de Procedimentos de Suporte SAP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Orla_Tech Consultoria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Módulos: MM (foco), PP, QM, WM  •  Sistemas: SAP ECC e S/4HANA  •  MES: Opcenter e PAS-X</w:t>
      </w:r>
    </w:p>
    <w:p>
      <w:pPr>
        <w:spacing w:before="24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Documento interno • Versão 2.1 • Julho/2026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Este manual define o processo padrão de atendimento de suporte aos sistemas SAP da Orla_Tech Consultoria. Orienta colaboradores e o agente de IA (um especialista SAP virtual) sobre como registrar, classificar e encaminhar solicitações, garantindo agilidade e rastreabilidade. O foco é o módulo MM; os demais (PP, QM, WM) e as integrações MES (Opcenter e PAS-X) são tratados de forma geral.</w:t>
      </w:r>
    </w:p>
    <w:p>
      <w:pPr>
        <w:pStyle w:val="Heading1"/>
      </w:pPr>
      <w:r>
        <w:t xml:space="preserve">2. Escopo do atendimento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suporte cobre incidentes e dúvidas dos processos abaixo, nos ambientes SAP ECC e S/4HANA: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SAP MM (foco): pedidos, entrada de mercadoria, faturas, mestre de materiais, estoques, contratos.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SAP PP: ordens de produção, confirmações, MRP e listas técnicas.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SAP QM: lotes de inspeção, certificados e perfis de qualidade.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SAP WM: ordens de transferência, picking e inventário.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Integrações MES: replicação de ordens e apontamentos com Opcenter e PAS-X.</w:t>
      </w:r>
    </w:p>
    <w:p>
      <w:pPr>
        <w:pStyle w:val="Heading1"/>
      </w:pPr>
      <w:r>
        <w:t xml:space="preserve">3. Fluxo de atendimento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colaborador consulta o agente; se a resposta estiver na base, o agente responde com a solução e cita a fonte. Caso contrário, contorna cordialmente, recomenda o portal e oferece registrar um chamado no ServiceToday, escolhendo a ferramenta (SAP/MES), com o módulo detectado automaticamente e prioridade P1-P4.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fluxo" descr="Fluxo de suporte SAP Orla_Tech" title="Flux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Comportamento do agente quando NÃO sabe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garantir precisão, o agente nunca inventa. Quando a informação não está na base: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Informa de forma cordial que não localizou a informação na base atual.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Recomenda consultar os documentos disponibilizados no portal da companhia.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Oferece registrar um chamado e pergunta a ferramenta: SAP ou MES.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Detecta automaticamente o módulo (MM/PP/QM/WM/MES) pelo texto do problema.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Pergunta a prioridade (P1 a P4) e cria o chamado com número sequencial único.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“Não localizei essa informação na base atual. Recomendo consultar o portal da companhia. Posso registrar um chamado — deseja? Se sim, para qual ferramenta: SAP ou MES?”</w:t>
      </w:r>
    </w:p>
    <w:p>
      <w:pPr>
        <w:pStyle w:val="Heading1"/>
      </w:pPr>
      <w:r>
        <w:t xml:space="preserve">5. Níveis de incidente — prioridade e SLA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Todo chamado é classificado em um dos quatro níveis de prioridade abaixo, que determinam o SLA (tempo de atendimento):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B18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P1 - Crítico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Processo parado; impacto em produção ou faturamento.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horas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CBA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P2 - Urgente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Impacto alto, com contorno difícil.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 horas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P3 - 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Impacto parcial, com contorno possível.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 horas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0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P4 - Leve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Dúvida ou ajuste sem impacto imediato.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horas</w:t>
            </w:r>
          </w:p>
        </w:tc>
      </w:tr>
    </w:tbl>
    <w:p>
      <w:pPr>
        <w:pStyle w:val="Heading1"/>
      </w:pPr>
      <w:r>
        <w:t xml:space="preserve">6. Abertura de chamado no ServiceToday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Após a confirmação do usuário, o chamado é registrado com os dados coletados: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Ferramenta de destino: SAP ou MES.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Módulo (detectado automaticamente): SAP MM, PP, QM, WM ou Integração/MES.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Sistema afetado: ECC ou S/4HANA.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Descrição, transação, número do documento e prints.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Prioridade (P1 a P4) e número sequencial único (INC00XXXXX).</w:t>
      </w:r>
    </w:p>
    <w:p>
      <w:pPr>
        <w:pStyle w:val="Heading1"/>
      </w:pPr>
      <w:r>
        <w:t xml:space="preserve">7. Responsabilidades por módulo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responsável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MM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Compras, estoques, faturas, mestre de materiais (foco).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PP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produção (ordens, MRP, listas técnicas).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QM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Qualidade (inspeções, certificados).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WM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Gestão de depósito (transferências, picking, inventário).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Integração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Interfaces SAP x MES (Opcenter, PAS-X) e IDocs.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Time Basis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Acessos, autorizações e questões técnicas.</w:t>
            </w:r>
          </w:p>
        </w:tc>
      </w:tr>
    </w:tbl>
    <w:p>
      <w:pPr>
        <w:pStyle w:val="Heading1"/>
      </w:pPr>
      <w:r>
        <w:t xml:space="preserve">8. Boas práticas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Descreva o problema de forma objetiva, com passo a passo para reproduzi-lo.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Informe a transação, o número do documento e o sistema (ECC ou S/4HANA).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Anexe prints da tela e da mensagem de erro completa.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Nunca solicite alteração direta em produção sem chamado e aprovação.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Consulte antes o agente de IA; muitos casos já têm solução documentada.</w:t>
      </w:r>
    </w:p>
    <w:p>
      <w:pPr>
        <w:pStyle w:val="Heading1"/>
      </w:pPr>
      <w:r>
        <w:t xml:space="preserve">9. Manutenção deste documento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Revisado periodicamente pelo time de suporte SAP da Orla_Tech. Novos incidentes recorrentes e suas soluções devem ser incorporados à base de conhecimento para melhorar continuamente o agente.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Orla_Tech Consultoria — Suporte SAP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1e49bbb5c30f738273dfacd22b883e12f1d54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Procedimentos de Suporte SAP</dc:title>
  <dc:creator>Orla_Tech Consultoria</dc:creator>
  <cp:lastModifiedBy>Un-named</cp:lastModifiedBy>
  <cp:revision>1</cp:revision>
  <dcterms:created xsi:type="dcterms:W3CDTF">2026-07-22T19:44:53.810Z</dcterms:created>
  <dcterms:modified xsi:type="dcterms:W3CDTF">2026-07-22T19:44:53.810Z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