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464C7" w14:textId="6AB1CB97" w:rsidR="004D7574" w:rsidRDefault="004D7574" w:rsidP="00EA3DB8">
      <w:pPr>
        <w:jc w:val="center"/>
      </w:pPr>
      <w:r>
        <w:t>Los requisitos clave para una versión inicial del proyecto se centran en las funcionalidades más importantes para un producto mínimo viable (MVP), sin las cuales el sistema no sería útil. Estos requisitos se extraen de las categorías de</w:t>
      </w:r>
    </w:p>
    <w:p w14:paraId="671B2585" w14:textId="6FBF2902" w:rsidR="004D7574" w:rsidRDefault="004D7574" w:rsidP="007E28D5">
      <w:pPr>
        <w:jc w:val="center"/>
      </w:pPr>
      <w:r>
        <w:t>Prioridad alta que se definieron anteriormente.</w:t>
      </w:r>
    </w:p>
    <w:p w14:paraId="19016694" w14:textId="77777777" w:rsidR="00C44E0E" w:rsidRDefault="00C44E0E" w:rsidP="007E28D5">
      <w:pPr>
        <w:jc w:val="center"/>
      </w:pPr>
    </w:p>
    <w:p w14:paraId="6A101DDD" w14:textId="17F552B7" w:rsidR="00C44E0E" w:rsidRDefault="00C44E0E" w:rsidP="007E28D5">
      <w:pPr>
        <w:jc w:val="center"/>
      </w:pPr>
      <w:r>
        <w:t>Plantilla Volere</w:t>
      </w:r>
    </w:p>
    <w:tbl>
      <w:tblPr>
        <w:tblStyle w:val="Tablaconcuadrcula"/>
        <w:tblpPr w:leftFromText="141" w:rightFromText="141" w:tblpXSpec="center" w:tblpY="3475"/>
        <w:tblW w:w="10891" w:type="dxa"/>
        <w:tblLook w:val="04A0" w:firstRow="1" w:lastRow="0" w:firstColumn="1" w:lastColumn="0" w:noHBand="0" w:noVBand="1"/>
      </w:tblPr>
      <w:tblGrid>
        <w:gridCol w:w="2849"/>
        <w:gridCol w:w="2884"/>
        <w:gridCol w:w="2381"/>
        <w:gridCol w:w="2777"/>
      </w:tblGrid>
      <w:tr w:rsidR="00EA3DB8" w:rsidRPr="000B3BAB" w14:paraId="005A25F1" w14:textId="480F5D68" w:rsidTr="00EA3DB8">
        <w:trPr>
          <w:trHeight w:val="173"/>
        </w:trPr>
        <w:tc>
          <w:tcPr>
            <w:tcW w:w="2849" w:type="dxa"/>
          </w:tcPr>
          <w:p w14:paraId="15AF4645" w14:textId="070959EF" w:rsidR="005A237E" w:rsidRPr="000B3BAB" w:rsidRDefault="005A237E" w:rsidP="007E28D5">
            <w:pPr>
              <w:jc w:val="center"/>
            </w:pPr>
            <w:r>
              <w:t>Requisitos Funcionales Clave</w:t>
            </w:r>
          </w:p>
        </w:tc>
        <w:tc>
          <w:tcPr>
            <w:tcW w:w="2884" w:type="dxa"/>
          </w:tcPr>
          <w:p w14:paraId="00277EC4" w14:textId="6D159294" w:rsidR="005A237E" w:rsidRPr="000B3BAB" w:rsidRDefault="005A237E" w:rsidP="007E28D5">
            <w:pPr>
              <w:jc w:val="center"/>
            </w:pPr>
          </w:p>
        </w:tc>
        <w:tc>
          <w:tcPr>
            <w:tcW w:w="2381" w:type="dxa"/>
          </w:tcPr>
          <w:p w14:paraId="4E5EC8B8" w14:textId="1E22C6A9" w:rsidR="005A237E" w:rsidRDefault="005A237E" w:rsidP="007E28D5">
            <w:pPr>
              <w:jc w:val="center"/>
            </w:pPr>
            <w:r>
              <w:t>Requisitos</w:t>
            </w:r>
            <w:r w:rsidR="00257C74">
              <w:t xml:space="preserve"> No Funcionales Clave</w:t>
            </w:r>
          </w:p>
        </w:tc>
        <w:tc>
          <w:tcPr>
            <w:tcW w:w="2777" w:type="dxa"/>
          </w:tcPr>
          <w:p w14:paraId="107F3BEC" w14:textId="77777777" w:rsidR="005A237E" w:rsidRDefault="005A237E" w:rsidP="007E28D5">
            <w:pPr>
              <w:jc w:val="center"/>
            </w:pPr>
          </w:p>
        </w:tc>
      </w:tr>
      <w:tr w:rsidR="00EA3DB8" w:rsidRPr="000B3BAB" w14:paraId="74A0CFE2" w14:textId="7C2A77BD" w:rsidTr="00EA3DB8">
        <w:trPr>
          <w:trHeight w:val="173"/>
        </w:trPr>
        <w:tc>
          <w:tcPr>
            <w:tcW w:w="2849" w:type="dxa"/>
          </w:tcPr>
          <w:p w14:paraId="125B8476" w14:textId="5B5BD98C" w:rsidR="005A237E" w:rsidRPr="000B3BAB" w:rsidRDefault="00D134EB" w:rsidP="007E28D5">
            <w:pPr>
              <w:jc w:val="center"/>
            </w:pPr>
            <w:r>
              <w:t>Gestión de Usuarios</w:t>
            </w:r>
          </w:p>
        </w:tc>
        <w:tc>
          <w:tcPr>
            <w:tcW w:w="2884" w:type="dxa"/>
          </w:tcPr>
          <w:p w14:paraId="5BF56F11" w14:textId="628D934A" w:rsidR="005A237E" w:rsidRPr="000B3BAB" w:rsidRDefault="00BC1B3B" w:rsidP="007E28D5">
            <w:pPr>
              <w:jc w:val="center"/>
            </w:pPr>
            <w:r>
              <w:t>El sistema debe permitir el registro, la autenticación y la gestión de perfiles de los usuarios. También es crucial la asignación de roles y permisos , junto con la validación de credenciales y la gestión de sesiones.</w:t>
            </w:r>
          </w:p>
        </w:tc>
        <w:tc>
          <w:tcPr>
            <w:tcW w:w="2381" w:type="dxa"/>
          </w:tcPr>
          <w:p w14:paraId="3466FE6F" w14:textId="018951B4" w:rsidR="005A237E" w:rsidRPr="000B3BAB" w:rsidRDefault="00892423" w:rsidP="007E28D5">
            <w:pPr>
              <w:jc w:val="center"/>
            </w:pPr>
            <w:r>
              <w:t>Rendimiento</w:t>
            </w:r>
          </w:p>
        </w:tc>
        <w:tc>
          <w:tcPr>
            <w:tcW w:w="2777" w:type="dxa"/>
          </w:tcPr>
          <w:p w14:paraId="044097E8" w14:textId="6E078160" w:rsidR="005A237E" w:rsidRPr="000B3BAB" w:rsidRDefault="00FA4DC9" w:rsidP="007E28D5">
            <w:pPr>
              <w:jc w:val="center"/>
            </w:pPr>
            <w:r>
              <w:t>El sistema debe procesar acciones como el registro, la autenticación , la validación de credenciales y la creación de tareas  en un tiempo razonable para una experiencia de usuario fluida. La sincronización en tiempo real no debe tener latencia perceptible.</w:t>
            </w:r>
          </w:p>
        </w:tc>
      </w:tr>
      <w:tr w:rsidR="00EA3DB8" w:rsidRPr="000B3BAB" w14:paraId="3B0CBF7B" w14:textId="3D1057B4" w:rsidTr="00EA3DB8">
        <w:trPr>
          <w:trHeight w:val="173"/>
        </w:trPr>
        <w:tc>
          <w:tcPr>
            <w:tcW w:w="2849" w:type="dxa"/>
          </w:tcPr>
          <w:p w14:paraId="12FA63E8" w14:textId="332ABE69" w:rsidR="005A237E" w:rsidRPr="000B3BAB" w:rsidRDefault="00C30C9E" w:rsidP="007E28D5">
            <w:pPr>
              <w:jc w:val="center"/>
            </w:pPr>
            <w:r>
              <w:t>Gestión de Proyectos</w:t>
            </w:r>
          </w:p>
        </w:tc>
        <w:tc>
          <w:tcPr>
            <w:tcW w:w="2884" w:type="dxa"/>
          </w:tcPr>
          <w:p w14:paraId="2AD77AE6" w14:textId="0F51FACB" w:rsidR="005A237E" w:rsidRPr="000B3BAB" w:rsidRDefault="00A64E03" w:rsidP="007E28D5">
            <w:pPr>
              <w:jc w:val="center"/>
            </w:pPr>
            <w:r>
              <w:t xml:space="preserve"> El proyecto debe poder ser creado y configurado. Es fundamental poder añadir colaboradores a un proyecto y asignarles permisos específicos.</w:t>
            </w:r>
          </w:p>
        </w:tc>
        <w:tc>
          <w:tcPr>
            <w:tcW w:w="2381" w:type="dxa"/>
          </w:tcPr>
          <w:p w14:paraId="05B71562" w14:textId="41A75ED8" w:rsidR="005A237E" w:rsidRPr="000B3BAB" w:rsidRDefault="003B05E8" w:rsidP="007E28D5">
            <w:pPr>
              <w:jc w:val="center"/>
            </w:pPr>
            <w:r>
              <w:t>Seguridad</w:t>
            </w:r>
          </w:p>
        </w:tc>
        <w:tc>
          <w:tcPr>
            <w:tcW w:w="2777" w:type="dxa"/>
          </w:tcPr>
          <w:p w14:paraId="3701659D" w14:textId="53460714" w:rsidR="005A237E" w:rsidRPr="000B3BAB" w:rsidRDefault="00876AAB" w:rsidP="007E28D5">
            <w:pPr>
              <w:jc w:val="center"/>
            </w:pPr>
            <w:r>
              <w:t>Es indispensable implementar el hashing de contraseñas y el uso de HTTPS. Debe haber un control de acceso basado en roles para restringir las acciones de los usu</w:t>
            </w:r>
            <w:r w:rsidR="00D57D89">
              <w:t>ari</w:t>
            </w:r>
            <w:r>
              <w:t>os. Las sesiones de usuario deben estar protegidas.</w:t>
            </w:r>
          </w:p>
        </w:tc>
      </w:tr>
      <w:tr w:rsidR="00EA3DB8" w:rsidRPr="000B3BAB" w14:paraId="40A3B5A9" w14:textId="4BA40DFA" w:rsidTr="00EA3DB8">
        <w:trPr>
          <w:trHeight w:val="173"/>
        </w:trPr>
        <w:tc>
          <w:tcPr>
            <w:tcW w:w="2849" w:type="dxa"/>
          </w:tcPr>
          <w:p w14:paraId="6AC8F215" w14:textId="069A0CB8" w:rsidR="005A237E" w:rsidRPr="000B3BAB" w:rsidRDefault="00874850" w:rsidP="007E28D5">
            <w:pPr>
              <w:jc w:val="center"/>
            </w:pPr>
            <w:r>
              <w:t>Gestión de Tareas</w:t>
            </w:r>
          </w:p>
        </w:tc>
        <w:tc>
          <w:tcPr>
            <w:tcW w:w="2884" w:type="dxa"/>
          </w:tcPr>
          <w:p w14:paraId="39FBF8C1" w14:textId="641C6BE8" w:rsidR="005A237E" w:rsidRPr="000B3BAB" w:rsidRDefault="00740F2F" w:rsidP="007E28D5">
            <w:pPr>
              <w:jc w:val="center"/>
            </w:pPr>
            <w:r>
              <w:t xml:space="preserve">La funcionalidad central es la creación y edición de tareas. Se debe poder asignar tareas de forma manual , y el sistema debe gestionar los estados de las </w:t>
            </w:r>
            <w:r w:rsidR="00FA4DC9">
              <w:t>tareas. También</w:t>
            </w:r>
            <w:r>
              <w:t xml:space="preserve"> se deben poder establecer fechas límite para las tareas.</w:t>
            </w:r>
          </w:p>
        </w:tc>
        <w:tc>
          <w:tcPr>
            <w:tcW w:w="2381" w:type="dxa"/>
          </w:tcPr>
          <w:p w14:paraId="553A98DA" w14:textId="68D1789A" w:rsidR="005A237E" w:rsidRPr="000B3BAB" w:rsidRDefault="00F655D4" w:rsidP="007E28D5">
            <w:pPr>
              <w:jc w:val="center"/>
            </w:pPr>
            <w:r>
              <w:t>Usabilidad</w:t>
            </w:r>
          </w:p>
        </w:tc>
        <w:tc>
          <w:tcPr>
            <w:tcW w:w="2777" w:type="dxa"/>
          </w:tcPr>
          <w:p w14:paraId="6FB916C5" w14:textId="4C9D4477" w:rsidR="005A237E" w:rsidRPr="000B3BAB" w:rsidRDefault="00D57D89" w:rsidP="007E28D5">
            <w:pPr>
              <w:jc w:val="center"/>
            </w:pPr>
            <w:r>
              <w:t>La interfaz debe ser intuitiva y fácil de usar, con mensajes de error claros. Funcionalidades clave como la gestión de perfiles , la creación de proyectos y la gestión de tareas  deben ser sencillas y sin complicaciones.</w:t>
            </w:r>
          </w:p>
        </w:tc>
      </w:tr>
      <w:tr w:rsidR="00EA3DB8" w:rsidRPr="000B3BAB" w14:paraId="166A6B0E" w14:textId="2AAB7370" w:rsidTr="00EA3DB8">
        <w:trPr>
          <w:trHeight w:val="173"/>
        </w:trPr>
        <w:tc>
          <w:tcPr>
            <w:tcW w:w="2849" w:type="dxa"/>
          </w:tcPr>
          <w:p w14:paraId="4B65B761" w14:textId="044AD065" w:rsidR="005A237E" w:rsidRPr="000B3BAB" w:rsidRDefault="00274EB4" w:rsidP="007E28D5">
            <w:pPr>
              <w:jc w:val="center"/>
            </w:pPr>
            <w:r>
              <w:t>Gestión de Colaboración</w:t>
            </w:r>
          </w:p>
        </w:tc>
        <w:tc>
          <w:tcPr>
            <w:tcW w:w="2884" w:type="dxa"/>
          </w:tcPr>
          <w:p w14:paraId="1838E8B8" w14:textId="39610EB5" w:rsidR="005A237E" w:rsidRPr="000B3BAB" w:rsidRDefault="00832F4D" w:rsidP="007E28D5">
            <w:pPr>
              <w:jc w:val="center"/>
            </w:pPr>
            <w:r>
              <w:t xml:space="preserve"> El sistema debe tener un sistema de notificaciones para eventos relevantes y permitir a los colaboradores dejar comentarios y Feedback en las tareas. La sincronización en tiempo real es fundamental para una colaboración efectiva</w:t>
            </w:r>
          </w:p>
        </w:tc>
        <w:tc>
          <w:tcPr>
            <w:tcW w:w="2381" w:type="dxa"/>
          </w:tcPr>
          <w:p w14:paraId="549CB0C4" w14:textId="08871177" w:rsidR="005A237E" w:rsidRPr="000B3BAB" w:rsidRDefault="006373EC" w:rsidP="007E28D5">
            <w:pPr>
              <w:jc w:val="center"/>
            </w:pPr>
            <w:r>
              <w:t>Fiabilidad</w:t>
            </w:r>
          </w:p>
        </w:tc>
        <w:tc>
          <w:tcPr>
            <w:tcW w:w="2777" w:type="dxa"/>
          </w:tcPr>
          <w:p w14:paraId="0E784A82" w14:textId="3EA51299" w:rsidR="005A237E" w:rsidRPr="000B3BAB" w:rsidRDefault="00C86952" w:rsidP="007E28D5">
            <w:pPr>
              <w:jc w:val="center"/>
            </w:pPr>
            <w:r>
              <w:t>El sistema debe estar disponible la mayor parte del tiempo (99.9%) y garantizar que las asignaciones de roles y permisos se apliquen correctamente. La sincronización de datos debe ser precisa para evitar la pérdida de información.</w:t>
            </w:r>
          </w:p>
        </w:tc>
      </w:tr>
    </w:tbl>
    <w:p w14:paraId="3C55A283" w14:textId="77777777" w:rsidR="00FF048F" w:rsidRDefault="00FF048F" w:rsidP="007E28D5">
      <w:pPr>
        <w:jc w:val="center"/>
      </w:pPr>
    </w:p>
    <w:sectPr w:rsidR="00FF048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48F"/>
    <w:rsid w:val="000574AC"/>
    <w:rsid w:val="000B3BAB"/>
    <w:rsid w:val="000D4E95"/>
    <w:rsid w:val="001416E8"/>
    <w:rsid w:val="0018426B"/>
    <w:rsid w:val="002351FF"/>
    <w:rsid w:val="00257C74"/>
    <w:rsid w:val="00274EB4"/>
    <w:rsid w:val="00353959"/>
    <w:rsid w:val="003B05E8"/>
    <w:rsid w:val="003C6AC1"/>
    <w:rsid w:val="004D7574"/>
    <w:rsid w:val="005A237E"/>
    <w:rsid w:val="005A3A73"/>
    <w:rsid w:val="006373EC"/>
    <w:rsid w:val="00740F2F"/>
    <w:rsid w:val="007E28D5"/>
    <w:rsid w:val="00832F4D"/>
    <w:rsid w:val="00874850"/>
    <w:rsid w:val="00876AAB"/>
    <w:rsid w:val="00892423"/>
    <w:rsid w:val="00A64E03"/>
    <w:rsid w:val="00AB2187"/>
    <w:rsid w:val="00BC1B3B"/>
    <w:rsid w:val="00C30C9E"/>
    <w:rsid w:val="00C44E0E"/>
    <w:rsid w:val="00C86952"/>
    <w:rsid w:val="00D134EB"/>
    <w:rsid w:val="00D57D89"/>
    <w:rsid w:val="00E93A2C"/>
    <w:rsid w:val="00EA3DB8"/>
    <w:rsid w:val="00F655D4"/>
    <w:rsid w:val="00FA4DC9"/>
    <w:rsid w:val="00FD7A30"/>
    <w:rsid w:val="00FF048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70D6F101"/>
  <w15:chartTrackingRefBased/>
  <w15:docId w15:val="{4E990CA9-DEC9-BE48-9D9F-BC881A8FA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US"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F04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F04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F04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F04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F04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F04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F04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F04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F04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048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F048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F048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F048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F048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F04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F04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F04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F048F"/>
    <w:rPr>
      <w:rFonts w:eastAsiaTheme="majorEastAsia" w:cstheme="majorBidi"/>
      <w:color w:val="272727" w:themeColor="text1" w:themeTint="D8"/>
    </w:rPr>
  </w:style>
  <w:style w:type="paragraph" w:styleId="Ttulo">
    <w:name w:val="Title"/>
    <w:basedOn w:val="Normal"/>
    <w:next w:val="Normal"/>
    <w:link w:val="TtuloCar"/>
    <w:uiPriority w:val="10"/>
    <w:qFormat/>
    <w:rsid w:val="00FF04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F04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F04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F04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F048F"/>
    <w:pPr>
      <w:spacing w:before="160"/>
      <w:jc w:val="center"/>
    </w:pPr>
    <w:rPr>
      <w:i/>
      <w:iCs/>
      <w:color w:val="404040" w:themeColor="text1" w:themeTint="BF"/>
    </w:rPr>
  </w:style>
  <w:style w:type="character" w:customStyle="1" w:styleId="CitaCar">
    <w:name w:val="Cita Car"/>
    <w:basedOn w:val="Fuentedeprrafopredeter"/>
    <w:link w:val="Cita"/>
    <w:uiPriority w:val="29"/>
    <w:rsid w:val="00FF048F"/>
    <w:rPr>
      <w:i/>
      <w:iCs/>
      <w:color w:val="404040" w:themeColor="text1" w:themeTint="BF"/>
    </w:rPr>
  </w:style>
  <w:style w:type="paragraph" w:styleId="Prrafodelista">
    <w:name w:val="List Paragraph"/>
    <w:basedOn w:val="Normal"/>
    <w:uiPriority w:val="34"/>
    <w:qFormat/>
    <w:rsid w:val="00FF048F"/>
    <w:pPr>
      <w:ind w:left="720"/>
      <w:contextualSpacing/>
    </w:pPr>
  </w:style>
  <w:style w:type="character" w:styleId="nfasisintenso">
    <w:name w:val="Intense Emphasis"/>
    <w:basedOn w:val="Fuentedeprrafopredeter"/>
    <w:uiPriority w:val="21"/>
    <w:qFormat/>
    <w:rsid w:val="00FF048F"/>
    <w:rPr>
      <w:i/>
      <w:iCs/>
      <w:color w:val="0F4761" w:themeColor="accent1" w:themeShade="BF"/>
    </w:rPr>
  </w:style>
  <w:style w:type="paragraph" w:styleId="Citadestacada">
    <w:name w:val="Intense Quote"/>
    <w:basedOn w:val="Normal"/>
    <w:next w:val="Normal"/>
    <w:link w:val="CitadestacadaCar"/>
    <w:uiPriority w:val="30"/>
    <w:qFormat/>
    <w:rsid w:val="00FF04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F048F"/>
    <w:rPr>
      <w:i/>
      <w:iCs/>
      <w:color w:val="0F4761" w:themeColor="accent1" w:themeShade="BF"/>
    </w:rPr>
  </w:style>
  <w:style w:type="character" w:styleId="Referenciaintensa">
    <w:name w:val="Intense Reference"/>
    <w:basedOn w:val="Fuentedeprrafopredeter"/>
    <w:uiPriority w:val="32"/>
    <w:qFormat/>
    <w:rsid w:val="00FF048F"/>
    <w:rPr>
      <w:b/>
      <w:bCs/>
      <w:smallCaps/>
      <w:color w:val="0F4761" w:themeColor="accent1" w:themeShade="BF"/>
      <w:spacing w:val="5"/>
    </w:rPr>
  </w:style>
  <w:style w:type="table" w:styleId="Tablaconcuadrcula">
    <w:name w:val="Table Grid"/>
    <w:basedOn w:val="Tablanormal"/>
    <w:uiPriority w:val="39"/>
    <w:rsid w:val="00FF0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344</Words>
  <Characters>1898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luispersshsuss@gmail.com</dc:creator>
  <cp:keywords/>
  <dc:description/>
  <cp:lastModifiedBy>luispersshsuss@gmail.com</cp:lastModifiedBy>
  <cp:revision>3</cp:revision>
  <dcterms:created xsi:type="dcterms:W3CDTF">2025-08-16T04:58:00Z</dcterms:created>
  <dcterms:modified xsi:type="dcterms:W3CDTF">2025-08-16T05:01:00Z</dcterms:modified>
</cp:coreProperties>
</file>