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101" w:rsidRDefault="000E63FF">
      <w:pPr>
        <w:spacing w:after="0" w:line="240" w:lineRule="auto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sz w:val="20"/>
          <w:szCs w:val="20"/>
        </w:rPr>
        <w:t>Bogotá ,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Abril 4 de 2026                                                                                               GAFTH-EX-1150-2025     </w:t>
      </w:r>
      <w:r>
        <w:rPr>
          <w:rFonts w:ascii="Montserrat" w:eastAsia="Montserrat" w:hAnsi="Montserrat" w:cs="Montserrat"/>
        </w:rPr>
        <w:t xml:space="preserve">            </w:t>
      </w:r>
    </w:p>
    <w:p w:rsidR="00667101" w:rsidRDefault="00667101">
      <w:pPr>
        <w:spacing w:after="0" w:line="240" w:lineRule="auto"/>
        <w:rPr>
          <w:rFonts w:ascii="Montserrat" w:eastAsia="Montserrat" w:hAnsi="Montserrat" w:cs="Montserrat"/>
        </w:rPr>
      </w:pP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667101" w:rsidRDefault="000E63FF">
      <w:pPr>
        <w:spacing w:after="0"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Doctora</w:t>
      </w:r>
    </w:p>
    <w:p w:rsidR="00667101" w:rsidRDefault="004C07FF">
      <w:pPr>
        <w:pStyle w:val="Ttulo3"/>
        <w:keepNext w:val="0"/>
        <w:keepLines w:val="0"/>
        <w:shd w:val="clear" w:color="auto" w:fill="FFFFFF"/>
        <w:spacing w:before="0" w:after="0" w:line="276" w:lineRule="auto"/>
        <w:jc w:val="both"/>
        <w:rPr>
          <w:rFonts w:ascii="Montserrat" w:eastAsia="Montserrat" w:hAnsi="Montserrat" w:cs="Montserrat"/>
          <w:b w:val="0"/>
          <w:bCs w:val="0"/>
          <w:sz w:val="20"/>
          <w:szCs w:val="20"/>
        </w:rPr>
      </w:pPr>
      <w:bookmarkStart w:id="0" w:name="_heading=h.7er4lysvqf6" w:colFirst="0" w:colLast="0"/>
      <w:bookmarkEnd w:id="0"/>
      <w:r>
        <w:rPr>
          <w:rFonts w:ascii="Montserrat" w:eastAsia="Montserrat" w:hAnsi="Montserrat" w:cs="Montserrat"/>
          <w:b w:val="0"/>
          <w:bCs w:val="0"/>
          <w:sz w:val="20"/>
          <w:szCs w:val="20"/>
        </w:rPr>
        <w:t>XXXXXXXXXXXXXX</w:t>
      </w:r>
    </w:p>
    <w:p w:rsidR="00667101" w:rsidRDefault="000E63FF">
      <w:pPr>
        <w:spacing w:line="276" w:lineRule="auto"/>
      </w:pPr>
      <w:r>
        <w:t>R</w:t>
      </w:r>
      <w:r>
        <w:t>epresentante Legal</w:t>
      </w:r>
    </w:p>
    <w:p w:rsidR="004C07FF" w:rsidRDefault="004C07FF">
      <w:pPr>
        <w:spacing w:line="276" w:lineRule="auto"/>
      </w:pPr>
      <w:r>
        <w:t>{</w:t>
      </w:r>
      <w:proofErr w:type="spellStart"/>
      <w:proofErr w:type="gramStart"/>
      <w:r>
        <w:t>razonSocial</w:t>
      </w:r>
      <w:proofErr w:type="spellEnd"/>
      <w:proofErr w:type="gramEnd"/>
      <w:r>
        <w:t>}</w:t>
      </w:r>
    </w:p>
    <w:p w:rsidR="00667101" w:rsidRDefault="000E63FF">
      <w:pPr>
        <w:spacing w:line="276" w:lineRule="auto"/>
        <w:rPr>
          <w:rFonts w:ascii="Montserrat" w:eastAsia="Montserrat" w:hAnsi="Montserrat" w:cs="Montserrat"/>
          <w:sz w:val="18"/>
          <w:szCs w:val="18"/>
          <w:highlight w:val="white"/>
        </w:rPr>
      </w:pPr>
      <w:proofErr w:type="gramStart"/>
      <w:r>
        <w:rPr>
          <w:rFonts w:ascii="Montserrat" w:eastAsia="Montserrat" w:hAnsi="Montserrat" w:cs="Montserrat"/>
          <w:color w:val="0A0A0A"/>
          <w:highlight w:val="white"/>
        </w:rPr>
        <w:t>Correo :</w:t>
      </w:r>
      <w:proofErr w:type="gramEnd"/>
      <w:r>
        <w:rPr>
          <w:rFonts w:ascii="Montserrat" w:eastAsia="Montserrat" w:hAnsi="Montserrat" w:cs="Montserrat"/>
          <w:color w:val="0A0A0A"/>
          <w:highlight w:val="white"/>
        </w:rPr>
        <w:t xml:space="preserve"> </w:t>
      </w:r>
      <w:r w:rsidR="004C07FF">
        <w:t>{correo}</w:t>
      </w: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Asunto: Requerimiento formal de pago y advertencia de inicio de cobro jurídico – Factura(s) pendiente(s)</w:t>
      </w: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Respetados señores:</w:t>
      </w: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En nombre de CERTICÁMARA S.A., nos permitimos reiterarles que, a la fecha, persiste el incumpli</w:t>
      </w:r>
      <w:r>
        <w:rPr>
          <w:rFonts w:ascii="Montserrat" w:eastAsia="Montserrat" w:hAnsi="Montserrat" w:cs="Montserrat"/>
          <w:sz w:val="20"/>
          <w:szCs w:val="20"/>
        </w:rPr>
        <w:t>miento en el pago de un saldo total de COP $</w:t>
      </w:r>
      <w:r w:rsidR="004C07FF">
        <w:t>{</w:t>
      </w:r>
      <w:proofErr w:type="spellStart"/>
      <w:r w:rsidR="004C07FF">
        <w:t>totalDeuda</w:t>
      </w:r>
      <w:proofErr w:type="spellEnd"/>
      <w:r w:rsidR="004C07FF">
        <w:t>}</w:t>
      </w:r>
      <w:r>
        <w:rPr>
          <w:rFonts w:ascii="Montserrat" w:eastAsia="Montserrat" w:hAnsi="Montserrat" w:cs="Montserrat"/>
          <w:sz w:val="20"/>
          <w:szCs w:val="20"/>
        </w:rPr>
        <w:t xml:space="preserve"> correspondiente a las siguientes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facturas :</w:t>
      </w:r>
      <w:bookmarkStart w:id="1" w:name="_GoBack"/>
      <w:bookmarkEnd w:id="1"/>
      <w:proofErr w:type="gramEnd"/>
    </w:p>
    <w:tbl>
      <w:tblPr>
        <w:tblStyle w:val="a"/>
        <w:tblW w:w="72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2460"/>
        <w:gridCol w:w="1140"/>
        <w:gridCol w:w="1965"/>
      </w:tblGrid>
      <w:tr w:rsidR="00667101">
        <w:trPr>
          <w:trHeight w:val="5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101" w:rsidRDefault="000E63F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No. Factura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101" w:rsidRDefault="000E63F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Servicio prestado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101" w:rsidRDefault="000E63F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Fecha factura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7101" w:rsidRDefault="000E6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Fecha de vencimiento</w:t>
            </w:r>
          </w:p>
          <w:p w:rsidR="00667101" w:rsidRDefault="006671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</w:tc>
      </w:tr>
      <w:tr w:rsidR="00667101">
        <w:trPr>
          <w:trHeight w:val="500"/>
        </w:trPr>
        <w:tc>
          <w:tcPr>
            <w:tcW w:w="171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67101" w:rsidRDefault="004C07FF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{#facturas} {numero}</w:t>
            </w:r>
          </w:p>
        </w:tc>
        <w:tc>
          <w:tcPr>
            <w:tcW w:w="24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6F8F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667101" w:rsidRDefault="004C07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t>{servicio}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67101" w:rsidRDefault="004C07FF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{</w:t>
            </w:r>
            <w:proofErr w:type="spellStart"/>
            <w:r>
              <w:t>emision</w:t>
            </w:r>
            <w:proofErr w:type="spellEnd"/>
            <w:r>
              <w:t>}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67101" w:rsidRDefault="004C07FF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{vencimiento} {/facturas}</w:t>
            </w:r>
          </w:p>
        </w:tc>
      </w:tr>
    </w:tbl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A la fecha, las obligaciones anteriormente relacionadas se encuentran en mora, pese a las gestiones de cobro previo adelantadas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por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esta empresa.</w:t>
      </w: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De conformidad con lo dispuesto en la Ley 80 de 1993 (artículo 5), la Ley 1150 de 2007, y lo previsto en el ar</w:t>
      </w:r>
      <w:r>
        <w:rPr>
          <w:rFonts w:ascii="Montserrat" w:eastAsia="Montserrat" w:hAnsi="Montserrat" w:cs="Montserrat"/>
          <w:sz w:val="20"/>
          <w:szCs w:val="20"/>
        </w:rPr>
        <w:t>tículo 871 del Código de Comercio, los contratos legalmente celebrados son de obligatorio cumplimiento, y la entidad contratante se encuentra en el deber de garantizar el pago oportuno de las obligaciones adquiridas.</w:t>
      </w: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En consecuencia, mediante la presente s</w:t>
      </w:r>
      <w:r>
        <w:rPr>
          <w:rFonts w:ascii="Montserrat" w:eastAsia="Montserrat" w:hAnsi="Montserrat" w:cs="Montserrat"/>
          <w:sz w:val="20"/>
          <w:szCs w:val="20"/>
        </w:rPr>
        <w:t xml:space="preserve">e formula requerimiento formal de pago, otorgándoles un plazo de ocho (8) días hábiles, contados a partir de la recepción de esta comunicación, para cancelar la totalidad de las sumas adeudadas, junto con los intereses moratorios causados, liquidados a la </w:t>
      </w:r>
      <w:r>
        <w:rPr>
          <w:rFonts w:ascii="Montserrat" w:eastAsia="Montserrat" w:hAnsi="Montserrat" w:cs="Montserrat"/>
          <w:sz w:val="20"/>
          <w:szCs w:val="20"/>
        </w:rPr>
        <w:t>tasa prevista en el artículo 4 de la Ley 1066 de 2006.</w:t>
      </w: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En caso de persistir el incumplimiento una vez vencido el plazo concedido, CERTICÁMARA S.A. procederá a iniciar el agotamiento de la conciliación prejudicial en materia contencioso administrativa, como</w:t>
      </w:r>
      <w:r>
        <w:rPr>
          <w:rFonts w:ascii="Montserrat" w:eastAsia="Montserrat" w:hAnsi="Montserrat" w:cs="Montserrat"/>
          <w:sz w:val="20"/>
          <w:szCs w:val="20"/>
        </w:rPr>
        <w:t xml:space="preserve"> requisito de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procedibilidad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de la acción judicial, de conformidad con lo dispuesto en el artículo 161 del CPACA y la Ley 640 de 2001, y posteriormente adelantará las acciones legales y contractuales pertinentes para el recaudo de la deuda, incluida la acc</w:t>
      </w:r>
      <w:r>
        <w:rPr>
          <w:rFonts w:ascii="Montserrat" w:eastAsia="Montserrat" w:hAnsi="Montserrat" w:cs="Montserrat"/>
          <w:sz w:val="20"/>
          <w:szCs w:val="20"/>
        </w:rPr>
        <w:t>ión ejecutiva contractual consagrada en el artículo 75 de la Ley 80 de 1993.</w:t>
      </w: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lastRenderedPageBreak/>
        <w:t>Adicionalmente, una vez se dé inicio a la etapa de cobro jurídico, CERTICÁMARA S.A. se reserva la facultad de suspender la prestación de los servicios contratados, sin perjuicio d</w:t>
      </w:r>
      <w:r>
        <w:rPr>
          <w:rFonts w:ascii="Montserrat" w:eastAsia="Montserrat" w:hAnsi="Montserrat" w:cs="Montserrat"/>
          <w:sz w:val="20"/>
          <w:szCs w:val="20"/>
        </w:rPr>
        <w:t>e las demás acciones a que haya lugar.</w:t>
      </w: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Confiamos en que se dará cumplimiento oportuno a las obligaciones contractuales pendientes, evitando así el inicio de trámites conciliatorios y judiciales, los cuales conllevan mayores costos y eventuales afectaciones</w:t>
      </w:r>
      <w:r>
        <w:rPr>
          <w:rFonts w:ascii="Montserrat" w:eastAsia="Montserrat" w:hAnsi="Montserrat" w:cs="Montserrat"/>
          <w:sz w:val="20"/>
          <w:szCs w:val="20"/>
        </w:rPr>
        <w:t xml:space="preserve"> a la relación institucional.</w:t>
      </w:r>
    </w:p>
    <w:p w:rsidR="00667101" w:rsidRDefault="00667101">
      <w:pPr>
        <w:spacing w:before="240" w:after="240" w:line="240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:rsidR="00667101" w:rsidRDefault="000E63FF">
      <w:pPr>
        <w:spacing w:after="0" w:line="240" w:lineRule="auto"/>
        <w:jc w:val="center"/>
        <w:rPr>
          <w:rFonts w:ascii="Montserrat" w:eastAsia="Montserrat" w:hAnsi="Montserrat" w:cs="Montserrat"/>
          <w:b/>
          <w:bCs/>
          <w:sz w:val="46"/>
          <w:szCs w:val="46"/>
        </w:rPr>
      </w:pPr>
      <w:r>
        <w:rPr>
          <w:rFonts w:ascii="Montserrat" w:eastAsia="Montserrat" w:hAnsi="Montserrat" w:cs="Montserrat"/>
          <w:b/>
          <w:bCs/>
        </w:rPr>
        <w:t xml:space="preserve"> NOTIFICACIONES</w:t>
      </w: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notificacionesjudiciales@certicamara.com</w:t>
      </w:r>
    </w:p>
    <w:p w:rsidR="00667101" w:rsidRDefault="000E63FF">
      <w:pPr>
        <w:spacing w:before="240" w:after="240"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cartera.facturacion@certicamara.com</w:t>
      </w:r>
    </w:p>
    <w:p w:rsidR="00667101" w:rsidRDefault="00667101">
      <w:pPr>
        <w:spacing w:before="240" w:after="240" w:line="240" w:lineRule="auto"/>
        <w:jc w:val="both"/>
        <w:rPr>
          <w:rFonts w:ascii="Montserrat" w:eastAsia="Montserrat" w:hAnsi="Montserrat" w:cs="Montserrat"/>
        </w:rPr>
      </w:pPr>
    </w:p>
    <w:p w:rsidR="00667101" w:rsidRDefault="000E63FF">
      <w:pPr>
        <w:spacing w:after="0"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Cordial saludo, </w:t>
      </w: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667101" w:rsidRDefault="000E63FF">
      <w:pPr>
        <w:spacing w:after="0"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  <w:color w:val="FF0000"/>
        </w:rPr>
        <w:t>LUCÍA VARGAS YEMAIL</w:t>
      </w:r>
      <w:r>
        <w:rPr>
          <w:rFonts w:ascii="Montserrat" w:eastAsia="Montserrat" w:hAnsi="Montserrat" w:cs="Montserrat"/>
        </w:rPr>
        <w:br/>
        <w:t>Representante Legal</w:t>
      </w:r>
      <w:r>
        <w:rPr>
          <w:rFonts w:ascii="Montserrat" w:eastAsia="Montserrat" w:hAnsi="Montserrat" w:cs="Montserrat"/>
        </w:rPr>
        <w:br/>
        <w:t>Certicámara S.A.</w:t>
      </w: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667101" w:rsidRDefault="000E63FF">
      <w:pPr>
        <w:spacing w:after="0" w:line="240" w:lineRule="auto"/>
        <w:jc w:val="both"/>
        <w:rPr>
          <w:rFonts w:ascii="Montserrat" w:eastAsia="Montserrat" w:hAnsi="Montserrat" w:cs="Montserrat"/>
          <w:sz w:val="14"/>
          <w:szCs w:val="14"/>
        </w:rPr>
      </w:pPr>
      <w:r>
        <w:rPr>
          <w:rFonts w:ascii="Montserrat" w:eastAsia="Montserrat" w:hAnsi="Montserrat" w:cs="Montserrat"/>
          <w:sz w:val="14"/>
          <w:szCs w:val="14"/>
        </w:rPr>
        <w:t>Elaboró</w:t>
      </w:r>
      <w:proofErr w:type="gramStart"/>
      <w:r>
        <w:rPr>
          <w:rFonts w:ascii="Montserrat" w:eastAsia="Montserrat" w:hAnsi="Montserrat" w:cs="Montserrat"/>
          <w:sz w:val="14"/>
          <w:szCs w:val="14"/>
        </w:rPr>
        <w:t>:  Luisa</w:t>
      </w:r>
      <w:proofErr w:type="gramEnd"/>
      <w:r>
        <w:rPr>
          <w:rFonts w:ascii="Montserrat" w:eastAsia="Montserrat" w:hAnsi="Montserrat" w:cs="Montserrat"/>
          <w:sz w:val="14"/>
          <w:szCs w:val="14"/>
        </w:rPr>
        <w:t xml:space="preserve"> Barrios</w:t>
      </w:r>
      <w:r>
        <w:rPr>
          <w:rFonts w:ascii="Montserrat" w:eastAsia="Montserrat" w:hAnsi="Montserrat" w:cs="Montserrat"/>
          <w:sz w:val="14"/>
          <w:szCs w:val="14"/>
        </w:rPr>
        <w:tab/>
      </w:r>
      <w:r>
        <w:rPr>
          <w:rFonts w:ascii="Montserrat" w:eastAsia="Montserrat" w:hAnsi="Montserrat" w:cs="Montserrat"/>
          <w:sz w:val="14"/>
          <w:szCs w:val="14"/>
        </w:rPr>
        <w:tab/>
      </w:r>
      <w:r>
        <w:rPr>
          <w:rFonts w:ascii="Montserrat" w:eastAsia="Montserrat" w:hAnsi="Montserrat" w:cs="Montserrat"/>
          <w:sz w:val="14"/>
          <w:szCs w:val="14"/>
        </w:rPr>
        <w:tab/>
      </w:r>
      <w:r>
        <w:rPr>
          <w:rFonts w:ascii="Montserrat" w:eastAsia="Montserrat" w:hAnsi="Montserrat" w:cs="Montserrat"/>
          <w:sz w:val="14"/>
          <w:szCs w:val="14"/>
        </w:rPr>
        <w:tab/>
      </w:r>
      <w:r>
        <w:rPr>
          <w:rFonts w:ascii="Montserrat" w:eastAsia="Montserrat" w:hAnsi="Montserrat" w:cs="Montserrat"/>
          <w:sz w:val="14"/>
          <w:szCs w:val="14"/>
        </w:rPr>
        <w:tab/>
      </w:r>
      <w:r>
        <w:rPr>
          <w:rFonts w:ascii="Montserrat" w:eastAsia="Montserrat" w:hAnsi="Montserrat" w:cs="Montserrat"/>
          <w:sz w:val="14"/>
          <w:szCs w:val="14"/>
        </w:rPr>
        <w:tab/>
      </w:r>
      <w:r>
        <w:rPr>
          <w:rFonts w:ascii="Montserrat" w:eastAsia="Montserrat" w:hAnsi="Montserrat" w:cs="Montserrat"/>
          <w:sz w:val="14"/>
          <w:szCs w:val="14"/>
        </w:rPr>
        <w:tab/>
        <w:t>Aprobó :   John Roa</w:t>
      </w:r>
    </w:p>
    <w:p w:rsidR="00667101" w:rsidRDefault="000E63FF">
      <w:pPr>
        <w:spacing w:after="0" w:line="240" w:lineRule="auto"/>
        <w:jc w:val="both"/>
        <w:rPr>
          <w:rFonts w:ascii="Montserrat" w:eastAsia="Montserrat" w:hAnsi="Montserrat" w:cs="Montserrat"/>
          <w:sz w:val="14"/>
          <w:szCs w:val="14"/>
        </w:rPr>
      </w:pPr>
      <w:r>
        <w:rPr>
          <w:rFonts w:ascii="Montserrat" w:eastAsia="Montserrat" w:hAnsi="Montserrat" w:cs="Montserrat"/>
          <w:sz w:val="14"/>
          <w:szCs w:val="14"/>
        </w:rPr>
        <w:t xml:space="preserve">                 Analista de Cartera</w:t>
      </w:r>
      <w:r>
        <w:rPr>
          <w:rFonts w:ascii="Montserrat" w:eastAsia="Montserrat" w:hAnsi="Montserrat" w:cs="Montserrat"/>
          <w:sz w:val="14"/>
          <w:szCs w:val="14"/>
        </w:rPr>
        <w:tab/>
      </w:r>
      <w:r>
        <w:rPr>
          <w:rFonts w:ascii="Montserrat" w:eastAsia="Montserrat" w:hAnsi="Montserrat" w:cs="Montserrat"/>
          <w:sz w:val="14"/>
          <w:szCs w:val="14"/>
        </w:rPr>
        <w:tab/>
      </w:r>
      <w:r>
        <w:rPr>
          <w:rFonts w:ascii="Montserrat" w:eastAsia="Montserrat" w:hAnsi="Montserrat" w:cs="Montserrat"/>
          <w:sz w:val="14"/>
          <w:szCs w:val="14"/>
        </w:rPr>
        <w:tab/>
      </w:r>
      <w:r>
        <w:rPr>
          <w:rFonts w:ascii="Montserrat" w:eastAsia="Montserrat" w:hAnsi="Montserrat" w:cs="Montserrat"/>
          <w:sz w:val="14"/>
          <w:szCs w:val="14"/>
        </w:rPr>
        <w:tab/>
      </w:r>
      <w:r>
        <w:rPr>
          <w:rFonts w:ascii="Montserrat" w:eastAsia="Montserrat" w:hAnsi="Montserrat" w:cs="Montserrat"/>
          <w:sz w:val="14"/>
          <w:szCs w:val="14"/>
        </w:rPr>
        <w:tab/>
      </w:r>
      <w:r>
        <w:rPr>
          <w:rFonts w:ascii="Montserrat" w:eastAsia="Montserrat" w:hAnsi="Montserrat" w:cs="Montserrat"/>
          <w:sz w:val="14"/>
          <w:szCs w:val="14"/>
        </w:rPr>
        <w:tab/>
      </w:r>
      <w:r>
        <w:rPr>
          <w:rFonts w:ascii="Montserrat" w:eastAsia="Montserrat" w:hAnsi="Montserrat" w:cs="Montserrat"/>
          <w:sz w:val="14"/>
          <w:szCs w:val="14"/>
        </w:rPr>
        <w:tab/>
      </w:r>
      <w:r>
        <w:rPr>
          <w:rFonts w:ascii="Montserrat" w:eastAsia="Montserrat" w:hAnsi="Montserrat" w:cs="Montserrat"/>
          <w:sz w:val="14"/>
          <w:szCs w:val="14"/>
        </w:rPr>
        <w:tab/>
        <w:t>Director Célula de Facturación</w:t>
      </w: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</w:rPr>
      </w:pPr>
    </w:p>
    <w:p w:rsidR="00667101" w:rsidRDefault="00667101">
      <w:pPr>
        <w:spacing w:after="0" w:line="240" w:lineRule="auto"/>
        <w:jc w:val="both"/>
        <w:rPr>
          <w:rFonts w:ascii="Montserrat" w:eastAsia="Montserrat" w:hAnsi="Montserrat" w:cs="Montserrat"/>
          <w:sz w:val="14"/>
          <w:szCs w:val="14"/>
        </w:rPr>
      </w:pPr>
    </w:p>
    <w:sectPr w:rsidR="006671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09" w:right="1080" w:bottom="1440" w:left="1080" w:header="708" w:footer="17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3FF" w:rsidRDefault="000E63FF">
      <w:pPr>
        <w:spacing w:after="0" w:line="240" w:lineRule="auto"/>
      </w:pPr>
      <w:r>
        <w:separator/>
      </w:r>
    </w:p>
  </w:endnote>
  <w:endnote w:type="continuationSeparator" w:id="0">
    <w:p w:rsidR="000E63FF" w:rsidRDefault="000E6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2B58AF-E693-4053-A076-CA9335BAF552}"/>
    <w:embedBold r:id="rId2" w:fontKey="{352A30B5-4E6D-42DA-AE00-30CA0B46AE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699408B-9F30-4047-A9B2-1D26F3AAA802}"/>
  </w:font>
  <w:font w:name="Montserrat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5A9EABF-C9FD-4E7C-A768-4AAC70E2263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7101" w:rsidRDefault="006671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7101" w:rsidRDefault="006671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</w:pPr>
  </w:p>
  <w:p w:rsidR="00667101" w:rsidRDefault="006671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7101" w:rsidRDefault="006671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3FF" w:rsidRDefault="000E63FF">
      <w:pPr>
        <w:spacing w:after="0" w:line="240" w:lineRule="auto"/>
      </w:pPr>
      <w:r>
        <w:separator/>
      </w:r>
    </w:p>
  </w:footnote>
  <w:footnote w:type="continuationSeparator" w:id="0">
    <w:p w:rsidR="000E63FF" w:rsidRDefault="000E63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7101" w:rsidRDefault="006671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7101" w:rsidRDefault="000E63FF">
    <w:pPr>
      <w:tabs>
        <w:tab w:val="center" w:pos="4419"/>
        <w:tab w:val="right" w:pos="8838"/>
      </w:tabs>
      <w:spacing w:after="0" w:line="240" w:lineRule="auto"/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104563</wp:posOffset>
          </wp:positionV>
          <wp:extent cx="7769225" cy="10054291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9225" cy="100542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0"/>
      <w:tblW w:w="3375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655"/>
      <w:gridCol w:w="1720"/>
    </w:tblGrid>
    <w:tr w:rsidR="00667101">
      <w:tc>
        <w:tcPr>
          <w:tcW w:w="165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B7B7B7"/>
          <w:tcMar>
            <w:top w:w="100" w:type="dxa"/>
            <w:left w:w="100" w:type="dxa"/>
            <w:bottom w:w="100" w:type="dxa"/>
            <w:right w:w="100" w:type="dxa"/>
          </w:tcMar>
        </w:tcPr>
        <w:p w:rsidR="00667101" w:rsidRDefault="000E63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Montserrat" w:eastAsia="Montserrat" w:hAnsi="Montserrat" w:cs="Montserrat"/>
              <w:b/>
              <w:bCs/>
            </w:rPr>
          </w:pPr>
          <w:r>
            <w:rPr>
              <w:rFonts w:ascii="Montserrat" w:eastAsia="Montserrat" w:hAnsi="Montserrat" w:cs="Montserrat"/>
              <w:b/>
              <w:bCs/>
            </w:rPr>
            <w:t>Etiquetado:</w:t>
          </w:r>
        </w:p>
      </w:tc>
      <w:tc>
        <w:tcPr>
          <w:tcW w:w="172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F3F3F3"/>
          <w:tcMar>
            <w:top w:w="100" w:type="dxa"/>
            <w:left w:w="100" w:type="dxa"/>
            <w:bottom w:w="100" w:type="dxa"/>
            <w:right w:w="100" w:type="dxa"/>
          </w:tcMar>
        </w:tcPr>
        <w:p w:rsidR="00667101" w:rsidRDefault="000E63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</w:rPr>
            <w:t>Externo</w:t>
          </w:r>
        </w:p>
      </w:tc>
    </w:tr>
  </w:tbl>
  <w:p w:rsidR="00667101" w:rsidRDefault="00667101">
    <w:pPr>
      <w:tabs>
        <w:tab w:val="center" w:pos="4419"/>
        <w:tab w:val="right" w:pos="8838"/>
      </w:tabs>
      <w:spacing w:after="0" w:line="240" w:lineRule="auto"/>
    </w:pPr>
  </w:p>
  <w:p w:rsidR="00667101" w:rsidRDefault="00667101">
    <w:pPr>
      <w:tabs>
        <w:tab w:val="center" w:pos="4419"/>
        <w:tab w:val="right" w:pos="8838"/>
      </w:tabs>
      <w:spacing w:after="0" w:line="240" w:lineRule="auto"/>
    </w:pPr>
  </w:p>
  <w:p w:rsidR="00667101" w:rsidRDefault="000E63FF">
    <w:pPr>
      <w:tabs>
        <w:tab w:val="center" w:pos="4419"/>
        <w:tab w:val="right" w:pos="8838"/>
      </w:tabs>
      <w:spacing w:after="0" w:line="240" w:lineRule="auto"/>
    </w:pPr>
    <w:r>
      <w:rPr>
        <w:noProof/>
      </w:rPr>
      <w:drawing>
        <wp:inline distT="114300" distB="114300" distL="114300" distR="114300">
          <wp:extent cx="1648298" cy="25400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5108" t="14063" r="4114" b="14127"/>
                  <a:stretch>
                    <a:fillRect/>
                  </a:stretch>
                </pic:blipFill>
                <pic:spPr>
                  <a:xfrm>
                    <a:off x="0" y="0"/>
                    <a:ext cx="1648298" cy="25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667101" w:rsidRDefault="00667101">
    <w:pPr>
      <w:tabs>
        <w:tab w:val="center" w:pos="4419"/>
        <w:tab w:val="right" w:pos="8838"/>
      </w:tabs>
      <w:spacing w:after="0" w:line="240" w:lineRule="auto"/>
    </w:pPr>
  </w:p>
  <w:p w:rsidR="00667101" w:rsidRDefault="00667101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7101" w:rsidRDefault="006671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101"/>
    <w:rsid w:val="000E63FF"/>
    <w:rsid w:val="004C07FF"/>
    <w:rsid w:val="0066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0CA9BE-70C3-4729-92C9-0DA068A00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XQYub9KTx4alKxjJBxXBlr8IPg==">CgMxLjAyDWguN2VyNGx5c3ZxZjY4AHIhMVZJNEhpSzBHZnU3Qll5SmowX19fQzhqbC1ILXNPQlpf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432</Words>
  <Characters>2382</Characters>
  <Application>Microsoft Office Word</Application>
  <DocSecurity>0</DocSecurity>
  <Lines>19</Lines>
  <Paragraphs>5</Paragraphs>
  <ScaleCrop>false</ScaleCrop>
  <Company>MPC</Company>
  <LinksUpToDate>false</LinksUpToDate>
  <CharactersWithSpaces>2809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orlando.mendez</cp:lastModifiedBy>
  <cp:revision>2</cp:revision>
  <dcterms:created xsi:type="dcterms:W3CDTF">2026-04-14T03:38:00Z</dcterms:created>
  <dcterms:modified xsi:type="dcterms:W3CDTF">2026-04-14T03:49:00Z</dcterms:modified>
</cp:coreProperties>
</file>