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101" w:rsidRDefault="000E63FF">
      <w:pPr>
        <w:spacing w:after="0" w:line="240" w:lineRule="auto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sz w:val="20"/>
          <w:szCs w:val="20"/>
        </w:rPr>
        <w:t>Bogotá ,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Abril 4 de 2026                                                                                               GAFTH-EX-1150-2025     </w:t>
      </w:r>
      <w:r>
        <w:rPr>
          <w:rFonts w:ascii="Montserrat" w:eastAsia="Montserrat" w:hAnsi="Montserrat" w:cs="Montserrat"/>
        </w:rPr>
        <w:t xml:space="preserve">            </w:t>
      </w:r>
    </w:p>
    <w:p w:rsidR="00667101" w:rsidRDefault="00667101">
      <w:pPr>
        <w:spacing w:after="0" w:line="240" w:lineRule="auto"/>
        <w:rPr>
          <w:rFonts w:ascii="Montserrat" w:eastAsia="Montserrat" w:hAnsi="Montserrat" w:cs="Montserrat"/>
        </w:rPr>
      </w:pP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0E63FF">
      <w:pPr>
        <w:spacing w:after="0"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Doctora</w:t>
      </w:r>
    </w:p>
    <w:p w:rsidR="00667101" w:rsidRDefault="004C07FF">
      <w:pPr>
        <w:pStyle w:val="Ttulo3"/>
        <w:keepNext w:val="0"/>
        <w:keepLines w:val="0"/>
        <w:shd w:val="clear" w:color="auto" w:fill="FFFFFF"/>
        <w:spacing w:before="0" w:after="0" w:line="276" w:lineRule="auto"/>
        <w:jc w:val="both"/>
        <w:rPr>
          <w:rFonts w:ascii="Montserrat" w:eastAsia="Montserrat" w:hAnsi="Montserrat" w:cs="Montserrat"/>
          <w:b w:val="0"/>
          <w:bCs w:val="0"/>
          <w:sz w:val="20"/>
          <w:szCs w:val="20"/>
        </w:rPr>
      </w:pPr>
      <w:bookmarkStart w:id="0" w:name="_heading=h.7er4lysvqf6" w:colFirst="0" w:colLast="0"/>
      <w:bookmarkEnd w:id="0"/>
      <w:r>
        <w:rPr>
          <w:rFonts w:ascii="Montserrat" w:eastAsia="Montserrat" w:hAnsi="Montserrat" w:cs="Montserrat"/>
          <w:b w:val="0"/>
          <w:bCs w:val="0"/>
          <w:sz w:val="20"/>
          <w:szCs w:val="20"/>
        </w:rPr>
        <w:t>XXXXXXXXXXXXXX</w:t>
      </w:r>
    </w:p>
    <w:p w:rsidR="00667101" w:rsidRDefault="000E63FF" w:rsidP="005A2E47">
      <w:pPr>
        <w:spacing w:after="0" w:line="276" w:lineRule="auto"/>
      </w:pPr>
      <w:r>
        <w:t>Representante Legal</w:t>
      </w:r>
    </w:p>
    <w:p w:rsidR="004C07FF" w:rsidRDefault="004C07FF" w:rsidP="005A2E47">
      <w:pPr>
        <w:spacing w:after="0" w:line="240" w:lineRule="auto"/>
      </w:pPr>
      <w:r>
        <w:t>{</w:t>
      </w:r>
      <w:proofErr w:type="spellStart"/>
      <w:proofErr w:type="gramStart"/>
      <w:r>
        <w:t>razonSocial</w:t>
      </w:r>
      <w:proofErr w:type="spellEnd"/>
      <w:proofErr w:type="gramEnd"/>
      <w:r>
        <w:t>}</w:t>
      </w:r>
    </w:p>
    <w:p w:rsidR="00667101" w:rsidRDefault="000E63FF" w:rsidP="005A2E47">
      <w:pPr>
        <w:spacing w:after="0" w:line="240" w:lineRule="auto"/>
        <w:rPr>
          <w:rFonts w:ascii="Montserrat" w:eastAsia="Montserrat" w:hAnsi="Montserrat" w:cs="Montserrat"/>
          <w:sz w:val="18"/>
          <w:szCs w:val="18"/>
          <w:highlight w:val="white"/>
        </w:rPr>
      </w:pPr>
      <w:proofErr w:type="gramStart"/>
      <w:r>
        <w:rPr>
          <w:rFonts w:ascii="Montserrat" w:eastAsia="Montserrat" w:hAnsi="Montserrat" w:cs="Montserrat"/>
          <w:color w:val="0A0A0A"/>
          <w:highlight w:val="white"/>
        </w:rPr>
        <w:t>Correo :</w:t>
      </w:r>
      <w:proofErr w:type="gramEnd"/>
      <w:r>
        <w:rPr>
          <w:rFonts w:ascii="Montserrat" w:eastAsia="Montserrat" w:hAnsi="Montserrat" w:cs="Montserrat"/>
          <w:color w:val="0A0A0A"/>
          <w:highlight w:val="white"/>
        </w:rPr>
        <w:t xml:space="preserve"> </w:t>
      </w:r>
      <w:r w:rsidR="004C07FF">
        <w:t>{correo}</w:t>
      </w: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Asunto: Requerimiento formal de pago y advertencia de inicio de cobro jurídico – Factura(s) pendiente(s)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Respetados señores: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En nombre de CERTICÁMARA S.A., nos permitimos reiterarles que, a la fecha, persiste el incumplimiento en el pago de un saldo total de COP $</w:t>
      </w:r>
      <w:r w:rsidR="004C07FF">
        <w:t>{</w:t>
      </w:r>
      <w:proofErr w:type="spellStart"/>
      <w:r w:rsidR="004C07FF">
        <w:t>totalDeuda</w:t>
      </w:r>
      <w:proofErr w:type="spellEnd"/>
      <w:r w:rsidR="004C07FF">
        <w:t>}</w:t>
      </w:r>
      <w:r>
        <w:rPr>
          <w:rFonts w:ascii="Montserrat" w:eastAsia="Montserrat" w:hAnsi="Montserrat" w:cs="Montserrat"/>
          <w:sz w:val="20"/>
          <w:szCs w:val="20"/>
        </w:rPr>
        <w:t xml:space="preserve"> correspondiente a las siguientes </w:t>
      </w:r>
      <w:r w:rsidR="005A2E47">
        <w:rPr>
          <w:rFonts w:ascii="Montserrat" w:eastAsia="Montserrat" w:hAnsi="Montserrat" w:cs="Montserrat"/>
          <w:sz w:val="20"/>
          <w:szCs w:val="20"/>
        </w:rPr>
        <w:t>facturas:</w:t>
      </w:r>
    </w:p>
    <w:tbl>
      <w:tblPr>
        <w:tblStyle w:val="a"/>
        <w:tblW w:w="8930" w:type="dxa"/>
        <w:tblInd w:w="8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9"/>
        <w:gridCol w:w="2195"/>
        <w:gridCol w:w="1843"/>
        <w:gridCol w:w="2693"/>
      </w:tblGrid>
      <w:tr w:rsidR="00667101" w:rsidTr="005A2E47">
        <w:trPr>
          <w:trHeight w:val="500"/>
        </w:trPr>
        <w:tc>
          <w:tcPr>
            <w:tcW w:w="2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667101" w:rsidRDefault="000E63FF" w:rsidP="005A2E4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No. Factura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667101" w:rsidRDefault="000E63FF" w:rsidP="005A2E4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Servicio prestado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667101" w:rsidRDefault="005A2E47" w:rsidP="005A2E4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Fecha </w:t>
            </w:r>
            <w:r w:rsidR="000E63FF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factura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667101" w:rsidRDefault="000E63FF" w:rsidP="005A2E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Fecha de vencimiento</w:t>
            </w:r>
          </w:p>
        </w:tc>
      </w:tr>
      <w:tr w:rsidR="00667101" w:rsidTr="005A2E47">
        <w:trPr>
          <w:trHeight w:val="500"/>
        </w:trPr>
        <w:tc>
          <w:tcPr>
            <w:tcW w:w="21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67101" w:rsidRDefault="004C07FF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{#facturas} {numero}</w:t>
            </w:r>
          </w:p>
        </w:tc>
        <w:tc>
          <w:tcPr>
            <w:tcW w:w="219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6F8F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67101" w:rsidRDefault="004C07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t>{servicio}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67101" w:rsidRDefault="004C07FF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{</w:t>
            </w:r>
            <w:proofErr w:type="spellStart"/>
            <w:r>
              <w:t>emision</w:t>
            </w:r>
            <w:proofErr w:type="spellEnd"/>
            <w:r>
              <w:t>}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67101" w:rsidRDefault="004C07FF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{vencimiento} {/facturas}</w:t>
            </w:r>
          </w:p>
        </w:tc>
      </w:tr>
    </w:tbl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A la fecha, las obligaciones anteriormente relacionadas se encuentran en mora, pese a las gestiones de cobro previo adelantadas por esta empresa.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De conformidad con lo dispuesto en la Ley 80 de 1993 (artículo 5), la Ley 1150 de 2007, y lo previsto en el artículo 871 del Código de Comercio, los contratos legalmente celebrados son de obligatorio cumplimiento, y la entidad contratante se encuentra en el deber de garantizar el pago oportuno de las obligaciones adquiridas.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En consecuencia, mediante la presente se formula requerimiento formal de pago, otorgándoles un plazo de ocho (8) días hábiles, contados a partir de la recepción de esta comunicación, para cancelar la totalidad de las sumas adeudadas, junto con los intereses moratorios causados, liquidados a la tasa prevista en el artículo 4 de la Ley 1066 de 2006.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En caso de persistir el incumplimiento una vez vencido el plazo concedido, CERTICÁMARA S.A. procederá a iniciar el agotamiento de la conciliación prejudicial en materia contencioso administrativa, como requisito de procedibilidad de la acción judicial, de conformidad con lo dispuesto en el artículo 161 del CPACA y la Ley 640 de 2001, y posteriormente adelantará las acciones legales y contractuales pertinentes para el recaudo de la deuda, incluida la acción ejecutiva contractual consagrada en el artículo 75 de la Ley 80 de 1993.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Adicionalmente, una vez se dé inicio a la etapa de cobro jurídico, CERTICÁMARA S.A. se reserva la facultad de suspender la prestación de los servicios contratados, sin perjuicio de las demás acciones a que haya lugar.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lastRenderedPageBreak/>
        <w:t>Confiamos en que se dará cumplimiento oportuno a las obligaciones contractuales pendientes, evitando así el inicio de trámites conciliatorios y judiciales, los cuales conllevan mayores costos y eventuales afectaciones a la relación institucional.</w:t>
      </w:r>
    </w:p>
    <w:p w:rsidR="00667101" w:rsidRDefault="00667101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:rsidR="00667101" w:rsidRDefault="000E63FF">
      <w:pPr>
        <w:spacing w:after="0" w:line="240" w:lineRule="auto"/>
        <w:jc w:val="center"/>
        <w:rPr>
          <w:rFonts w:ascii="Montserrat" w:eastAsia="Montserrat" w:hAnsi="Montserrat" w:cs="Montserrat"/>
          <w:b/>
          <w:bCs/>
          <w:sz w:val="46"/>
          <w:szCs w:val="46"/>
        </w:rPr>
      </w:pPr>
      <w:r>
        <w:rPr>
          <w:rFonts w:ascii="Montserrat" w:eastAsia="Montserrat" w:hAnsi="Montserrat" w:cs="Montserrat"/>
          <w:b/>
          <w:bCs/>
        </w:rPr>
        <w:t xml:space="preserve"> NOTIFICACIONES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notificacionesjudiciales@certicamara.com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cartera.facturacion@certicamara.com</w:t>
      </w:r>
    </w:p>
    <w:p w:rsidR="00667101" w:rsidRDefault="00667101">
      <w:pPr>
        <w:spacing w:before="240" w:after="240" w:line="240" w:lineRule="auto"/>
        <w:jc w:val="both"/>
        <w:rPr>
          <w:rFonts w:ascii="Montserrat" w:eastAsia="Montserrat" w:hAnsi="Montserrat" w:cs="Montserrat"/>
        </w:rPr>
      </w:pPr>
    </w:p>
    <w:p w:rsidR="00667101" w:rsidRDefault="000E63FF">
      <w:pPr>
        <w:spacing w:after="0"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Cordial saludo, </w:t>
      </w: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5A2E47" w:rsidRDefault="005A2E47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5A2E47" w:rsidRDefault="005A2E47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5A2E47" w:rsidRDefault="005A2E47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5A2E47" w:rsidRDefault="005A2E47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5A2E47" w:rsidRDefault="005A2E47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0E63FF" w:rsidP="005A2E47">
      <w:pPr>
        <w:spacing w:after="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  <w:color w:val="FF0000"/>
        </w:rPr>
        <w:t>LUCÍA VARGAS YEMAIL</w:t>
      </w:r>
      <w:r>
        <w:rPr>
          <w:rFonts w:ascii="Montserrat" w:eastAsia="Montserrat" w:hAnsi="Montserrat" w:cs="Montserrat"/>
        </w:rPr>
        <w:br/>
        <w:t>Representante Legal</w:t>
      </w:r>
      <w:r>
        <w:rPr>
          <w:rFonts w:ascii="Montserrat" w:eastAsia="Montserrat" w:hAnsi="Montserrat" w:cs="Montserrat"/>
        </w:rPr>
        <w:br/>
        <w:t>Certicámara S.A.</w:t>
      </w:r>
    </w:p>
    <w:p w:rsidR="005A2E47" w:rsidRDefault="005A2E47" w:rsidP="005A2E47">
      <w:pPr>
        <w:spacing w:after="0" w:line="240" w:lineRule="auto"/>
        <w:rPr>
          <w:rFonts w:ascii="Montserrat" w:eastAsia="Montserrat" w:hAnsi="Montserrat" w:cs="Montserrat"/>
        </w:rPr>
      </w:pPr>
    </w:p>
    <w:p w:rsidR="005A2E47" w:rsidRDefault="005A2E47" w:rsidP="005A2E47">
      <w:pPr>
        <w:spacing w:after="0" w:line="240" w:lineRule="auto"/>
        <w:rPr>
          <w:rFonts w:ascii="Montserrat" w:eastAsia="Montserrat" w:hAnsi="Montserrat" w:cs="Montserrat"/>
        </w:rPr>
      </w:pPr>
    </w:p>
    <w:p w:rsidR="005A2E47" w:rsidRDefault="005A2E47" w:rsidP="005A2E47">
      <w:pPr>
        <w:spacing w:after="0" w:line="240" w:lineRule="auto"/>
        <w:rPr>
          <w:rFonts w:ascii="Montserrat" w:eastAsia="Montserrat" w:hAnsi="Montserrat" w:cs="Montserrat"/>
        </w:rPr>
      </w:pPr>
    </w:p>
    <w:p w:rsidR="005A2E47" w:rsidRDefault="005A2E47" w:rsidP="005A2E47">
      <w:pPr>
        <w:spacing w:after="0" w:line="240" w:lineRule="auto"/>
        <w:rPr>
          <w:rFonts w:ascii="Montserrat" w:eastAsia="Montserrat" w:hAnsi="Montserrat" w:cs="Montserrat"/>
        </w:rPr>
      </w:pPr>
    </w:p>
    <w:p w:rsidR="005A2E47" w:rsidRDefault="005A2E47" w:rsidP="005A2E47">
      <w:pPr>
        <w:spacing w:after="0" w:line="240" w:lineRule="auto"/>
        <w:rPr>
          <w:rFonts w:ascii="Montserrat" w:eastAsia="Montserrat" w:hAnsi="Montserrat" w:cs="Montserrat"/>
        </w:rPr>
      </w:pPr>
    </w:p>
    <w:p w:rsidR="005A2E47" w:rsidRDefault="005A2E47" w:rsidP="005A2E47">
      <w:pPr>
        <w:spacing w:after="0" w:line="240" w:lineRule="auto"/>
        <w:rPr>
          <w:rFonts w:ascii="Montserrat" w:eastAsia="Montserrat" w:hAnsi="Montserrat" w:cs="Montserrat"/>
        </w:rPr>
      </w:pPr>
    </w:p>
    <w:p w:rsidR="005A2E47" w:rsidRDefault="005A2E47" w:rsidP="005A2E47">
      <w:pPr>
        <w:spacing w:after="0" w:line="240" w:lineRule="auto"/>
        <w:rPr>
          <w:rFonts w:ascii="Montserrat" w:eastAsia="Montserrat" w:hAnsi="Montserrat" w:cs="Montserrat"/>
        </w:rPr>
      </w:pPr>
    </w:p>
    <w:p w:rsidR="005A2E47" w:rsidRDefault="005A2E47" w:rsidP="005A2E47">
      <w:pPr>
        <w:spacing w:after="0" w:line="240" w:lineRule="auto"/>
        <w:rPr>
          <w:rFonts w:ascii="Montserrat" w:eastAsia="Montserrat" w:hAnsi="Montserrat" w:cs="Montserrat"/>
        </w:rPr>
      </w:pPr>
    </w:p>
    <w:p w:rsidR="005A2E47" w:rsidRDefault="005A2E47" w:rsidP="005A2E47">
      <w:pPr>
        <w:spacing w:after="0" w:line="240" w:lineRule="auto"/>
        <w:rPr>
          <w:rFonts w:ascii="Montserrat" w:eastAsia="Montserrat" w:hAnsi="Montserrat" w:cs="Montserrat"/>
        </w:rPr>
      </w:pP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5A2E47" w:rsidRPr="008E6307" w:rsidRDefault="000E63FF">
      <w:pPr>
        <w:spacing w:after="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 w:rsidRPr="008E6307">
        <w:rPr>
          <w:rFonts w:ascii="Montserrat" w:eastAsia="Montserrat" w:hAnsi="Montserrat" w:cs="Montserrat"/>
          <w:sz w:val="20"/>
          <w:szCs w:val="20"/>
        </w:rPr>
        <w:t>Elaboró</w:t>
      </w:r>
      <w:r w:rsidR="005A2E47" w:rsidRPr="008E6307">
        <w:rPr>
          <w:rFonts w:ascii="Montserrat" w:eastAsia="Montserrat" w:hAnsi="Montserrat" w:cs="Montserrat"/>
          <w:sz w:val="20"/>
          <w:szCs w:val="20"/>
        </w:rPr>
        <w:t>: Luisa</w:t>
      </w:r>
      <w:r w:rsidRPr="008E6307">
        <w:rPr>
          <w:rFonts w:ascii="Montserrat" w:eastAsia="Montserrat" w:hAnsi="Montserrat" w:cs="Montserrat"/>
          <w:sz w:val="20"/>
          <w:szCs w:val="20"/>
        </w:rPr>
        <w:t xml:space="preserve"> Barrios</w:t>
      </w:r>
      <w:r w:rsidRPr="008E6307">
        <w:rPr>
          <w:rFonts w:ascii="Montserrat" w:eastAsia="Montserrat" w:hAnsi="Montserrat" w:cs="Montserrat"/>
          <w:sz w:val="20"/>
          <w:szCs w:val="20"/>
        </w:rPr>
        <w:tab/>
      </w:r>
      <w:r w:rsidR="005A2E47" w:rsidRPr="008E6307">
        <w:rPr>
          <w:rFonts w:ascii="Montserrat" w:eastAsia="Montserrat" w:hAnsi="Montserrat" w:cs="Montserrat"/>
          <w:sz w:val="20"/>
          <w:szCs w:val="20"/>
        </w:rPr>
        <w:t xml:space="preserve">    </w:t>
      </w:r>
      <w:r w:rsidRPr="008E6307">
        <w:rPr>
          <w:rFonts w:ascii="Montserrat" w:eastAsia="Montserrat" w:hAnsi="Montserrat" w:cs="Montserrat"/>
          <w:sz w:val="20"/>
          <w:szCs w:val="20"/>
        </w:rPr>
        <w:tab/>
      </w:r>
      <w:r w:rsidRPr="008E6307">
        <w:rPr>
          <w:rFonts w:ascii="Montserrat" w:eastAsia="Montserrat" w:hAnsi="Montserrat" w:cs="Montserrat"/>
          <w:sz w:val="20"/>
          <w:szCs w:val="20"/>
        </w:rPr>
        <w:tab/>
      </w:r>
      <w:r w:rsidRPr="008E6307">
        <w:rPr>
          <w:rFonts w:ascii="Montserrat" w:eastAsia="Montserrat" w:hAnsi="Montserrat" w:cs="Montserrat"/>
          <w:sz w:val="20"/>
          <w:szCs w:val="20"/>
        </w:rPr>
        <w:tab/>
      </w:r>
      <w:r w:rsidRPr="008E6307">
        <w:rPr>
          <w:rFonts w:ascii="Montserrat" w:eastAsia="Montserrat" w:hAnsi="Montserrat" w:cs="Montserrat"/>
          <w:sz w:val="20"/>
          <w:szCs w:val="20"/>
        </w:rPr>
        <w:tab/>
      </w:r>
      <w:r w:rsidRPr="008E6307">
        <w:rPr>
          <w:rFonts w:ascii="Montserrat" w:eastAsia="Montserrat" w:hAnsi="Montserrat" w:cs="Montserrat"/>
          <w:sz w:val="20"/>
          <w:szCs w:val="20"/>
        </w:rPr>
        <w:tab/>
      </w:r>
      <w:r w:rsidRPr="008E6307">
        <w:rPr>
          <w:rFonts w:ascii="Montserrat" w:eastAsia="Montserrat" w:hAnsi="Montserrat" w:cs="Montserrat"/>
          <w:sz w:val="20"/>
          <w:szCs w:val="20"/>
        </w:rPr>
        <w:tab/>
      </w:r>
      <w:r w:rsidR="008E6307">
        <w:rPr>
          <w:rFonts w:ascii="Montserrat" w:eastAsia="Montserrat" w:hAnsi="Montserrat" w:cs="Montserrat"/>
          <w:sz w:val="20"/>
          <w:szCs w:val="20"/>
        </w:rPr>
        <w:t xml:space="preserve">              </w:t>
      </w:r>
      <w:r w:rsidR="005A2E47" w:rsidRPr="008E6307">
        <w:rPr>
          <w:rFonts w:ascii="Montserrat" w:eastAsia="Montserrat" w:hAnsi="Montserrat" w:cs="Montserrat"/>
          <w:sz w:val="20"/>
          <w:szCs w:val="20"/>
        </w:rPr>
        <w:t>Aprobó:</w:t>
      </w:r>
      <w:r w:rsidRPr="008E6307">
        <w:rPr>
          <w:rFonts w:ascii="Montserrat" w:eastAsia="Montserrat" w:hAnsi="Montserrat" w:cs="Montserrat"/>
          <w:sz w:val="20"/>
          <w:szCs w:val="20"/>
        </w:rPr>
        <w:t xml:space="preserve">   John Roa</w:t>
      </w:r>
    </w:p>
    <w:p w:rsidR="00667101" w:rsidRPr="008E6307" w:rsidRDefault="000E63FF">
      <w:pPr>
        <w:spacing w:after="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 w:rsidRPr="008E6307">
        <w:rPr>
          <w:rFonts w:ascii="Montserrat" w:eastAsia="Montserrat" w:hAnsi="Montserrat" w:cs="Montserrat"/>
          <w:sz w:val="20"/>
          <w:szCs w:val="20"/>
        </w:rPr>
        <w:t>Analista de Cartera</w:t>
      </w:r>
      <w:r w:rsidRPr="008E6307">
        <w:rPr>
          <w:rFonts w:ascii="Montserrat" w:eastAsia="Montserrat" w:hAnsi="Montserrat" w:cs="Montserrat"/>
          <w:sz w:val="20"/>
          <w:szCs w:val="20"/>
        </w:rPr>
        <w:tab/>
      </w:r>
      <w:r w:rsidRPr="008E6307">
        <w:rPr>
          <w:rFonts w:ascii="Montserrat" w:eastAsia="Montserrat" w:hAnsi="Montserrat" w:cs="Montserrat"/>
          <w:sz w:val="20"/>
          <w:szCs w:val="20"/>
        </w:rPr>
        <w:tab/>
      </w:r>
      <w:r w:rsidRPr="008E6307">
        <w:rPr>
          <w:rFonts w:ascii="Montserrat" w:eastAsia="Montserrat" w:hAnsi="Montserrat" w:cs="Montserrat"/>
          <w:sz w:val="20"/>
          <w:szCs w:val="20"/>
        </w:rPr>
        <w:tab/>
      </w:r>
      <w:r w:rsidRPr="008E6307">
        <w:rPr>
          <w:rFonts w:ascii="Montserrat" w:eastAsia="Montserrat" w:hAnsi="Montserrat" w:cs="Montserrat"/>
          <w:sz w:val="20"/>
          <w:szCs w:val="20"/>
        </w:rPr>
        <w:tab/>
      </w:r>
      <w:r w:rsidRPr="008E6307">
        <w:rPr>
          <w:rFonts w:ascii="Montserrat" w:eastAsia="Montserrat" w:hAnsi="Montserrat" w:cs="Montserrat"/>
          <w:sz w:val="20"/>
          <w:szCs w:val="20"/>
        </w:rPr>
        <w:tab/>
      </w:r>
      <w:r w:rsidRPr="008E6307">
        <w:rPr>
          <w:rFonts w:ascii="Montserrat" w:eastAsia="Montserrat" w:hAnsi="Montserrat" w:cs="Montserrat"/>
          <w:sz w:val="20"/>
          <w:szCs w:val="20"/>
        </w:rPr>
        <w:tab/>
      </w:r>
      <w:r w:rsidRPr="008E6307">
        <w:rPr>
          <w:rFonts w:ascii="Montserrat" w:eastAsia="Montserrat" w:hAnsi="Montserrat" w:cs="Montserrat"/>
          <w:sz w:val="20"/>
          <w:szCs w:val="20"/>
        </w:rPr>
        <w:tab/>
      </w:r>
      <w:r w:rsidRPr="008E6307">
        <w:rPr>
          <w:rFonts w:ascii="Montserrat" w:eastAsia="Montserrat" w:hAnsi="Montserrat" w:cs="Montserrat"/>
          <w:sz w:val="20"/>
          <w:szCs w:val="20"/>
        </w:rPr>
        <w:tab/>
        <w:t>Director Célula de Facturación</w:t>
      </w: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  <w:sz w:val="14"/>
          <w:szCs w:val="14"/>
        </w:rPr>
      </w:pPr>
      <w:bookmarkStart w:id="1" w:name="_GoBack"/>
      <w:bookmarkEnd w:id="1"/>
    </w:p>
    <w:sectPr w:rsidR="006671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09" w:right="1080" w:bottom="1440" w:left="1080" w:header="708" w:footer="17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0BE9" w:rsidRDefault="002A0BE9">
      <w:pPr>
        <w:spacing w:after="0" w:line="240" w:lineRule="auto"/>
      </w:pPr>
      <w:r>
        <w:separator/>
      </w:r>
    </w:p>
  </w:endnote>
  <w:endnote w:type="continuationSeparator" w:id="0">
    <w:p w:rsidR="002A0BE9" w:rsidRDefault="002A0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0F208B-65B3-4C03-BA5D-DD686EE40EE1}"/>
    <w:embedBold r:id="rId2" w:fontKey="{BC283EC3-65E4-454B-B55D-702605847C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59424DE-D354-49AE-9AA2-E477E913722B}"/>
  </w:font>
  <w:font w:name="Montserrat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19C567D-DDA9-44D5-9886-E8A1CC29AA6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101" w:rsidRDefault="006671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101" w:rsidRDefault="006671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</w:pPr>
  </w:p>
  <w:p w:rsidR="00667101" w:rsidRDefault="006671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101" w:rsidRDefault="006671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0BE9" w:rsidRDefault="002A0BE9">
      <w:pPr>
        <w:spacing w:after="0" w:line="240" w:lineRule="auto"/>
      </w:pPr>
      <w:r>
        <w:separator/>
      </w:r>
    </w:p>
  </w:footnote>
  <w:footnote w:type="continuationSeparator" w:id="0">
    <w:p w:rsidR="002A0BE9" w:rsidRDefault="002A0B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101" w:rsidRDefault="006671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101" w:rsidRDefault="000E63FF">
    <w:pPr>
      <w:tabs>
        <w:tab w:val="center" w:pos="4419"/>
        <w:tab w:val="right" w:pos="8838"/>
      </w:tabs>
      <w:spacing w:after="0" w:line="240" w:lineRule="auto"/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104563</wp:posOffset>
          </wp:positionV>
          <wp:extent cx="7769225" cy="10054291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9225" cy="100542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0"/>
      <w:tblW w:w="3375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655"/>
      <w:gridCol w:w="1720"/>
    </w:tblGrid>
    <w:tr w:rsidR="00667101">
      <w:tc>
        <w:tcPr>
          <w:tcW w:w="165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B7B7B7"/>
          <w:tcMar>
            <w:top w:w="100" w:type="dxa"/>
            <w:left w:w="100" w:type="dxa"/>
            <w:bottom w:w="100" w:type="dxa"/>
            <w:right w:w="100" w:type="dxa"/>
          </w:tcMar>
        </w:tcPr>
        <w:p w:rsidR="00667101" w:rsidRDefault="000E63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Montserrat" w:eastAsia="Montserrat" w:hAnsi="Montserrat" w:cs="Montserrat"/>
              <w:b/>
              <w:bCs/>
            </w:rPr>
          </w:pPr>
          <w:r>
            <w:rPr>
              <w:rFonts w:ascii="Montserrat" w:eastAsia="Montserrat" w:hAnsi="Montserrat" w:cs="Montserrat"/>
              <w:b/>
              <w:bCs/>
            </w:rPr>
            <w:t>Etiquetado:</w:t>
          </w:r>
        </w:p>
      </w:tc>
      <w:tc>
        <w:tcPr>
          <w:tcW w:w="172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F3F3F3"/>
          <w:tcMar>
            <w:top w:w="100" w:type="dxa"/>
            <w:left w:w="100" w:type="dxa"/>
            <w:bottom w:w="100" w:type="dxa"/>
            <w:right w:w="100" w:type="dxa"/>
          </w:tcMar>
        </w:tcPr>
        <w:p w:rsidR="00667101" w:rsidRDefault="000E63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</w:rPr>
            <w:t>Externo</w:t>
          </w:r>
        </w:p>
      </w:tc>
    </w:tr>
  </w:tbl>
  <w:p w:rsidR="00667101" w:rsidRDefault="00667101">
    <w:pPr>
      <w:tabs>
        <w:tab w:val="center" w:pos="4419"/>
        <w:tab w:val="right" w:pos="8838"/>
      </w:tabs>
      <w:spacing w:after="0" w:line="240" w:lineRule="auto"/>
    </w:pPr>
  </w:p>
  <w:p w:rsidR="00667101" w:rsidRDefault="00667101">
    <w:pPr>
      <w:tabs>
        <w:tab w:val="center" w:pos="4419"/>
        <w:tab w:val="right" w:pos="8838"/>
      </w:tabs>
      <w:spacing w:after="0" w:line="240" w:lineRule="auto"/>
    </w:pPr>
  </w:p>
  <w:p w:rsidR="00667101" w:rsidRDefault="000E63FF">
    <w:pPr>
      <w:tabs>
        <w:tab w:val="center" w:pos="4419"/>
        <w:tab w:val="right" w:pos="8838"/>
      </w:tabs>
      <w:spacing w:after="0" w:line="240" w:lineRule="auto"/>
    </w:pPr>
    <w:r>
      <w:rPr>
        <w:noProof/>
      </w:rPr>
      <w:drawing>
        <wp:inline distT="114300" distB="114300" distL="114300" distR="114300">
          <wp:extent cx="1648298" cy="25400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5108" t="14063" r="4114" b="14127"/>
                  <a:stretch>
                    <a:fillRect/>
                  </a:stretch>
                </pic:blipFill>
                <pic:spPr>
                  <a:xfrm>
                    <a:off x="0" y="0"/>
                    <a:ext cx="1648298" cy="25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667101" w:rsidRDefault="00667101">
    <w:pPr>
      <w:tabs>
        <w:tab w:val="center" w:pos="4419"/>
        <w:tab w:val="right" w:pos="8838"/>
      </w:tabs>
      <w:spacing w:after="0" w:line="240" w:lineRule="auto"/>
    </w:pPr>
  </w:p>
  <w:p w:rsidR="00667101" w:rsidRDefault="00667101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101" w:rsidRDefault="006671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101"/>
    <w:rsid w:val="000E63FF"/>
    <w:rsid w:val="002A0BE9"/>
    <w:rsid w:val="004C07FF"/>
    <w:rsid w:val="005A2E47"/>
    <w:rsid w:val="00667101"/>
    <w:rsid w:val="008E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0CA9BE-70C3-4729-92C9-0DA068A00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XQYub9KTx4alKxjJBxXBlr8IPg==">CgMxLjAyDWguN2VyNGx5c3ZxZjY4AHIhMVZJNEhpSzBHZnU3Qll5SmowX19fQzhqbC1ILXNPQlpf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434</Words>
  <Characters>2391</Characters>
  <Application>Microsoft Office Word</Application>
  <DocSecurity>0</DocSecurity>
  <Lines>19</Lines>
  <Paragraphs>5</Paragraphs>
  <ScaleCrop>false</ScaleCrop>
  <Company>MPC</Company>
  <LinksUpToDate>false</LinksUpToDate>
  <CharactersWithSpaces>2820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orlando.mendez</cp:lastModifiedBy>
  <cp:revision>4</cp:revision>
  <dcterms:created xsi:type="dcterms:W3CDTF">2026-04-14T03:38:00Z</dcterms:created>
  <dcterms:modified xsi:type="dcterms:W3CDTF">2026-04-14T12:03:00Z</dcterms:modified>
</cp:coreProperties>
</file>