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F93" w:rsidRDefault="0082225E">
      <w:pPr>
        <w:rPr>
          <w:b/>
          <w:sz w:val="28"/>
          <w:u w:val="single"/>
        </w:rPr>
      </w:pPr>
      <w:r>
        <w:tab/>
      </w:r>
      <w:r>
        <w:tab/>
      </w:r>
      <w:r>
        <w:tab/>
      </w:r>
      <w:r>
        <w:rPr>
          <w:b/>
          <w:sz w:val="28"/>
          <w:u w:val="single"/>
        </w:rPr>
        <w:t>Elementos Flutuantes – CSS</w:t>
      </w:r>
    </w:p>
    <w:p w:rsidR="0082225E" w:rsidRDefault="0082225E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Propriedade </w:t>
      </w:r>
      <w:proofErr w:type="spellStart"/>
      <w:r>
        <w:rPr>
          <w:b/>
          <w:sz w:val="24"/>
          <w:u w:val="single"/>
        </w:rPr>
        <w:t>Float</w:t>
      </w:r>
      <w:proofErr w:type="spellEnd"/>
      <w:r>
        <w:rPr>
          <w:b/>
          <w:sz w:val="24"/>
          <w:u w:val="single"/>
        </w:rPr>
        <w:t>:</w:t>
      </w:r>
    </w:p>
    <w:p w:rsidR="0082225E" w:rsidRDefault="0082225E">
      <w:r>
        <w:t xml:space="preserve">Nos estudos de box </w:t>
      </w:r>
      <w:proofErr w:type="spellStart"/>
      <w:r>
        <w:t>model</w:t>
      </w:r>
      <w:proofErr w:type="spellEnd"/>
      <w:r>
        <w:t xml:space="preserve"> chegamos à propriedade </w:t>
      </w:r>
      <w:proofErr w:type="spellStart"/>
      <w:r>
        <w:t>float</w:t>
      </w:r>
      <w:proofErr w:type="spellEnd"/>
      <w:r>
        <w:t xml:space="preserve">. Essa propriedade faz com que elementos de bloco saiam do seu fluxo natural e sejam colocados ao longo do lado direito ou esquerdo do seu container. </w:t>
      </w:r>
    </w:p>
    <w:p w:rsidR="0082225E" w:rsidRDefault="0082225E">
      <w:r>
        <w:t xml:space="preserve">O natural dos elementos a nível de bloco é que eles se organizem em forma de coluna. Com a propriedade </w:t>
      </w:r>
      <w:proofErr w:type="spellStart"/>
      <w:r>
        <w:t>float</w:t>
      </w:r>
      <w:proofErr w:type="spellEnd"/>
      <w:r>
        <w:t xml:space="preserve"> você tem a possibilidade de alterar esse fluxo natural.</w:t>
      </w:r>
    </w:p>
    <w:p w:rsidR="0082225E" w:rsidRDefault="00420BEC">
      <w:pPr>
        <w:rPr>
          <w:b/>
          <w:sz w:val="24"/>
          <w:u w:val="single"/>
        </w:rPr>
      </w:pPr>
      <w:r>
        <w:rPr>
          <w:b/>
          <w:sz w:val="24"/>
          <w:u w:val="single"/>
        </w:rPr>
        <w:t>Prática:</w:t>
      </w:r>
    </w:p>
    <w:p w:rsidR="00420BEC" w:rsidRDefault="00420BEC">
      <w:r>
        <w:t>Observe a imagem a seguir:</w:t>
      </w:r>
    </w:p>
    <w:p w:rsidR="00420BEC" w:rsidRDefault="00934B2D">
      <w:r>
        <w:rPr>
          <w:noProof/>
          <w:lang w:eastAsia="pt-BR"/>
        </w:rPr>
        <w:drawing>
          <wp:inline distT="0" distB="0" distL="0" distR="0" wp14:anchorId="1B9F9252" wp14:editId="43369CBF">
            <wp:extent cx="5400040" cy="1739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EC" w:rsidRDefault="00420BEC">
      <w:r>
        <w:t xml:space="preserve">Duas </w:t>
      </w:r>
      <w:proofErr w:type="spellStart"/>
      <w:r>
        <w:t>divs</w:t>
      </w:r>
      <w:proofErr w:type="spellEnd"/>
      <w:r>
        <w:t xml:space="preserve"> foram criadas e a fim de termos uma melhor visualização alteramos a cor de fundo e adicionamos uma borda. Perceba que as </w:t>
      </w:r>
      <w:proofErr w:type="spellStart"/>
      <w:r>
        <w:t>divs</w:t>
      </w:r>
      <w:proofErr w:type="spellEnd"/>
      <w:r>
        <w:t xml:space="preserve"> seguem o fluxo de coluna. </w:t>
      </w:r>
    </w:p>
    <w:p w:rsidR="00420BEC" w:rsidRDefault="00420BEC">
      <w:r>
        <w:t xml:space="preserve">Agora vamos adicionar a propriedade </w:t>
      </w:r>
      <w:proofErr w:type="spellStart"/>
      <w:r>
        <w:t>float</w:t>
      </w:r>
      <w:proofErr w:type="spellEnd"/>
      <w:r>
        <w:t>:</w:t>
      </w:r>
    </w:p>
    <w:p w:rsidR="00420BEC" w:rsidRDefault="00934B2D">
      <w:r>
        <w:rPr>
          <w:noProof/>
          <w:lang w:eastAsia="pt-BR"/>
        </w:rPr>
        <w:drawing>
          <wp:inline distT="0" distB="0" distL="0" distR="0" wp14:anchorId="7A96B179" wp14:editId="7D71C768">
            <wp:extent cx="5400040" cy="1739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2D" w:rsidRDefault="00934B2D">
      <w:r>
        <w:t>Perceba que a caixa 2 que antes estava a baixo da caixa 1 deslocou-se para a direita. Podemos adicionar uma margem para melhor visualização da divisão entre as caixas.</w:t>
      </w:r>
    </w:p>
    <w:p w:rsidR="00934B2D" w:rsidRDefault="00934B2D"/>
    <w:p w:rsidR="00934B2D" w:rsidRDefault="00934B2D">
      <w:r>
        <w:t>Conteúdo na página seguinte.</w:t>
      </w:r>
    </w:p>
    <w:p w:rsidR="00934B2D" w:rsidRDefault="00934B2D">
      <w:r>
        <w:rPr>
          <w:noProof/>
          <w:lang w:eastAsia="pt-BR"/>
        </w:rPr>
        <w:lastRenderedPageBreak/>
        <w:drawing>
          <wp:inline distT="0" distB="0" distL="0" distR="0" wp14:anchorId="6FFB048E" wp14:editId="3EA5C181">
            <wp:extent cx="5400040" cy="1739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2D" w:rsidRDefault="00934B2D">
      <w:r>
        <w:t>Vamos replicar as caixas:</w:t>
      </w:r>
    </w:p>
    <w:p w:rsidR="00934B2D" w:rsidRDefault="00934B2D">
      <w:r>
        <w:rPr>
          <w:noProof/>
          <w:lang w:eastAsia="pt-BR"/>
        </w:rPr>
        <w:drawing>
          <wp:inline distT="0" distB="0" distL="0" distR="0" wp14:anchorId="5ECD05A2" wp14:editId="0C5B4F35">
            <wp:extent cx="5400040" cy="17399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EC" w:rsidRDefault="00FA12EC">
      <w:r>
        <w:t>Alterei a largura e coloquei os textos alinhados ao centro.</w:t>
      </w:r>
    </w:p>
    <w:p w:rsidR="00FA12EC" w:rsidRPr="00FA12EC" w:rsidRDefault="00FA12EC">
      <w:pPr>
        <w:rPr>
          <w:b/>
          <w:sz w:val="28"/>
          <w:u w:val="single"/>
        </w:rPr>
      </w:pPr>
      <w:r w:rsidRPr="00FA12EC">
        <w:rPr>
          <w:b/>
          <w:sz w:val="28"/>
          <w:u w:val="single"/>
        </w:rPr>
        <w:t>Observação 1:</w:t>
      </w:r>
    </w:p>
    <w:p w:rsidR="00FA12EC" w:rsidRDefault="00FA12EC">
      <w:r>
        <w:t xml:space="preserve">Caso a propriedade </w:t>
      </w:r>
      <w:proofErr w:type="spellStart"/>
      <w:r>
        <w:t>float</w:t>
      </w:r>
      <w:proofErr w:type="spellEnd"/>
      <w:r>
        <w:t xml:space="preserve"> receba o argumento </w:t>
      </w:r>
      <w:proofErr w:type="spellStart"/>
      <w:r>
        <w:rPr>
          <w:i/>
        </w:rPr>
        <w:t>right</w:t>
      </w:r>
      <w:proofErr w:type="spellEnd"/>
      <w:r>
        <w:rPr>
          <w:i/>
        </w:rPr>
        <w:t xml:space="preserve">, </w:t>
      </w:r>
      <w:r>
        <w:t xml:space="preserve">os elementos serão dispostos horizontalmente, no entanto o sentido será alterado. Enquanto que o argumento </w:t>
      </w:r>
      <w:proofErr w:type="spellStart"/>
      <w:r>
        <w:t>left</w:t>
      </w:r>
      <w:proofErr w:type="spellEnd"/>
      <w:r>
        <w:t xml:space="preserve"> alinha as caixas da esquerda para a direita, o argumento </w:t>
      </w:r>
      <w:proofErr w:type="spellStart"/>
      <w:r>
        <w:t>right</w:t>
      </w:r>
      <w:proofErr w:type="spellEnd"/>
      <w:r>
        <w:t xml:space="preserve"> alinha da direita para a esquerda.</w:t>
      </w:r>
    </w:p>
    <w:p w:rsidR="00FA12EC" w:rsidRDefault="00FA12EC">
      <w:r>
        <w:rPr>
          <w:noProof/>
          <w:lang w:eastAsia="pt-BR"/>
        </w:rPr>
        <w:drawing>
          <wp:inline distT="0" distB="0" distL="0" distR="0" wp14:anchorId="3A1C31E5" wp14:editId="43C7A08F">
            <wp:extent cx="5400040" cy="1739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EC" w:rsidRDefault="00FA12EC"/>
    <w:p w:rsidR="00FA12EC" w:rsidRDefault="00FA12E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Observação 2:</w:t>
      </w:r>
    </w:p>
    <w:p w:rsidR="00FA12EC" w:rsidRDefault="00FA12EC">
      <w:r>
        <w:t xml:space="preserve">O fluxo da página após a propriedade </w:t>
      </w:r>
      <w:proofErr w:type="spellStart"/>
      <w:r>
        <w:t>float</w:t>
      </w:r>
      <w:proofErr w:type="spellEnd"/>
      <w:r>
        <w:t xml:space="preserve"> está alterado. Caso um texto seja adicionado ele não estará diretamente abaixo das caixas criadas, estando disposto ao redor das caixas adicionadas na página.</w:t>
      </w:r>
    </w:p>
    <w:p w:rsidR="00FA12EC" w:rsidRDefault="00FA12EC"/>
    <w:p w:rsidR="00FA12EC" w:rsidRDefault="00FA12EC"/>
    <w:p w:rsidR="00FA12EC" w:rsidRDefault="00FA12EC">
      <w:r>
        <w:rPr>
          <w:noProof/>
          <w:lang w:eastAsia="pt-BR"/>
        </w:rPr>
        <w:lastRenderedPageBreak/>
        <w:drawing>
          <wp:inline distT="0" distB="0" distL="0" distR="0" wp14:anchorId="034F83F3" wp14:editId="7C5C56DA">
            <wp:extent cx="5400040" cy="1739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EC" w:rsidRDefault="00FA12EC">
      <w:r>
        <w:t xml:space="preserve">Para corrigir isso devemos utilizar uma propriedade para que o texto não siga o argumento </w:t>
      </w:r>
      <w:proofErr w:type="spellStart"/>
      <w:r>
        <w:t>float</w:t>
      </w:r>
      <w:proofErr w:type="spellEnd"/>
      <w:r>
        <w:t xml:space="preserve"> da página.</w:t>
      </w:r>
    </w:p>
    <w:p w:rsidR="00FA12EC" w:rsidRDefault="00FA12EC">
      <w:r>
        <w:t xml:space="preserve">Criando uma classe </w:t>
      </w:r>
      <w:proofErr w:type="spellStart"/>
      <w:r>
        <w:rPr>
          <w:b/>
          <w:i/>
        </w:rPr>
        <w:t>clear</w:t>
      </w:r>
      <w:proofErr w:type="spellEnd"/>
      <w:r>
        <w:rPr>
          <w:i/>
        </w:rPr>
        <w:t xml:space="preserve"> </w:t>
      </w:r>
      <w:r>
        <w:t xml:space="preserve">para a </w:t>
      </w:r>
      <w:proofErr w:type="spellStart"/>
      <w:r>
        <w:t>div</w:t>
      </w:r>
      <w:proofErr w:type="spellEnd"/>
      <w:r>
        <w:t xml:space="preserve"> de texto, usamos a propriedade </w:t>
      </w:r>
      <w:proofErr w:type="spellStart"/>
      <w:r>
        <w:t>clear</w:t>
      </w:r>
      <w:proofErr w:type="spellEnd"/>
      <w:r>
        <w:t xml:space="preserve"> com o argumento </w:t>
      </w:r>
      <w:proofErr w:type="spellStart"/>
      <w:r>
        <w:t>both</w:t>
      </w:r>
      <w:proofErr w:type="spellEnd"/>
      <w:r>
        <w:t xml:space="preserve"> fazendo com que o texto não siga o direcionamento das caixas.</w:t>
      </w:r>
    </w:p>
    <w:p w:rsidR="00FA12EC" w:rsidRDefault="00FA12EC">
      <w:r>
        <w:rPr>
          <w:noProof/>
          <w:lang w:eastAsia="pt-BR"/>
        </w:rPr>
        <w:drawing>
          <wp:inline distT="0" distB="0" distL="0" distR="0" wp14:anchorId="4B3C224A" wp14:editId="7E0FB388">
            <wp:extent cx="5400040" cy="1739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2EC" w:rsidRPr="00FA12EC" w:rsidRDefault="00FA12EC">
      <w:bookmarkStart w:id="0" w:name="_GoBack"/>
      <w:bookmarkEnd w:id="0"/>
    </w:p>
    <w:sectPr w:rsidR="00FA12EC" w:rsidRPr="00FA12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C07"/>
    <w:rsid w:val="00420BEC"/>
    <w:rsid w:val="0066062B"/>
    <w:rsid w:val="00661C07"/>
    <w:rsid w:val="0082225E"/>
    <w:rsid w:val="00934B2D"/>
    <w:rsid w:val="00956E00"/>
    <w:rsid w:val="00ED12D6"/>
    <w:rsid w:val="00FA1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C96C6D-0076-4579-B89B-48C9F10AE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268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Neto</dc:creator>
  <cp:keywords/>
  <dc:description/>
  <cp:lastModifiedBy>Orlando Neto</cp:lastModifiedBy>
  <cp:revision>4</cp:revision>
  <dcterms:created xsi:type="dcterms:W3CDTF">2023-01-09T20:20:00Z</dcterms:created>
  <dcterms:modified xsi:type="dcterms:W3CDTF">2023-01-09T21:39:00Z</dcterms:modified>
</cp:coreProperties>
</file>