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 w:before="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SUR LA BONNE VOIE — دليل عملي</w:t>
      </w:r>
    </w:p>
    <w:p>
      <w:pPr>
        <w:bidi/>
        <w:spacing w:after="60" w:before="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الاندماج الاجتماعي في فرنسا — الأسلوب الذي لا يُعلِّمه أحد</w:t>
      </w:r>
    </w:p>
    <w:p>
      <w:pPr>
        <w:bidi/>
        <w:spacing w:after="320" w:before="0"/>
      </w:pPr>
      <w:r>
        <w:rPr>
          <w:rFonts w:ascii="Arial" w:cs="Arial" w:eastAsia="Arial" w:hAnsi="Arial"/>
          <w:i/>
          <w:iCs/>
          <w:color w:val="5a5a56"/>
          <w:sz w:val="22"/>
          <w:szCs w:val="22"/>
        </w:rPr>
        <w:t xml:space="preserve">ليست نظرية. إنها سلسلة من الروابط الحقيقية، بُنيت من الصفر.</w:t>
      </w:r>
    </w:p>
    <w:p>
      <w:pPr>
        <w:bidi/>
        <w:spacing w:after="80" w:before="400"/>
      </w:pPr>
      <w:r>
        <w:rPr>
          <w:rFonts w:ascii="Arial" w:cs="Arial" w:eastAsia="Arial" w:hAnsi="Arial"/>
          <w:b/>
          <w:bCs/>
          <w:caps/>
          <w:color w:val="1D9E75"/>
          <w:sz w:val="18"/>
          <w:szCs w:val="18"/>
        </w:rPr>
        <w:t xml:space="preserve">سلسلتنا — كيف تشكّل كل شيء</w:t>
      </w:r>
    </w:p>
    <w:p>
      <w:pPr>
        <w:bidi/>
        <w:spacing w:after="80" w:before="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منشور فيسبوك عن السكن  ←  شقة + أولى المعارف  ←  جيران  ←  طارئ طب أسنان  ←  صاحب الصالون  ←  فريق كرة القدم  ←  شبكة كاملة</w:t>
      </w:r>
    </w:p>
    <w:p>
      <w:pPr>
        <w:bidi/>
        <w:spacing w:after="80" w:before="80"/>
      </w:pPr>
      <w:r>
        <w:rPr>
          <w:rFonts w:ascii="Arial" w:cs="Arial" w:eastAsia="Arial" w:hAnsi="Arial"/>
          <w:b w:val="false"/>
          <w:bCs w:val="false"/>
          <w:color w:val="5a5a56"/>
          <w:sz w:val="22"/>
          <w:szCs w:val="22"/>
        </w:rPr>
        <w:t xml:space="preserve">كل حلقة في هذه السلسلة أفضت إلى التالية. لم يحدث أي منها بالصدفة. </w:t>
      </w: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كل شيء بدأ بخطوة اخترنا اتخاذها.</w:t>
      </w:r>
      <w:r>
        <w:rPr>
          <w:rFonts w:ascii="Arial" w:cs="Arial" w:eastAsia="Arial" w:hAnsi="Arial"/>
          <w:b w:val="false"/>
          <w:bCs w:val="false"/>
          <w:color w:val="5a5a56"/>
          <w:sz w:val="22"/>
          <w:szCs w:val="22"/>
        </w:rPr>
        <w:t xml:space="preserve"> هذا هو الدرس المحوري في هذا الدليل — الوحيد الذي يهم حقاً.</w:t>
      </w:r>
    </w:p>
    <w:p>
      <w:pPr>
        <w:pBdr>
          <w:bottom w:val="single" w:color="e8e6de" w:sz="4"/>
        </w:pBdr>
        <w:spacing w:after="240" w:before="240"/>
      </w:pPr>
    </w:p>
    <w:p>
      <w:pPr>
        <w:bidi/>
        <w:spacing w:after="100" w:before="36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01  </w:t>
      </w: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ابدأ قبل أن تكون جاهزاً</w:t>
      </w:r>
    </w:p>
    <w:p>
      <w:pPr>
        <w:bidi/>
        <w:spacing w:after="80" w:before="2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منذ اليوم الأول</w:t>
      </w:r>
    </w:p>
    <w:p>
      <w:pPr>
        <w:bidi/>
        <w:spacing w:after="80" w:before="80"/>
      </w:pPr>
      <w:r>
        <w:rPr>
          <w:rFonts w:ascii="Arial" w:cs="Arial" w:eastAsia="Arial" w:hAnsi="Arial"/>
          <w:b w:val="false"/>
          <w:bCs w:val="false"/>
          <w:color w:val="5a5a56"/>
          <w:sz w:val="22"/>
          <w:szCs w:val="22"/>
        </w:rPr>
        <w:t xml:space="preserve">وصلنا إلى أوبناس ومعنا أسبوع لإيجاد سكن. بلا فرنسية. ومال شحيح. لكن مع يقين واحد: </w:t>
      </w: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لن ننتظر أن تأتي الأمور من تلقاء نفسها.</w:t>
      </w:r>
      <w:r>
        <w:rPr>
          <w:rFonts w:ascii="Arial" w:cs="Arial" w:eastAsia="Arial" w:hAnsi="Arial"/>
          <w:b w:val="false"/>
          <w:bCs w:val="false"/>
          <w:color w:val="5a5a56"/>
          <w:sz w:val="22"/>
          <w:szCs w:val="22"/>
        </w:rPr>
        <w:t xml:space="preserve"> كنا سنصنعها بأيدينا.</w:t>
      </w:r>
    </w:p>
    <w:p>
      <w:pPr>
        <w:bidi/>
        <w:spacing w:after="80" w:before="80"/>
      </w:pPr>
      <w:r>
        <w:rPr>
          <w:rFonts w:ascii="Arial" w:cs="Arial" w:eastAsia="Arial" w:hAnsi="Arial"/>
          <w:color w:val="5a5a56"/>
          <w:sz w:val="22"/>
          <w:szCs w:val="22"/>
        </w:rPr>
        <w:t xml:space="preserve">أول ما فعلناه: نشر منشور في مجموعة فيسبوك الخاصة بأوبناس. بالإنجليزية والفرنسية — مترجم بمساعدة الذكاء الاصطناعي. صورة دافئة. كلمات صادقة عن وصولنا، وملفنا الشخصي، ورغبتنا في الاندماج في هذه البلدة.</w:t>
      </w:r>
    </w:p>
    <w:p>
      <w:pPr>
        <w:bidi/>
        <w:spacing w:after="80" w:before="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بلا تسوّل. بلا استعطاف. بل بتقديم أنفسنا كأشخاص يستحقون الاحترام والتقدير.</w:t>
      </w:r>
    </w:p>
    <w:p>
      <w:pPr>
        <w:bidi/>
        <w:spacing w:after="80" w:before="400"/>
      </w:pPr>
      <w:r>
        <w:rPr>
          <w:rFonts w:ascii="Arial" w:cs="Arial" w:eastAsia="Arial" w:hAnsi="Arial"/>
          <w:b/>
          <w:bCs/>
          <w:caps/>
          <w:color w:val="1D9E75"/>
          <w:sz w:val="18"/>
          <w:szCs w:val="18"/>
        </w:rPr>
        <w:t xml:space="preserve">ما الذي حدث</w:t>
      </w:r>
    </w:p>
    <w:p>
      <w:pPr>
        <w:bidi/>
        <w:spacing w:after="80" w:before="80"/>
      </w:pPr>
      <w:r>
        <w:rPr>
          <w:rFonts w:ascii="Arial" w:cs="Arial" w:eastAsia="Arial" w:hAnsi="Arial"/>
          <w:i/>
          <w:iCs/>
          <w:color w:val="5a5a56"/>
          <w:sz w:val="22"/>
          <w:szCs w:val="22"/>
        </w:rPr>
        <w:t xml:space="preserve">استجاب عدة أشخاص — أصحاب عقارات محتملون، ولكن أيضاً سكان أوبناس أرادوا فقط التعرف علينا والترحيب بنا. في أسبوع واحد، كان لدينا شقة وأولى معارفنا.</w:t>
      </w:r>
    </w:p>
    <w:p>
      <w:pPr>
        <w:bidi/>
        <w:spacing w:after="80" w:before="400"/>
      </w:pPr>
      <w:r>
        <w:rPr>
          <w:rFonts w:ascii="Arial" w:cs="Arial" w:eastAsia="Arial" w:hAnsi="Arial"/>
          <w:b/>
          <w:bCs/>
          <w:caps/>
          <w:color w:val="1D9E75"/>
          <w:sz w:val="18"/>
          <w:szCs w:val="18"/>
        </w:rPr>
        <w:t xml:space="preserve">ما لا يخبرك به أحد</w:t>
      </w:r>
    </w:p>
    <w:p>
      <w:pPr>
        <w:bidi/>
        <w:spacing w:after="80" w:before="80"/>
      </w:pPr>
      <w:r>
        <w:rPr>
          <w:rFonts w:ascii="Arial" w:cs="Arial" w:eastAsia="Arial" w:hAnsi="Arial"/>
          <w:b w:val="false"/>
          <w:bCs w:val="false"/>
          <w:color w:val="5a5a56"/>
          <w:sz w:val="22"/>
          <w:szCs w:val="22"/>
        </w:rPr>
        <w:t xml:space="preserve">مجموعات فيسبوك للقرى الفرنسية هي أداة الاندماج المحلي الأولى — ولا يكاد أي مهاجر يستخدمها. </w:t>
      </w: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الأشخاص الذين يمكنهم مساعدتك فعلاً غالباً فوق الأربعين ويستخدمون فيسبوك.</w:t>
      </w:r>
      <w:r>
        <w:rPr>
          <w:rFonts w:ascii="Arial" w:cs="Arial" w:eastAsia="Arial" w:hAnsi="Arial"/>
          <w:b w:val="false"/>
          <w:bCs w:val="false"/>
          <w:color w:val="5a5a56"/>
          <w:sz w:val="22"/>
          <w:szCs w:val="22"/>
        </w:rPr>
        <w:t xml:space="preserve"> ليس إنستغرام. ليس تيك توك. فيسبوك. انضم إلى مجموعة بلدتك في اليوم الأول. قدّم نفسك بدفء واحترام ووضوح حول هويتك.</w:t>
      </w:r>
    </w:p>
    <w:p>
      <w:pPr>
        <w:pBdr>
          <w:bottom w:val="single" w:color="e8e6de" w:sz="4"/>
        </w:pBdr>
        <w:spacing w:after="240" w:before="240"/>
      </w:pPr>
    </w:p>
    <w:p>
      <w:pPr>
        <w:bidi/>
        <w:spacing w:after="100" w:before="36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02  </w:t>
      </w: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الكرامة كبطاقة تعريف</w:t>
      </w:r>
    </w:p>
    <w:p>
      <w:pPr>
        <w:bidi/>
        <w:spacing w:after="80" w:before="2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أقوى إشارة ممكنة</w:t>
      </w:r>
    </w:p>
    <w:p>
      <w:pPr>
        <w:bidi/>
        <w:spacing w:after="80" w:before="80"/>
      </w:pPr>
      <w:r>
        <w:rPr>
          <w:rFonts w:ascii="Arial" w:cs="Arial" w:eastAsia="Arial" w:hAnsi="Arial"/>
          <w:b w:val="false"/>
          <w:bCs w:val="false"/>
          <w:color w:val="5a5a56"/>
          <w:sz w:val="22"/>
          <w:szCs w:val="22"/>
        </w:rPr>
        <w:t xml:space="preserve">في منشورنا، في كل لقاء، في كل محادثة — رسالة واحدة كانت ثابتة: </w:t>
      </w: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نحن لا نطلب الصدقة. نحن نقدم شيئاً.</w:t>
      </w:r>
      <w:r>
        <w:rPr>
          <w:rFonts w:ascii="Arial" w:cs="Arial" w:eastAsia="Arial" w:hAnsi="Arial"/>
          <w:b w:val="false"/>
          <w:bCs w:val="false"/>
          <w:color w:val="5a5a56"/>
          <w:sz w:val="22"/>
          <w:szCs w:val="22"/>
        </w:rPr>
        <w:t xml:space="preserve"> مهاراتنا، طاقتنا، شخصيتنا. جئنا إلى فرنسا لنُسهم، لا لنستهلك.</w:t>
      </w:r>
    </w:p>
    <w:p>
      <w:pPr>
        <w:bidi/>
        <w:spacing w:after="80" w:before="80"/>
      </w:pPr>
      <w:r>
        <w:rPr>
          <w:rFonts w:ascii="Arial" w:cs="Arial" w:eastAsia="Arial" w:hAnsi="Arial"/>
          <w:color w:val="5a5a56"/>
          <w:sz w:val="22"/>
          <w:szCs w:val="22"/>
        </w:rPr>
        <w:t xml:space="preserve">تُدرَك هذه الإشارة فوراً. يشعر بها الناس قبل أن تفتح فمك. في طريقة وقوفك، ونظرتك في العيون، وابتسامتك دون انتظار شيء في المقابل.</w:t>
      </w:r>
    </w:p>
    <w:p>
      <w:pPr>
        <w:pBdr>
          <w:right w:val="single" w:color="1D9E75" w:sz="12"/>
        </w:pBdr>
        <w:bidi/>
        <w:spacing w:after="120" w:before="120"/>
        <w:ind w:right="7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الكرامة ليست ترفاً — هي أفضل مقدمة لك.</w:t>
      </w:r>
    </w:p>
    <w:p>
      <w:pPr>
        <w:bidi/>
        <w:spacing w:after="80" w:before="400"/>
      </w:pPr>
      <w:r>
        <w:rPr>
          <w:rFonts w:ascii="Arial" w:cs="Arial" w:eastAsia="Arial" w:hAnsi="Arial"/>
          <w:b/>
          <w:bCs/>
          <w:caps/>
          <w:color w:val="1D9E75"/>
          <w:sz w:val="18"/>
          <w:szCs w:val="18"/>
        </w:rPr>
        <w:t xml:space="preserve">ما لا يخبرك به أحد</w:t>
      </w:r>
    </w:p>
    <w:p>
      <w:pPr>
        <w:bidi/>
        <w:spacing w:after="80" w:before="80"/>
      </w:pPr>
      <w:r>
        <w:rPr>
          <w:rFonts w:ascii="Arial" w:cs="Arial" w:eastAsia="Arial" w:hAnsi="Arial"/>
          <w:b w:val="false"/>
          <w:bCs w:val="false"/>
          <w:color w:val="5a5a56"/>
          <w:sz w:val="22"/>
          <w:szCs w:val="22"/>
        </w:rPr>
        <w:t xml:space="preserve">الفرنسيون الذين لديهم القدرة على المساعدة — ملاك العقارات، أصحاب الأعمال، المسؤولون، المهنيون — يشتركون في شيء واحد: </w:t>
      </w: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يحترمون العمل والنزاهة فوق كل شيء.</w:t>
      </w:r>
      <w:r>
        <w:rPr>
          <w:rFonts w:ascii="Arial" w:cs="Arial" w:eastAsia="Arial" w:hAnsi="Arial"/>
          <w:b w:val="false"/>
          <w:bCs w:val="false"/>
          <w:color w:val="5a5a56"/>
          <w:sz w:val="22"/>
          <w:szCs w:val="22"/>
        </w:rPr>
        <w:t xml:space="preserve"> أرِهم أنك تشارك هذه القيم وسيفتحون لك أبواباً لا تستطيع الإدارة فتحها.</w:t>
      </w:r>
    </w:p>
    <w:p>
      <w:pPr>
        <w:pBdr>
          <w:bottom w:val="single" w:color="e8e6de" w:sz="4"/>
        </w:pBdr>
        <w:spacing w:after="240" w:before="240"/>
      </w:pPr>
    </w:p>
    <w:p>
      <w:pPr>
        <w:bidi/>
        <w:spacing w:after="100" w:before="36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03  </w:t>
      </w: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التحية اليومية — أساس كل شيء</w:t>
      </w:r>
    </w:p>
    <w:p>
      <w:pPr>
        <w:bidi/>
        <w:spacing w:after="80" w:before="2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غير مرئية لكنها جوهرية</w:t>
      </w:r>
    </w:p>
    <w:p>
      <w:pPr>
        <w:bidi/>
        <w:spacing w:after="80" w:before="80"/>
      </w:pPr>
      <w:r>
        <w:rPr>
          <w:rFonts w:ascii="Arial" w:cs="Arial" w:eastAsia="Arial" w:hAnsi="Arial"/>
          <w:color w:val="5a5a56"/>
          <w:sz w:val="22"/>
          <w:szCs w:val="22"/>
        </w:rPr>
        <w:t xml:space="preserve">كنا نسكن في حي مختلط — عرب وأفارقة وفرنسيون وعدد قليل من أمريكيي اللاتين. في البداية لم نتحدث مع أحد بعمق. لكننا كنا نحيي الجميع.</w:t>
      </w:r>
    </w:p>
    <w:p>
      <w:pPr>
        <w:bidi/>
        <w:spacing w:after="80" w:before="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ابتسامة. إيماءة باليد. "bonjour" حتى بنطق ركيك.</w:t>
      </w:r>
    </w:p>
    <w:p>
      <w:pPr>
        <w:bidi/>
        <w:spacing w:after="80" w:before="80"/>
      </w:pPr>
      <w:r>
        <w:rPr>
          <w:rFonts w:ascii="Arial" w:cs="Arial" w:eastAsia="Arial" w:hAnsi="Arial"/>
          <w:color w:val="5a5a56"/>
          <w:sz w:val="22"/>
          <w:szCs w:val="22"/>
        </w:rPr>
        <w:t xml:space="preserve">هذه التفاعلات الصغيرة تبني شيئاً غير مرئي لكنه حقيقي — حضور، واعتراف متبادل. يبدأ الناس في رؤيتك كجزء من الحي. ويوماً ما، يتخذ أحدهم الخطوة الأولى.</w:t>
      </w:r>
    </w:p>
    <w:p>
      <w:pPr>
        <w:bidi/>
        <w:spacing w:after="80" w:before="400"/>
      </w:pPr>
      <w:r>
        <w:rPr>
          <w:rFonts w:ascii="Arial" w:cs="Arial" w:eastAsia="Arial" w:hAnsi="Arial"/>
          <w:b/>
          <w:bCs/>
          <w:caps/>
          <w:color w:val="1D9E75"/>
          <w:sz w:val="18"/>
          <w:szCs w:val="18"/>
        </w:rPr>
        <w:t xml:space="preserve">كيف امتدت السلسلة</w:t>
      </w:r>
    </w:p>
    <w:p>
      <w:pPr>
        <w:bidi/>
        <w:spacing w:after="80" w:before="80"/>
      </w:pPr>
      <w:r>
        <w:rPr>
          <w:rFonts w:ascii="Arial" w:cs="Arial" w:eastAsia="Arial" w:hAnsi="Arial"/>
          <w:i/>
          <w:iCs/>
          <w:color w:val="5a5a56"/>
          <w:sz w:val="22"/>
          <w:szCs w:val="22"/>
        </w:rPr>
        <w:t xml:space="preserve">تواصل معنا جار كان يعرفنا حين كان موظف في صالون تجميل بالحي يعاني من ألم أسنان حاد ولا يجد طبيباً. ساعدته زوجتي — بمساعدة Google Translate كمترجم. انتشرت القصة في وسط المدينة. بعد أسابيع، جاء صاحب الصالون نفسه ليتحدث إلينا.</w:t>
      </w:r>
    </w:p>
    <w:p>
      <w:pPr>
        <w:bidi/>
        <w:spacing w:after="80" w:before="400"/>
      </w:pPr>
      <w:r>
        <w:rPr>
          <w:rFonts w:ascii="Arial" w:cs="Arial" w:eastAsia="Arial" w:hAnsi="Arial"/>
          <w:b/>
          <w:bCs/>
          <w:caps/>
          <w:color w:val="1D9E75"/>
          <w:sz w:val="18"/>
          <w:szCs w:val="18"/>
        </w:rPr>
        <w:t xml:space="preserve">ما لا يخبرك به أحد</w:t>
      </w:r>
    </w:p>
    <w:p>
      <w:pPr>
        <w:pBdr>
          <w:right w:val="single" w:color="1D9E75" w:sz="12"/>
        </w:pBdr>
        <w:bidi/>
        <w:spacing w:after="120" w:before="120"/>
        <w:ind w:right="7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أعطِ قبل أن تطلب. دائماً.</w:t>
      </w:r>
    </w:p>
    <w:p>
      <w:pPr>
        <w:bidi/>
        <w:spacing w:after="80" w:before="80"/>
      </w:pPr>
      <w:r>
        <w:rPr>
          <w:rFonts w:ascii="Arial" w:cs="Arial" w:eastAsia="Arial" w:hAnsi="Arial"/>
          <w:b w:val="false"/>
          <w:bCs w:val="false"/>
          <w:color w:val="5a5a56"/>
          <w:sz w:val="22"/>
          <w:szCs w:val="22"/>
        </w:rPr>
        <w:t xml:space="preserve">إن كانت لديك مهارة يحتاجها من حولك — استخدمها. بلا حسابات. بلا انتظار مقابل فوري. </w:t>
      </w: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في قرية فرنسية، الفعل الطيب يُعرف. والفعل السيئ كذلك.</w:t>
      </w:r>
      <w:r>
        <w:rPr>
          <w:rFonts w:ascii="Arial" w:cs="Arial" w:eastAsia="Arial" w:hAnsi="Arial"/>
          <w:b w:val="false"/>
          <w:bCs w:val="false"/>
          <w:color w:val="5a5a56"/>
          <w:sz w:val="22"/>
          <w:szCs w:val="22"/>
        </w:rPr>
        <w:t xml:space="preserve"> سمعتك تُبنى في تلك اللحظات العادية.</w:t>
      </w:r>
    </w:p>
    <w:p>
      <w:pPr>
        <w:pBdr>
          <w:bottom w:val="single" w:color="e8e6de" w:sz="4"/>
        </w:pBdr>
        <w:spacing w:after="240" w:before="240"/>
      </w:pPr>
    </w:p>
    <w:p>
      <w:pPr>
        <w:bidi/>
        <w:spacing w:after="100" w:before="36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04  </w:t>
      </w: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إيجاد أرضيتك المشتركة</w:t>
      </w:r>
    </w:p>
    <w:p>
      <w:pPr>
        <w:bidi/>
        <w:spacing w:after="80" w:before="2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الرياضة، الشغف، المهارة</w:t>
      </w:r>
    </w:p>
    <w:p>
      <w:pPr>
        <w:bidi/>
        <w:spacing w:after="80" w:before="80"/>
      </w:pPr>
      <w:r>
        <w:rPr>
          <w:rFonts w:ascii="Arial" w:cs="Arial" w:eastAsia="Arial" w:hAnsi="Arial"/>
          <w:color w:val="5a5a56"/>
          <w:sz w:val="22"/>
          <w:szCs w:val="22"/>
        </w:rPr>
        <w:t xml:space="preserve">اقترح صاحب الصالون، لاعب كرة القدم المحترف السابق، أن أنضم إلى فريقه. فريق مؤلف من عرب وأفارقة وفرنسيين — خلفيات مختلفة، وقليل من اللغات المشتركة.</w:t>
      </w:r>
    </w:p>
    <w:p>
      <w:pPr>
        <w:bidi/>
        <w:spacing w:after="80" w:before="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لكن في ملعب كرة القدم، اللغة ثانوية. المهارة تتحدث عن نفسها.</w:t>
      </w:r>
    </w:p>
    <w:p>
      <w:pPr>
        <w:bidi/>
        <w:spacing w:after="80" w:before="80"/>
      </w:pPr>
      <w:r>
        <w:rPr>
          <w:rFonts w:ascii="Arial" w:cs="Arial" w:eastAsia="Arial" w:hAnsi="Arial"/>
          <w:color w:val="5a5a56"/>
          <w:sz w:val="22"/>
          <w:szCs w:val="22"/>
        </w:rPr>
        <w:t xml:space="preserve">حين تجيد اللعب، يحترمك الناس قبل أن تفتح فمك. تأتي الأسئلة بشكل طبيعي. تبدأ التبادلات. وبدون أن تدرك، تتعلم الفرنسية من الملعب — ويتعلم زملاؤك من أنت.</w:t>
      </w:r>
    </w:p>
    <w:p>
      <w:pPr>
        <w:bidi/>
        <w:spacing w:after="80" w:before="400"/>
      </w:pPr>
      <w:r>
        <w:rPr>
          <w:rFonts w:ascii="Arial" w:cs="Arial" w:eastAsia="Arial" w:hAnsi="Arial"/>
          <w:b/>
          <w:bCs/>
          <w:caps/>
          <w:color w:val="1D9E75"/>
          <w:sz w:val="18"/>
          <w:szCs w:val="18"/>
        </w:rPr>
        <w:t xml:space="preserve">ما لا يخبرك به أحد</w:t>
      </w:r>
    </w:p>
    <w:p>
      <w:pPr>
        <w:bidi/>
        <w:spacing w:after="80" w:before="80"/>
      </w:pPr>
      <w:r>
        <w:rPr>
          <w:rFonts w:ascii="Arial" w:cs="Arial" w:eastAsia="Arial" w:hAnsi="Arial"/>
          <w:b w:val="false"/>
          <w:bCs w:val="false"/>
          <w:color w:val="5a5a56"/>
          <w:sz w:val="22"/>
          <w:szCs w:val="22"/>
        </w:rPr>
        <w:t xml:space="preserve">ابحث عن أرضيتك المشتركة مع من حولك — رياضة، موسيقى، طبخ، بستنة، أي شيء. </w:t>
      </w: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الصداقات العميقة لا تنشأ من محادثات — بل من أنشطة مشتركة.</w:t>
      </w:r>
      <w:r>
        <w:rPr>
          <w:rFonts w:ascii="Arial" w:cs="Arial" w:eastAsia="Arial" w:hAnsi="Arial"/>
          <w:b w:val="false"/>
          <w:bCs w:val="false"/>
          <w:color w:val="5a5a56"/>
          <w:sz w:val="22"/>
          <w:szCs w:val="22"/>
        </w:rPr>
        <w:t xml:space="preserve"> انضم إلى نادٍ أو جمعية أو فريق. لا للتشبيك. بل لتعيش شيئاً معاً.</w:t>
      </w:r>
    </w:p>
    <w:p>
      <w:pPr>
        <w:pBdr>
          <w:bottom w:val="single" w:color="e8e6de" w:sz="4"/>
        </w:pBdr>
        <w:spacing w:after="240" w:before="240"/>
      </w:pPr>
    </w:p>
    <w:p>
      <w:pPr>
        <w:bidi/>
        <w:spacing w:after="100" w:before="36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05  </w:t>
      </w: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دع الشبكة تبني نفسها</w:t>
      </w:r>
    </w:p>
    <w:p>
      <w:pPr>
        <w:bidi/>
        <w:spacing w:after="80" w:before="2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النتيجة الطبيعية</w:t>
      </w:r>
    </w:p>
    <w:p>
      <w:pPr>
        <w:bidi/>
        <w:spacing w:after="80" w:before="80"/>
      </w:pPr>
      <w:r>
        <w:rPr>
          <w:rFonts w:ascii="Arial" w:cs="Arial" w:eastAsia="Arial" w:hAnsi="Arial"/>
          <w:b w:val="false"/>
          <w:bCs w:val="false"/>
          <w:color w:val="5a5a56"/>
          <w:sz w:val="22"/>
          <w:szCs w:val="22"/>
        </w:rPr>
        <w:t xml:space="preserve">في لحظة ما، لا تحتاج إلى البحث بنشاط بعد الآن. الأشخاص الذين التقيت بهم يعرّفونك على آخرين. سمعتك تسبقك. </w:t>
      </w: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يتحدثون عنك قبل أن تصل إلى مكان ما.</w:t>
      </w:r>
    </w:p>
    <w:p>
      <w:pPr>
        <w:bidi/>
        <w:spacing w:after="80" w:before="80"/>
      </w:pPr>
      <w:r>
        <w:rPr>
          <w:rFonts w:ascii="Arial" w:cs="Arial" w:eastAsia="Arial" w:hAnsi="Arial"/>
          <w:color w:val="5a5a56"/>
          <w:sz w:val="22"/>
          <w:szCs w:val="22"/>
        </w:rPr>
        <w:t xml:space="preserve">هذا ما حدث معنا. أشخاص لم نلتقِ بهم قط كانوا يعرفون قصتنا. كانت الأبواب تُفتح دون أن نطرقها. لكن ذلك لا يحدث إلا بعد الزرع — بصبر وثبات، دون انتظار حصاد فوري.</w:t>
      </w:r>
    </w:p>
    <w:p>
      <w:pPr>
        <w:bidi/>
        <w:spacing w:after="80" w:before="400"/>
      </w:pPr>
      <w:r>
        <w:rPr>
          <w:rFonts w:ascii="Arial" w:cs="Arial" w:eastAsia="Arial" w:hAnsi="Arial"/>
          <w:b/>
          <w:bCs/>
          <w:caps/>
          <w:color w:val="1D9E75"/>
          <w:sz w:val="18"/>
          <w:szCs w:val="18"/>
        </w:rPr>
        <w:t xml:space="preserve">الخطأ الذي يُكلف كل شيء</w:t>
      </w:r>
    </w:p>
    <w:p>
      <w:pPr>
        <w:bidi/>
        <w:spacing w:after="80" w:before="80"/>
      </w:pPr>
      <w:r>
        <w:rPr>
          <w:rFonts w:ascii="Arial" w:cs="Arial" w:eastAsia="Arial" w:hAnsi="Arial"/>
          <w:b w:val="false"/>
          <w:bCs w:val="false"/>
          <w:color w:val="5a5a56"/>
          <w:sz w:val="22"/>
          <w:szCs w:val="22"/>
        </w:rPr>
        <w:t xml:space="preserve">الاكتفاء بمحيط من أشخاص في الوضع نفسه — بلا أوراق، بلا عمل، بلا موارد. </w:t>
      </w: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هذا الراحة فخ.</w:t>
      </w:r>
      <w:r>
        <w:rPr>
          <w:rFonts w:ascii="Arial" w:cs="Arial" w:eastAsia="Arial" w:hAnsi="Arial"/>
          <w:b w:val="false"/>
          <w:bCs w:val="false"/>
          <w:color w:val="5a5a56"/>
          <w:sz w:val="22"/>
          <w:szCs w:val="22"/>
        </w:rPr>
        <w:t xml:space="preserve"> رأينا مهاجرين في فرنسا منذ 8 سنوات، لا يزالون معزولين ومحاصرين — لأن دائرتهم الاجتماعية لم تكن قادرة على تحريكهم للأمام. كن منفتحاً على الجميع. لكن ابنِ بنشاط روابط مع أشخاص لديهم قيم وعمل وجذور في المجتمع المحلي.</w:t>
      </w:r>
    </w:p>
    <w:p>
      <w:pPr>
        <w:bidi/>
        <w:spacing w:after="80" w:before="400"/>
      </w:pPr>
      <w:r>
        <w:rPr>
          <w:rFonts w:ascii="Arial" w:cs="Arial" w:eastAsia="Arial" w:hAnsi="Arial"/>
          <w:b/>
          <w:bCs/>
          <w:caps/>
          <w:color w:val="1D9E75"/>
          <w:sz w:val="18"/>
          <w:szCs w:val="18"/>
        </w:rPr>
        <w:t xml:space="preserve">السر الذي لا يقوله أحد</w:t>
      </w:r>
    </w:p>
    <w:p>
      <w:pPr>
        <w:bidi/>
        <w:spacing w:after="80" w:before="80"/>
      </w:pPr>
      <w:r>
        <w:rPr>
          <w:rFonts w:ascii="Arial" w:cs="Arial" w:eastAsia="Arial" w:hAnsi="Arial"/>
          <w:b w:val="false"/>
          <w:bCs w:val="false"/>
          <w:color w:val="5a5a56"/>
          <w:sz w:val="22"/>
          <w:szCs w:val="22"/>
        </w:rPr>
        <w:t xml:space="preserve">الأشخاص الذين يمكنهم فعلاً تغيير حياتك في فرنسا — تقديم سكن لك، توصيتك لوظيفة، تعريفك بمسؤول، الشهادة لصالحك — </w:t>
      </w: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هم بالغون راسخون، يحملون قيماً، وعملوا بجد لينالوا ما لديهم.</w:t>
      </w:r>
      <w:r>
        <w:rPr>
          <w:rFonts w:ascii="Arial" w:cs="Arial" w:eastAsia="Arial" w:hAnsi="Arial"/>
          <w:b w:val="false"/>
          <w:bCs w:val="false"/>
          <w:color w:val="5a5a56"/>
          <w:sz w:val="22"/>
          <w:szCs w:val="22"/>
        </w:rPr>
        <w:t xml:space="preserve"> لن يساعدوك لأنك تحتاج المساعدة. سيساعدونك لأنهم يحترمونك. اكسب ذلك الاحترام. يُنال بالنزاهة والعمل وطريقة تعاملك مع الآخرين — حتى حين لا يراك أحد.</w:t>
      </w:r>
    </w:p>
    <w:p>
      <w:pPr>
        <w:pBdr>
          <w:bottom w:val="single" w:color="e8e6de" w:sz="4"/>
        </w:pBdr>
        <w:spacing w:after="240" w:before="240"/>
      </w:pPr>
    </w:p>
    <w:p>
      <w:pPr>
        <w:spacing w:after="100" w:before="320"/>
      </w:pPr>
    </w:p>
    <w:p>
      <w:pPr>
        <w:bidi/>
        <w:spacing w:after="200" w:before="200"/>
        <w:ind w:left="720" w:right="720"/>
      </w:pPr>
      <w:r>
        <w:rPr>
          <w:rFonts w:ascii="Arial" w:cs="Arial" w:eastAsia="Arial" w:hAnsi="Arial"/>
          <w:i/>
          <w:iCs/>
          <w:color w:val="1a1a18"/>
          <w:sz w:val="24"/>
          <w:szCs w:val="24"/>
        </w:rPr>
        <w:t xml:space="preserve">"لا شيء يحدث إن لم تبادر. كل لقاء بذرة. لا تعلم أيها ستصبح شجرة — فازرعها جميعاً."</w:t>
      </w:r>
    </w:p>
    <w:p>
      <w:pPr>
        <w:spacing w:after="60" w:before="240"/>
      </w:pPr>
    </w:p>
    <w:p>
      <w:pPr>
        <w:spacing w:after="0" w:before="0"/>
      </w:pPr>
      <w:r>
        <w:rPr>
          <w:rFonts w:ascii="Arial" w:cs="Arial" w:eastAsia="Arial" w:hAnsi="Arial"/>
          <w:color w:val="1D9E75"/>
          <w:sz w:val="18"/>
          <w:szCs w:val="18"/>
        </w:rPr>
        <w:t xml:space="preserve">Sur la bonne voie — Aubenas, Ardèche — 2026</w:t>
      </w:r>
    </w:p>
    <w:p>
      <w:pPr>
        <w:spacing w:after="0" w:before="40"/>
      </w:pPr>
      <w:r>
        <w:rPr>
          <w:rFonts w:ascii="Arial" w:cs="Arial" w:eastAsia="Arial" w:hAnsi="Arial"/>
          <w:color w:val="5a5a56"/>
          <w:sz w:val="18"/>
          <w:szCs w:val="18"/>
        </w:rPr>
        <w:t xml:space="preserve">contact@surlabonnevoie.org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2026-04-02T09:30:35.213Z</dcterms:created>
  <dcterms:modified xsi:type="dcterms:W3CDTF">2026-04-02T09:30:35.233Z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