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EF" w:rsidRPr="007D6FE9" w:rsidRDefault="007D6FE9" w:rsidP="007D6FE9">
      <w:pPr>
        <w:tabs>
          <w:tab w:val="left" w:pos="1020"/>
        </w:tabs>
        <w:spacing w:after="0"/>
        <w:rPr>
          <w:rFonts w:asciiTheme="majorHAnsi" w:hAnsiTheme="majorHAnsi"/>
        </w:rPr>
      </w:pPr>
      <w:r>
        <w:rPr>
          <w:noProof/>
          <w:lang w:eastAsia="ru-RU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19050</wp:posOffset>
            </wp:positionV>
            <wp:extent cx="2112645" cy="143256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1" t="-192" r="-131" b="-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cstOffice" w:hAnsi="KacstOffice" w:cs="Arial"/>
          <w:b/>
          <w:color w:val="000000"/>
          <w:sz w:val="36"/>
          <w:szCs w:val="36"/>
        </w:rPr>
        <w:t xml:space="preserve">                                 </w:t>
      </w:r>
      <w:r w:rsidRPr="007D6FE9">
        <w:rPr>
          <w:rFonts w:asciiTheme="majorHAnsi" w:hAnsiTheme="majorHAnsi" w:cs="Arial"/>
          <w:b/>
          <w:color w:val="000000"/>
          <w:sz w:val="36"/>
          <w:szCs w:val="36"/>
        </w:rPr>
        <w:t xml:space="preserve">Бланк анализа стоимости объекта  </w:t>
      </w:r>
    </w:p>
    <w:p w:rsidR="000010EF" w:rsidRPr="007D6FE9" w:rsidRDefault="007D6FE9" w:rsidP="007D6FE9">
      <w:pPr>
        <w:tabs>
          <w:tab w:val="left" w:pos="1020"/>
        </w:tabs>
        <w:spacing w:after="0"/>
        <w:rPr>
          <w:rFonts w:asciiTheme="majorHAnsi" w:hAnsiTheme="majorHAnsi" w:cs="Arial"/>
          <w:color w:val="000000"/>
          <w:sz w:val="36"/>
          <w:szCs w:val="36"/>
        </w:rPr>
      </w:pPr>
      <w:r w:rsidRPr="007D6FE9">
        <w:rPr>
          <w:rFonts w:asciiTheme="majorHAnsi" w:hAnsiTheme="majorHAnsi" w:cs="Arial"/>
          <w:color w:val="000000"/>
          <w:sz w:val="36"/>
          <w:szCs w:val="36"/>
        </w:rPr>
        <w:t xml:space="preserve"> </w:t>
      </w:r>
      <w:r>
        <w:rPr>
          <w:rFonts w:asciiTheme="majorHAnsi" w:hAnsiTheme="majorHAnsi" w:cs="Arial"/>
          <w:color w:val="000000"/>
          <w:sz w:val="36"/>
          <w:szCs w:val="36"/>
        </w:rPr>
        <w:t xml:space="preserve">                               </w:t>
      </w:r>
      <w:r w:rsidRPr="007D6FE9">
        <w:rPr>
          <w:rFonts w:asciiTheme="majorHAnsi" w:hAnsiTheme="majorHAnsi" w:cs="Arial"/>
          <w:color w:val="000000"/>
          <w:sz w:val="36"/>
          <w:szCs w:val="36"/>
        </w:rPr>
        <w:t>недвижимости</w:t>
      </w:r>
    </w:p>
    <w:p w:rsidR="000010EF" w:rsidRPr="007D6FE9" w:rsidRDefault="007D6FE9">
      <w:pPr>
        <w:spacing w:before="200" w:after="0"/>
        <w:rPr>
          <w:rFonts w:asciiTheme="majorHAnsi" w:hAnsiTheme="majorHAnsi" w:cs="Arial"/>
          <w:b/>
          <w:color w:val="000000"/>
          <w:sz w:val="28"/>
          <w:szCs w:val="28"/>
        </w:rPr>
      </w:pPr>
      <w:r>
        <w:rPr>
          <w:rFonts w:ascii="KacstOffice" w:hAnsi="KacstOffice" w:cs="Arial"/>
          <w:b/>
          <w:color w:val="000000"/>
          <w:sz w:val="28"/>
          <w:szCs w:val="28"/>
        </w:rPr>
        <w:t xml:space="preserve">                                          </w:t>
      </w:r>
      <w:r w:rsidRPr="007D6FE9">
        <w:rPr>
          <w:rFonts w:asciiTheme="majorHAnsi" w:hAnsiTheme="majorHAnsi" w:cs="Arial"/>
          <w:b/>
          <w:color w:val="000000"/>
          <w:sz w:val="28"/>
          <w:szCs w:val="28"/>
        </w:rPr>
        <w:t>Экспертная оценка</w:t>
      </w:r>
      <w:proofErr w:type="gramStart"/>
      <w:r w:rsidRPr="007D6FE9">
        <w:rPr>
          <w:rFonts w:asciiTheme="majorHAnsi" w:hAnsiTheme="majorHAnsi" w:cs="Arial"/>
          <w:b/>
          <w:color w:val="000000"/>
          <w:sz w:val="28"/>
          <w:szCs w:val="28"/>
        </w:rPr>
        <w:t xml:space="preserve"> :</w:t>
      </w:r>
      <w:proofErr w:type="gramEnd"/>
      <w:r w:rsidRPr="007D6FE9">
        <w:rPr>
          <w:rFonts w:asciiTheme="majorHAnsi" w:hAnsiTheme="majorHAnsi" w:cs="Arial"/>
          <w:b/>
          <w:color w:val="000000"/>
          <w:sz w:val="28"/>
          <w:szCs w:val="28"/>
        </w:rPr>
        <w:t xml:space="preserve"> </w:t>
      </w:r>
    </w:p>
    <w:p w:rsidR="000010EF" w:rsidRPr="007D6FE9" w:rsidRDefault="007D6FE9">
      <w:pPr>
        <w:spacing w:before="200" w:after="0"/>
        <w:rPr>
          <w:rFonts w:asciiTheme="majorHAnsi" w:hAnsiTheme="majorHAnsi" w:cs="Arial"/>
          <w:b/>
          <w:color w:val="000000"/>
          <w:sz w:val="28"/>
          <w:szCs w:val="28"/>
        </w:rPr>
      </w:pPr>
      <w:r>
        <w:rPr>
          <w:rFonts w:ascii="KacstOffice" w:hAnsi="KacstOffice" w:cs="Arial"/>
          <w:b/>
          <w:color w:val="000000"/>
          <w:sz w:val="28"/>
          <w:szCs w:val="28"/>
        </w:rPr>
        <w:t xml:space="preserve">                                          </w:t>
      </w:r>
      <w:r w:rsidRPr="007D6FE9">
        <w:rPr>
          <w:rFonts w:asciiTheme="majorHAnsi" w:hAnsiTheme="majorHAnsi" w:cs="Arial"/>
          <w:b/>
          <w:color w:val="000000"/>
          <w:sz w:val="28"/>
          <w:szCs w:val="28"/>
        </w:rPr>
        <w:t>Ф.И.О</w:t>
      </w:r>
      <w:r>
        <w:rPr>
          <w:rFonts w:asciiTheme="majorHAnsi" w:hAnsiTheme="majorHAnsi" w:cs="Arial"/>
          <w:b/>
          <w:color w:val="000000"/>
          <w:sz w:val="28"/>
          <w:szCs w:val="28"/>
        </w:rPr>
        <w:t xml:space="preserve">. </w:t>
      </w:r>
      <w:r w:rsidRPr="007D6FE9">
        <w:rPr>
          <w:rFonts w:asciiTheme="majorHAnsi" w:hAnsiTheme="majorHAnsi" w:cs="Arial"/>
          <w:b/>
          <w:color w:val="000000"/>
          <w:sz w:val="28"/>
          <w:szCs w:val="28"/>
        </w:rPr>
        <w:t>агента</w:t>
      </w:r>
      <w:r>
        <w:rPr>
          <w:rFonts w:asciiTheme="majorHAnsi" w:hAnsiTheme="majorHAnsi" w:cs="Arial"/>
          <w:b/>
          <w:color w:val="000000"/>
          <w:sz w:val="28"/>
          <w:szCs w:val="28"/>
        </w:rPr>
        <w:t>______________________</w:t>
      </w:r>
    </w:p>
    <w:p w:rsidR="000010EF" w:rsidRPr="007D6FE9" w:rsidRDefault="007D6FE9" w:rsidP="007D6FE9">
      <w:pPr>
        <w:spacing w:before="200" w:after="200"/>
        <w:rPr>
          <w:rFonts w:asciiTheme="majorHAnsi" w:hAnsiTheme="majorHAnsi" w:cs="Arial"/>
          <w:b/>
          <w:color w:val="000000"/>
          <w:sz w:val="28"/>
          <w:szCs w:val="28"/>
        </w:rPr>
      </w:pPr>
      <w:r>
        <w:rPr>
          <w:rFonts w:ascii="KacstOffice" w:hAnsi="KacstOffice" w:cs="Arial"/>
          <w:b/>
          <w:color w:val="000000"/>
          <w:sz w:val="28"/>
          <w:szCs w:val="28"/>
        </w:rPr>
        <w:t xml:space="preserve">                                       </w:t>
      </w: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    </w:t>
      </w:r>
      <w:r w:rsidRPr="007D6FE9">
        <w:rPr>
          <w:rFonts w:asciiTheme="majorHAnsi" w:hAnsiTheme="majorHAnsi" w:cs="Arial"/>
          <w:b/>
          <w:color w:val="000000"/>
          <w:sz w:val="28"/>
          <w:szCs w:val="28"/>
        </w:rPr>
        <w:t>Тел</w:t>
      </w:r>
      <w:r>
        <w:rPr>
          <w:rFonts w:asciiTheme="majorHAnsi" w:hAnsiTheme="majorHAnsi" w:cs="Arial"/>
          <w:b/>
          <w:color w:val="000000"/>
          <w:sz w:val="28"/>
          <w:szCs w:val="28"/>
        </w:rPr>
        <w:t>.:                                      Тел.:</w:t>
      </w:r>
    </w:p>
    <w:p w:rsidR="000010EF" w:rsidRPr="007D6FE9" w:rsidRDefault="007D6FE9">
      <w:pPr>
        <w:rPr>
          <w:rFonts w:asciiTheme="majorHAnsi" w:hAnsiTheme="majorHAnsi" w:cs="Arial"/>
          <w:b/>
          <w:bCs/>
        </w:rPr>
      </w:pPr>
      <w:r w:rsidRPr="007D6FE9">
        <w:rPr>
          <w:rFonts w:asciiTheme="majorHAnsi" w:hAnsiTheme="majorHAnsi" w:cs="Arial"/>
          <w:b/>
          <w:bCs/>
        </w:rPr>
        <w:t>Данные по объекту:</w:t>
      </w:r>
      <w:r>
        <w:rPr>
          <w:rFonts w:asciiTheme="majorHAnsi" w:hAnsiTheme="majorHAnsi" w:cs="Arial"/>
          <w:b/>
          <w:bCs/>
        </w:rPr>
        <w:t xml:space="preserve"> _______________</w:t>
      </w:r>
    </w:p>
    <w:p w:rsidR="000010EF" w:rsidRPr="007D6FE9" w:rsidRDefault="007D6FE9" w:rsidP="007D6FE9">
      <w:pPr>
        <w:rPr>
          <w:rFonts w:asciiTheme="majorHAnsi" w:hAnsiTheme="majorHAnsi" w:cs="Arial"/>
          <w:b/>
          <w:bCs/>
        </w:rPr>
      </w:pPr>
      <w:r w:rsidRPr="007D6FE9">
        <w:rPr>
          <w:rFonts w:asciiTheme="majorHAnsi" w:hAnsiTheme="majorHAnsi" w:cs="Arial"/>
          <w:b/>
          <w:bCs/>
        </w:rPr>
        <w:t>Адрес:</w:t>
      </w:r>
      <w:r>
        <w:rPr>
          <w:rFonts w:asciiTheme="majorHAnsi" w:hAnsiTheme="majorHAnsi" w:cs="Arial"/>
          <w:b/>
          <w:bCs/>
        </w:rPr>
        <w:t xml:space="preserve"> ___________________________</w:t>
      </w:r>
    </w:p>
    <w:p w:rsidR="000010EF" w:rsidRPr="007D6FE9" w:rsidRDefault="007D6FE9">
      <w:pPr>
        <w:pStyle w:val="a9"/>
        <w:ind w:left="0"/>
        <w:jc w:val="center"/>
        <w:rPr>
          <w:rFonts w:asciiTheme="majorHAnsi" w:hAnsiTheme="majorHAnsi" w:cs="Arial"/>
          <w:b/>
          <w:sz w:val="36"/>
          <w:szCs w:val="36"/>
        </w:rPr>
      </w:pPr>
      <w:r w:rsidRPr="007D6FE9">
        <w:rPr>
          <w:rFonts w:asciiTheme="majorHAnsi" w:hAnsiTheme="majorHAnsi" w:cs="Arial"/>
          <w:b/>
          <w:sz w:val="36"/>
          <w:szCs w:val="36"/>
        </w:rPr>
        <w:t>Похожие объекты</w:t>
      </w:r>
    </w:p>
    <w:tbl>
      <w:tblPr>
        <w:tblW w:w="11054" w:type="dxa"/>
        <w:tblInd w:w="-1169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452"/>
        <w:gridCol w:w="1504"/>
        <w:gridCol w:w="4056"/>
        <w:gridCol w:w="1520"/>
        <w:gridCol w:w="1481"/>
        <w:gridCol w:w="2041"/>
      </w:tblGrid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jc w:val="center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№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jc w:val="center"/>
            </w:pP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Адрес</w:t>
            </w: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jc w:val="center"/>
            </w:pP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Описание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Стоимость</w:t>
            </w: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Всего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Стоимость</w:t>
            </w: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 xml:space="preserve">за </w:t>
            </w:r>
            <w:proofErr w:type="spellStart"/>
            <w:r w:rsidRPr="007D6FE9">
              <w:rPr>
                <w:rFonts w:asciiTheme="majorHAnsi" w:hAnsiTheme="majorHAnsi" w:cs="Arial"/>
              </w:rPr>
              <w:t>кв.м</w:t>
            </w:r>
            <w:proofErr w:type="spellEnd"/>
            <w:r w:rsidRPr="007D6FE9">
              <w:rPr>
                <w:rFonts w:asciiTheme="majorHAnsi" w:hAnsiTheme="majorHAnsi" w:cs="Arial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Контакты</w:t>
            </w: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 xml:space="preserve">+ ссылка </w:t>
            </w:r>
          </w:p>
        </w:tc>
      </w:tr>
      <w:tr w:rsidR="000010EF" w:rsidTr="007D6FE9">
        <w:trPr>
          <w:trHeight w:val="704"/>
        </w:trPr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1</w:t>
            </w:r>
          </w:p>
          <w:p w:rsidR="000010EF" w:rsidRDefault="000010EF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 w:rsidTr="007D6FE9">
        <w:trPr>
          <w:trHeight w:val="662"/>
        </w:trPr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2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3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4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5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6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7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8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 w:rsidTr="007D6FE9">
        <w:trPr>
          <w:trHeight w:val="685"/>
        </w:trPr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9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</w:tbl>
    <w:p w:rsidR="000010EF" w:rsidRDefault="000010EF">
      <w:pPr>
        <w:pStyle w:val="a9"/>
        <w:ind w:left="0"/>
      </w:pPr>
    </w:p>
    <w:p w:rsidR="000010EF" w:rsidRPr="007D6FE9" w:rsidRDefault="007D6FE9" w:rsidP="007D6FE9">
      <w:pPr>
        <w:pStyle w:val="a9"/>
        <w:ind w:left="0"/>
        <w:rPr>
          <w:rFonts w:asciiTheme="majorHAnsi" w:hAnsiTheme="majorHAnsi" w:cs="Arial"/>
          <w:sz w:val="28"/>
          <w:szCs w:val="28"/>
        </w:rPr>
      </w:pPr>
      <w:r w:rsidRPr="007D6FE9">
        <w:rPr>
          <w:rFonts w:asciiTheme="majorHAnsi" w:hAnsiTheme="majorHAnsi" w:cs="Arial"/>
          <w:sz w:val="28"/>
          <w:szCs w:val="28"/>
        </w:rPr>
        <w:t xml:space="preserve">Итоги: Средне рыночная цена предложения      $         $/ </w:t>
      </w:r>
      <w:proofErr w:type="spellStart"/>
      <w:r w:rsidRPr="007D6FE9">
        <w:rPr>
          <w:rFonts w:asciiTheme="majorHAnsi" w:hAnsiTheme="majorHAnsi" w:cs="Arial"/>
          <w:sz w:val="28"/>
          <w:szCs w:val="28"/>
        </w:rPr>
        <w:t>кв</w:t>
      </w:r>
      <w:proofErr w:type="gramStart"/>
      <w:r w:rsidRPr="007D6FE9">
        <w:rPr>
          <w:rFonts w:asciiTheme="majorHAnsi" w:hAnsiTheme="majorHAnsi" w:cs="Arial"/>
          <w:sz w:val="28"/>
          <w:szCs w:val="28"/>
        </w:rPr>
        <w:t>.м</w:t>
      </w:r>
      <w:proofErr w:type="spellEnd"/>
      <w:proofErr w:type="gramEnd"/>
    </w:p>
    <w:p w:rsidR="00EE053D" w:rsidRDefault="00EE053D">
      <w:pPr>
        <w:pStyle w:val="a9"/>
        <w:ind w:left="0"/>
        <w:jc w:val="center"/>
        <w:rPr>
          <w:rFonts w:asciiTheme="majorHAnsi" w:hAnsiTheme="majorHAnsi" w:cs="Arial"/>
          <w:b/>
          <w:sz w:val="36"/>
          <w:szCs w:val="36"/>
        </w:rPr>
      </w:pPr>
    </w:p>
    <w:p w:rsidR="00EE053D" w:rsidRDefault="00EE053D">
      <w:pPr>
        <w:pStyle w:val="a9"/>
        <w:ind w:left="0"/>
        <w:jc w:val="center"/>
        <w:rPr>
          <w:rFonts w:asciiTheme="majorHAnsi" w:hAnsiTheme="majorHAnsi" w:cs="Arial"/>
          <w:b/>
          <w:sz w:val="36"/>
          <w:szCs w:val="36"/>
        </w:rPr>
      </w:pPr>
    </w:p>
    <w:p w:rsidR="00EE053D" w:rsidRDefault="00EE053D">
      <w:pPr>
        <w:pStyle w:val="a9"/>
        <w:ind w:left="0"/>
        <w:jc w:val="center"/>
        <w:rPr>
          <w:rFonts w:asciiTheme="majorHAnsi" w:hAnsiTheme="majorHAnsi" w:cs="Arial"/>
          <w:b/>
          <w:sz w:val="36"/>
          <w:szCs w:val="36"/>
        </w:rPr>
      </w:pPr>
    </w:p>
    <w:p w:rsidR="00EE053D" w:rsidRDefault="00EE053D">
      <w:pPr>
        <w:pStyle w:val="a9"/>
        <w:ind w:left="0"/>
        <w:jc w:val="center"/>
        <w:rPr>
          <w:rFonts w:asciiTheme="majorHAnsi" w:hAnsiTheme="majorHAnsi" w:cs="Arial"/>
          <w:b/>
          <w:sz w:val="36"/>
          <w:szCs w:val="36"/>
        </w:rPr>
      </w:pPr>
    </w:p>
    <w:p w:rsidR="000010EF" w:rsidRPr="007D6FE9" w:rsidRDefault="007D6FE9">
      <w:pPr>
        <w:pStyle w:val="a9"/>
        <w:ind w:left="0"/>
        <w:jc w:val="center"/>
        <w:rPr>
          <w:rFonts w:asciiTheme="majorHAnsi" w:hAnsiTheme="majorHAnsi" w:cs="Arial"/>
          <w:b/>
          <w:sz w:val="36"/>
          <w:szCs w:val="36"/>
        </w:rPr>
      </w:pPr>
      <w:r w:rsidRPr="007D6FE9">
        <w:rPr>
          <w:rFonts w:asciiTheme="majorHAnsi" w:hAnsiTheme="majorHAnsi" w:cs="Arial"/>
          <w:b/>
          <w:sz w:val="36"/>
          <w:szCs w:val="36"/>
        </w:rPr>
        <w:lastRenderedPageBreak/>
        <w:t xml:space="preserve">Проданные объекты </w:t>
      </w:r>
    </w:p>
    <w:tbl>
      <w:tblPr>
        <w:tblW w:w="11056" w:type="dxa"/>
        <w:tblInd w:w="-1169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452"/>
        <w:gridCol w:w="1501"/>
        <w:gridCol w:w="4102"/>
        <w:gridCol w:w="1476"/>
        <w:gridCol w:w="1538"/>
        <w:gridCol w:w="1987"/>
      </w:tblGrid>
      <w:tr w:rsidR="000010EF">
        <w:trPr>
          <w:trHeight w:val="510"/>
        </w:trPr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jc w:val="center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№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Pr="007D6FE9" w:rsidRDefault="000010EF">
            <w:pPr>
              <w:pStyle w:val="a9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Адрес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Pr="007D6FE9" w:rsidRDefault="000010EF">
            <w:pPr>
              <w:pStyle w:val="a9"/>
              <w:spacing w:after="0"/>
              <w:ind w:left="0"/>
              <w:jc w:val="center"/>
              <w:rPr>
                <w:rFonts w:asciiTheme="majorHAnsi" w:hAnsiTheme="majorHAnsi"/>
              </w:rPr>
            </w:pP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Описание</w:t>
            </w: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Стоимость</w:t>
            </w: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Всего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Стоимость</w:t>
            </w: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 xml:space="preserve">за </w:t>
            </w:r>
            <w:proofErr w:type="spellStart"/>
            <w:r w:rsidRPr="007D6FE9">
              <w:rPr>
                <w:rFonts w:asciiTheme="majorHAnsi" w:hAnsiTheme="majorHAnsi" w:cs="Arial"/>
              </w:rPr>
              <w:t>кв.м</w:t>
            </w:r>
            <w:proofErr w:type="spellEnd"/>
            <w:r w:rsidRPr="007D6FE9">
              <w:rPr>
                <w:rFonts w:asciiTheme="majorHAnsi" w:hAnsiTheme="majorHAnsi" w:cs="Arial"/>
              </w:rPr>
              <w:t>.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>Контакты</w:t>
            </w:r>
          </w:p>
          <w:p w:rsidR="000010EF" w:rsidRPr="007D6FE9" w:rsidRDefault="007D6FE9">
            <w:pPr>
              <w:pStyle w:val="a9"/>
              <w:spacing w:after="0"/>
              <w:ind w:left="0"/>
              <w:jc w:val="center"/>
              <w:rPr>
                <w:rFonts w:asciiTheme="majorHAnsi" w:hAnsiTheme="majorHAnsi" w:cs="Arial"/>
              </w:rPr>
            </w:pPr>
            <w:r w:rsidRPr="007D6FE9">
              <w:rPr>
                <w:rFonts w:asciiTheme="majorHAnsi" w:hAnsiTheme="majorHAnsi" w:cs="Arial"/>
              </w:rPr>
              <w:t xml:space="preserve">+ ссылка </w:t>
            </w: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1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2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3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4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  <w:tr w:rsidR="000010EF"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</w:pPr>
          </w:p>
          <w:p w:rsidR="000010EF" w:rsidRDefault="007D6FE9">
            <w:pPr>
              <w:pStyle w:val="a9"/>
              <w:spacing w:after="0"/>
              <w:ind w:left="0"/>
              <w:jc w:val="center"/>
              <w:rPr>
                <w:rFonts w:ascii="KacstOffice" w:hAnsi="KacstOffice" w:cs="Arial"/>
              </w:rPr>
            </w:pPr>
            <w:r>
              <w:rPr>
                <w:rFonts w:ascii="KacstOffice" w:hAnsi="KacstOffice" w:cs="Arial"/>
              </w:rPr>
              <w:t>5</w:t>
            </w:r>
          </w:p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10EF" w:rsidRDefault="000010EF">
            <w:pPr>
              <w:pStyle w:val="a9"/>
              <w:spacing w:after="0"/>
              <w:ind w:left="0"/>
              <w:rPr>
                <w:rFonts w:ascii="KacstOffice" w:hAnsi="KacstOffice" w:cs="Arial"/>
              </w:rPr>
            </w:pPr>
          </w:p>
        </w:tc>
      </w:tr>
    </w:tbl>
    <w:p w:rsidR="000010EF" w:rsidRDefault="000010EF">
      <w:pPr>
        <w:pStyle w:val="a9"/>
        <w:ind w:left="0"/>
      </w:pPr>
    </w:p>
    <w:p w:rsidR="000010EF" w:rsidRDefault="000010EF">
      <w:pPr>
        <w:pStyle w:val="a9"/>
        <w:ind w:left="0"/>
      </w:pPr>
    </w:p>
    <w:p w:rsidR="000010EF" w:rsidRPr="007D6FE9" w:rsidRDefault="007D6FE9">
      <w:pPr>
        <w:pStyle w:val="a9"/>
        <w:ind w:left="0"/>
        <w:rPr>
          <w:rFonts w:asciiTheme="majorHAnsi" w:hAnsiTheme="majorHAnsi" w:cs="Arial"/>
          <w:sz w:val="28"/>
          <w:szCs w:val="28"/>
        </w:rPr>
      </w:pPr>
      <w:r w:rsidRPr="007D6FE9">
        <w:rPr>
          <w:rFonts w:asciiTheme="majorHAnsi" w:hAnsiTheme="majorHAnsi" w:cs="Arial"/>
          <w:sz w:val="28"/>
          <w:szCs w:val="28"/>
        </w:rPr>
        <w:t xml:space="preserve">Итоги: Средне рыночная цена предложения       $           $/ кв. м  </w:t>
      </w:r>
    </w:p>
    <w:p w:rsidR="000010EF" w:rsidRPr="007D6FE9" w:rsidRDefault="000010EF" w:rsidP="007D6FE9">
      <w:pPr>
        <w:rPr>
          <w:rFonts w:asciiTheme="majorHAnsi" w:hAnsiTheme="majorHAnsi" w:cs="Arial"/>
          <w:b/>
          <w:sz w:val="28"/>
          <w:szCs w:val="24"/>
        </w:rPr>
      </w:pPr>
    </w:p>
    <w:p w:rsidR="000010EF" w:rsidRPr="007D6FE9" w:rsidRDefault="007D6FE9">
      <w:pPr>
        <w:pStyle w:val="a9"/>
        <w:ind w:left="0"/>
        <w:rPr>
          <w:rFonts w:asciiTheme="majorHAnsi" w:hAnsiTheme="majorHAnsi" w:cs="Arial"/>
          <w:sz w:val="26"/>
        </w:rPr>
      </w:pPr>
      <w:r w:rsidRPr="007D6FE9">
        <w:rPr>
          <w:rFonts w:asciiTheme="majorHAnsi" w:hAnsiTheme="majorHAnsi" w:cs="Arial"/>
          <w:b/>
          <w:sz w:val="28"/>
          <w:szCs w:val="24"/>
        </w:rPr>
        <w:t>Вывод:</w:t>
      </w:r>
      <w:r w:rsidRPr="007D6FE9">
        <w:rPr>
          <w:rFonts w:asciiTheme="majorHAnsi" w:hAnsiTheme="majorHAnsi" w:cs="Arial"/>
          <w:sz w:val="26"/>
        </w:rPr>
        <w:t xml:space="preserve"> Проведя анализ рынка аналогичных продаваемых объектов, с учетом информации о стоимости проданных, за последнее время, аналогичных объектов, мы делаем вывод о том, что реальная рыночная стоимость данного объекта составляет </w:t>
      </w:r>
    </w:p>
    <w:p w:rsidR="000010EF" w:rsidRPr="007D6FE9" w:rsidRDefault="000010EF">
      <w:pPr>
        <w:pStyle w:val="a9"/>
        <w:rPr>
          <w:rFonts w:asciiTheme="majorHAnsi" w:hAnsiTheme="majorHAnsi" w:cs="Arial"/>
          <w:sz w:val="24"/>
          <w:szCs w:val="24"/>
        </w:rPr>
      </w:pPr>
    </w:p>
    <w:p w:rsidR="000010EF" w:rsidRPr="007D6FE9" w:rsidRDefault="007D6FE9">
      <w:pPr>
        <w:pStyle w:val="a9"/>
        <w:ind w:left="0"/>
        <w:rPr>
          <w:rFonts w:asciiTheme="majorHAnsi" w:hAnsiTheme="majorHAnsi"/>
        </w:rPr>
      </w:pPr>
      <w:r w:rsidRPr="007D6FE9">
        <w:rPr>
          <w:rFonts w:asciiTheme="majorHAnsi" w:hAnsiTheme="majorHAnsi" w:cs="Arial"/>
          <w:b/>
          <w:bCs/>
          <w:sz w:val="36"/>
          <w:szCs w:val="36"/>
        </w:rPr>
        <w:t xml:space="preserve">Старт    -                       </w:t>
      </w:r>
    </w:p>
    <w:p w:rsidR="000010EF" w:rsidRPr="007D6FE9" w:rsidRDefault="007D6FE9">
      <w:pPr>
        <w:pStyle w:val="a9"/>
        <w:ind w:left="0"/>
        <w:rPr>
          <w:rFonts w:asciiTheme="majorHAnsi" w:hAnsiTheme="majorHAnsi" w:cs="Arial"/>
          <w:b/>
          <w:bCs/>
          <w:sz w:val="36"/>
          <w:szCs w:val="36"/>
        </w:rPr>
      </w:pPr>
      <w:r w:rsidRPr="007D6FE9">
        <w:rPr>
          <w:rFonts w:asciiTheme="majorHAnsi" w:hAnsiTheme="majorHAnsi" w:cs="Arial"/>
          <w:b/>
          <w:bCs/>
          <w:sz w:val="36"/>
          <w:szCs w:val="36"/>
        </w:rPr>
        <w:t xml:space="preserve">За </w:t>
      </w:r>
      <w:proofErr w:type="spellStart"/>
      <w:r w:rsidRPr="007D6FE9">
        <w:rPr>
          <w:rFonts w:asciiTheme="majorHAnsi" w:hAnsiTheme="majorHAnsi" w:cs="Arial"/>
          <w:b/>
          <w:bCs/>
          <w:sz w:val="36"/>
          <w:szCs w:val="36"/>
        </w:rPr>
        <w:t>кв.м</w:t>
      </w:r>
      <w:proofErr w:type="spellEnd"/>
      <w:r w:rsidRPr="007D6FE9">
        <w:rPr>
          <w:rFonts w:asciiTheme="majorHAnsi" w:hAnsiTheme="majorHAnsi" w:cs="Arial"/>
          <w:b/>
          <w:bCs/>
          <w:sz w:val="36"/>
          <w:szCs w:val="36"/>
        </w:rPr>
        <w:t>. -</w:t>
      </w:r>
    </w:p>
    <w:p w:rsidR="000010EF" w:rsidRDefault="000010EF">
      <w:pPr>
        <w:pStyle w:val="a9"/>
        <w:ind w:left="0"/>
      </w:pPr>
    </w:p>
    <w:p w:rsidR="000010EF" w:rsidRDefault="000010EF">
      <w:pPr>
        <w:pStyle w:val="a9"/>
        <w:ind w:left="0"/>
      </w:pPr>
    </w:p>
    <w:p w:rsidR="000010EF" w:rsidRDefault="007D6FE9">
      <w:pPr>
        <w:pStyle w:val="a9"/>
        <w:ind w:left="0"/>
        <w:rPr>
          <w:color w:val="000000"/>
          <w:spacing w:val="-6"/>
          <w:sz w:val="24"/>
          <w:szCs w:val="24"/>
          <w:lang w:val="uk-UA"/>
        </w:rPr>
      </w:pPr>
      <w:r>
        <w:rPr>
          <w:color w:val="000000"/>
          <w:spacing w:val="-6"/>
          <w:sz w:val="24"/>
          <w:szCs w:val="24"/>
          <w:lang w:val="uk-UA"/>
        </w:rPr>
        <w:t xml:space="preserve">Агент </w:t>
      </w:r>
      <w:proofErr w:type="spellStart"/>
      <w:r>
        <w:rPr>
          <w:color w:val="000000"/>
          <w:spacing w:val="-6"/>
          <w:sz w:val="24"/>
          <w:szCs w:val="24"/>
          <w:lang w:val="uk-UA"/>
        </w:rPr>
        <w:t>ответственный</w:t>
      </w:r>
      <w:proofErr w:type="spellEnd"/>
      <w:r>
        <w:rPr>
          <w:color w:val="000000"/>
          <w:spacing w:val="-6"/>
          <w:sz w:val="24"/>
          <w:szCs w:val="24"/>
          <w:lang w:val="uk-UA"/>
        </w:rPr>
        <w:t xml:space="preserve"> за                                        Директор ООО «КВАДРАТГРУПП»                 </w:t>
      </w:r>
    </w:p>
    <w:p w:rsidR="000010EF" w:rsidRDefault="007D6FE9">
      <w:pPr>
        <w:pStyle w:val="a9"/>
        <w:ind w:left="0"/>
        <w:rPr>
          <w:color w:val="000000"/>
          <w:spacing w:val="-6"/>
          <w:sz w:val="24"/>
          <w:szCs w:val="24"/>
          <w:lang w:val="uk-UA"/>
        </w:rPr>
      </w:pPr>
      <w:proofErr w:type="spellStart"/>
      <w:r>
        <w:rPr>
          <w:color w:val="000000"/>
          <w:spacing w:val="-6"/>
          <w:sz w:val="24"/>
          <w:szCs w:val="24"/>
          <w:lang w:val="uk-UA"/>
        </w:rPr>
        <w:t>достоверность</w:t>
      </w:r>
      <w:proofErr w:type="spellEnd"/>
      <w:r>
        <w:rPr>
          <w:color w:val="000000"/>
          <w:spacing w:val="-6"/>
          <w:sz w:val="24"/>
          <w:szCs w:val="24"/>
          <w:lang w:val="uk-UA"/>
        </w:rPr>
        <w:t xml:space="preserve"> </w:t>
      </w:r>
      <w:proofErr w:type="spellStart"/>
      <w:r>
        <w:rPr>
          <w:color w:val="000000"/>
          <w:spacing w:val="-6"/>
          <w:sz w:val="24"/>
          <w:szCs w:val="24"/>
          <w:lang w:val="uk-UA"/>
        </w:rPr>
        <w:t>информации</w:t>
      </w:r>
      <w:proofErr w:type="spellEnd"/>
      <w:r>
        <w:rPr>
          <w:color w:val="000000"/>
          <w:spacing w:val="-6"/>
          <w:sz w:val="24"/>
          <w:szCs w:val="24"/>
          <w:lang w:val="uk-UA"/>
        </w:rPr>
        <w:t xml:space="preserve">                          </w:t>
      </w:r>
    </w:p>
    <w:p w:rsidR="000010EF" w:rsidRDefault="000010EF">
      <w:pPr>
        <w:pStyle w:val="a9"/>
        <w:ind w:left="0"/>
        <w:rPr>
          <w:color w:val="000000"/>
          <w:spacing w:val="-6"/>
          <w:sz w:val="24"/>
          <w:szCs w:val="24"/>
          <w:lang w:val="uk-UA"/>
        </w:rPr>
      </w:pPr>
    </w:p>
    <w:p w:rsidR="000010EF" w:rsidRDefault="007D6FE9" w:rsidP="007D6FE9">
      <w:pPr>
        <w:tabs>
          <w:tab w:val="left" w:pos="0"/>
          <w:tab w:val="left" w:pos="4678"/>
        </w:tabs>
        <w:spacing w:after="0"/>
        <w:ind w:left="-69" w:right="400"/>
        <w:jc w:val="both"/>
      </w:pPr>
      <w:r>
        <w:rPr>
          <w:sz w:val="24"/>
          <w:szCs w:val="24"/>
          <w:lang w:val="uk-UA"/>
        </w:rPr>
        <w:t>__________  /________</w:t>
      </w:r>
      <w:r>
        <w:rPr>
          <w:bCs/>
          <w:color w:val="000000"/>
          <w:sz w:val="24"/>
          <w:szCs w:val="24"/>
          <w:lang w:val="uk-UA"/>
        </w:rPr>
        <w:t xml:space="preserve">________                _____________ / </w:t>
      </w:r>
      <w:proofErr w:type="spellStart"/>
      <w:r w:rsidR="00CF48E8">
        <w:rPr>
          <w:bCs/>
          <w:color w:val="000000"/>
          <w:sz w:val="24"/>
          <w:szCs w:val="24"/>
          <w:lang w:val="uk-UA"/>
        </w:rPr>
        <w:t>Плисик</w:t>
      </w:r>
      <w:proofErr w:type="spellEnd"/>
      <w:r w:rsidR="00CF48E8">
        <w:rPr>
          <w:bCs/>
          <w:color w:val="000000"/>
          <w:sz w:val="24"/>
          <w:szCs w:val="24"/>
          <w:lang w:val="uk-UA"/>
        </w:rPr>
        <w:t xml:space="preserve"> Т</w:t>
      </w:r>
      <w:bookmarkStart w:id="0" w:name="_GoBack"/>
      <w:bookmarkEnd w:id="0"/>
      <w:r>
        <w:rPr>
          <w:bCs/>
          <w:color w:val="000000"/>
          <w:sz w:val="24"/>
          <w:szCs w:val="24"/>
          <w:lang w:val="uk-UA"/>
        </w:rPr>
        <w:t>.В.</w:t>
      </w:r>
    </w:p>
    <w:p w:rsidR="000010EF" w:rsidRDefault="007D6FE9" w:rsidP="007D6FE9">
      <w:pPr>
        <w:tabs>
          <w:tab w:val="left" w:pos="0"/>
          <w:tab w:val="left" w:pos="6360"/>
        </w:tabs>
        <w:spacing w:after="0"/>
        <w:ind w:left="-69" w:right="400"/>
        <w:jc w:val="both"/>
        <w:rPr>
          <w:color w:val="000000"/>
          <w:spacing w:val="-6"/>
          <w:sz w:val="24"/>
          <w:szCs w:val="24"/>
          <w:lang w:val="uk-UA"/>
        </w:rPr>
      </w:pPr>
      <w:r>
        <w:rPr>
          <w:rFonts w:ascii="KacstOffice" w:hAnsi="KacstOffice" w:cs="Arial"/>
          <w:b/>
          <w:bCs/>
          <w:color w:val="000000"/>
          <w:spacing w:val="-6"/>
          <w:sz w:val="20"/>
          <w:szCs w:val="20"/>
          <w:lang w:val="uk-UA"/>
        </w:rPr>
        <w:t xml:space="preserve">  (</w:t>
      </w:r>
      <w:proofErr w:type="spellStart"/>
      <w:r w:rsidRPr="007D6FE9">
        <w:rPr>
          <w:rFonts w:asciiTheme="majorHAnsi" w:hAnsiTheme="majorHAnsi" w:cs="Arial"/>
          <w:b/>
          <w:bCs/>
          <w:color w:val="000000"/>
          <w:spacing w:val="-6"/>
          <w:sz w:val="20"/>
          <w:szCs w:val="20"/>
          <w:lang w:val="uk-UA"/>
        </w:rPr>
        <w:t>подпись</w:t>
      </w:r>
      <w:proofErr w:type="spellEnd"/>
      <w:r>
        <w:rPr>
          <w:rFonts w:ascii="KacstOffice" w:hAnsi="KacstOffice" w:cs="Arial"/>
          <w:b/>
          <w:bCs/>
          <w:color w:val="000000"/>
          <w:spacing w:val="-6"/>
          <w:sz w:val="20"/>
          <w:szCs w:val="20"/>
          <w:lang w:val="uk-UA"/>
        </w:rPr>
        <w:t xml:space="preserve">)               </w:t>
      </w:r>
      <w:r>
        <w:rPr>
          <w:rFonts w:ascii="Times New Roman" w:hAnsi="Times New Roman" w:cs="Times New Roman"/>
          <w:b/>
          <w:bCs/>
          <w:color w:val="000000"/>
          <w:spacing w:val="-6"/>
          <w:sz w:val="20"/>
          <w:szCs w:val="20"/>
          <w:lang w:val="uk-UA"/>
        </w:rPr>
        <w:t xml:space="preserve">  </w:t>
      </w:r>
      <w:r>
        <w:rPr>
          <w:rFonts w:ascii="KacstOffice" w:hAnsi="KacstOffice" w:cs="Arial"/>
          <w:b/>
          <w:bCs/>
          <w:color w:val="000000"/>
          <w:spacing w:val="-6"/>
          <w:sz w:val="20"/>
          <w:szCs w:val="20"/>
          <w:lang w:val="uk-UA"/>
        </w:rPr>
        <w:t xml:space="preserve"> </w:t>
      </w:r>
      <w:r w:rsidRPr="007D6FE9">
        <w:rPr>
          <w:rFonts w:asciiTheme="majorHAnsi" w:hAnsiTheme="majorHAnsi" w:cs="Arial"/>
          <w:b/>
          <w:bCs/>
          <w:color w:val="000000"/>
          <w:spacing w:val="-6"/>
          <w:sz w:val="20"/>
          <w:szCs w:val="20"/>
          <w:lang w:val="uk-UA"/>
        </w:rPr>
        <w:t>ФИО</w:t>
      </w:r>
      <w:r>
        <w:rPr>
          <w:rFonts w:asciiTheme="majorHAnsi" w:hAnsiTheme="majorHAnsi" w:cs="Arial"/>
          <w:b/>
          <w:bCs/>
          <w:color w:val="000000"/>
          <w:spacing w:val="-6"/>
          <w:sz w:val="20"/>
          <w:szCs w:val="20"/>
          <w:lang w:val="uk-UA"/>
        </w:rPr>
        <w:t xml:space="preserve">                                             (</w:t>
      </w:r>
      <w:proofErr w:type="spellStart"/>
      <w:r>
        <w:rPr>
          <w:rFonts w:asciiTheme="majorHAnsi" w:hAnsiTheme="majorHAnsi" w:cs="Arial"/>
          <w:b/>
          <w:bCs/>
          <w:color w:val="000000"/>
          <w:spacing w:val="-6"/>
          <w:sz w:val="20"/>
          <w:szCs w:val="20"/>
          <w:lang w:val="uk-UA"/>
        </w:rPr>
        <w:t>подпись</w:t>
      </w:r>
      <w:proofErr w:type="spellEnd"/>
      <w:r>
        <w:rPr>
          <w:rFonts w:asciiTheme="majorHAnsi" w:hAnsiTheme="majorHAnsi" w:cs="Arial"/>
          <w:b/>
          <w:bCs/>
          <w:color w:val="000000"/>
          <w:spacing w:val="-6"/>
          <w:sz w:val="20"/>
          <w:szCs w:val="20"/>
          <w:lang w:val="uk-UA"/>
        </w:rPr>
        <w:t>)</w:t>
      </w:r>
    </w:p>
    <w:p w:rsidR="000010EF" w:rsidRDefault="000010EF">
      <w:pPr>
        <w:pStyle w:val="a9"/>
        <w:ind w:left="0"/>
      </w:pPr>
    </w:p>
    <w:sectPr w:rsidR="000010EF">
      <w:pgSz w:w="11906" w:h="16838"/>
      <w:pgMar w:top="720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KacstOffice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10EF"/>
    <w:rsid w:val="000010EF"/>
    <w:rsid w:val="007D56E4"/>
    <w:rsid w:val="007D6FE9"/>
    <w:rsid w:val="00CF48E8"/>
    <w:rsid w:val="00EE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</w:rPr>
  </w:style>
  <w:style w:type="paragraph" w:styleId="2">
    <w:name w:val="heading 2"/>
    <w:basedOn w:val="a"/>
    <w:link w:val="20"/>
    <w:uiPriority w:val="9"/>
    <w:unhideWhenUsed/>
    <w:qFormat/>
    <w:rsid w:val="00D6535F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35368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D6535F"/>
    <w:rPr>
      <w:rFonts w:ascii="Calibri Light" w:hAnsi="Calibri Light"/>
      <w:b/>
      <w:bCs/>
      <w:color w:val="5B9BD5"/>
      <w:sz w:val="26"/>
      <w:szCs w:val="2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880F9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35368A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880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Козаченко</dc:creator>
  <dc:description/>
  <cp:lastModifiedBy>KG-Admin</cp:lastModifiedBy>
  <cp:revision>20</cp:revision>
  <cp:lastPrinted>2021-07-27T08:30:00Z</cp:lastPrinted>
  <dcterms:created xsi:type="dcterms:W3CDTF">2016-06-10T14:12:00Z</dcterms:created>
  <dcterms:modified xsi:type="dcterms:W3CDTF">2021-07-27T08:41:00Z</dcterms:modified>
  <dc:language>ru-RU</dc:language>
</cp:coreProperties>
</file>