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tbl>
      <w:tblPr>
        <w:tblStyle w:val="Table1"/>
        <w:tblW w:w="10110.0" w:type="dxa"/>
        <w:jc w:val="left"/>
        <w:tblInd w:w="-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0"/>
        <w:tblGridChange w:id="0">
          <w:tblGrid>
            <w:gridCol w:w="10110"/>
          </w:tblGrid>
        </w:tblGridChange>
      </w:tblGrid>
      <w:tr>
        <w:trPr>
          <w:cantSplit w:val="0"/>
          <w:tblHeader w:val="0"/>
        </w:trPr>
        <w:tc>
          <w:tcPr>
            <w:shd w:fill="auto" w:val="clear"/>
          </w:tcPr>
          <w:p w:rsidR="00000000" w:rsidDel="00000000" w:rsidP="00000000" w:rsidRDefault="00000000" w:rsidRPr="00000000" w14:paraId="00000002">
            <w:pPr>
              <w:widowControl w:val="0"/>
              <w:tabs>
                <w:tab w:val="left"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2022</w:t>
            </w:r>
          </w:p>
          <w:p w:rsidR="00000000" w:rsidDel="00000000" w:rsidP="00000000" w:rsidRDefault="00000000" w:rsidRPr="00000000" w14:paraId="00000003">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E5 - Conception et développement d’applications (option SLAM) </w:t>
            </w:r>
          </w:p>
          <w:p w:rsidR="00000000" w:rsidDel="00000000" w:rsidP="00000000" w:rsidRDefault="00000000" w:rsidRPr="00000000" w14:paraId="00000004">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(recto)</w:t>
            </w:r>
          </w:p>
        </w:tc>
      </w:tr>
    </w:tbl>
    <w:p w:rsidR="00000000" w:rsidDel="00000000" w:rsidP="00000000" w:rsidRDefault="00000000" w:rsidRPr="00000000" w14:paraId="00000005">
      <w:pPr>
        <w:rPr>
          <w:rFonts w:ascii="Arial" w:cs="Arial" w:eastAsia="Arial" w:hAnsi="Arial"/>
          <w:sz w:val="11"/>
          <w:szCs w:val="11"/>
          <w:u w:val="single"/>
        </w:rPr>
      </w:pPr>
      <w:r w:rsidDel="00000000" w:rsidR="00000000" w:rsidRPr="00000000">
        <w:rPr>
          <w:rtl w:val="0"/>
        </w:rPr>
      </w:r>
    </w:p>
    <w:tbl>
      <w:tblPr>
        <w:tblStyle w:val="Table2"/>
        <w:tblW w:w="10125.0" w:type="dxa"/>
        <w:jc w:val="left"/>
        <w:tblInd w:w="-222.0" w:type="dxa"/>
        <w:tblLayout w:type="fixed"/>
        <w:tblLook w:val="0000"/>
      </w:tblPr>
      <w:tblGrid>
        <w:gridCol w:w="3195"/>
        <w:gridCol w:w="4110"/>
        <w:gridCol w:w="705"/>
        <w:gridCol w:w="2115"/>
        <w:tblGridChange w:id="0">
          <w:tblGrid>
            <w:gridCol w:w="3195"/>
            <w:gridCol w:w="4110"/>
            <w:gridCol w:w="705"/>
            <w:gridCol w:w="2115"/>
          </w:tblGrid>
        </w:tblGridChange>
      </w:tblGrid>
      <w:tr>
        <w:trPr>
          <w:cantSplit w:val="1"/>
          <w:trHeight w:val="4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DESCRIPTION D’UNE RÉALISATION PROFESSIONNELLE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tabs>
                <w:tab w:val="right" w:pos="1837"/>
              </w:tabs>
              <w:spacing w:after="6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réalisation : 1</w:t>
            </w:r>
          </w:p>
        </w:tc>
      </w:tr>
      <w:tr>
        <w:trPr>
          <w:cantSplit w:val="1"/>
          <w:trHeight w:val="438" w:hRule="atLeast"/>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A">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prénom : Doueil Hugo</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C">
            <w:pPr>
              <w:spacing w:after="60" w:before="6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 candidat : </w:t>
            </w:r>
            <w:r w:rsidDel="00000000" w:rsidR="00000000" w:rsidRPr="00000000">
              <w:rPr>
                <w:rFonts w:ascii="Arial" w:cs="Arial" w:eastAsia="Arial" w:hAnsi="Arial"/>
                <w:sz w:val="20"/>
                <w:szCs w:val="20"/>
                <w:rtl w:val="0"/>
              </w:rPr>
              <w:t xml:space="preserve">02143519457</w:t>
            </w:r>
          </w:p>
        </w:tc>
      </w:tr>
      <w:tr>
        <w:trPr>
          <w:cantSplit w:val="1"/>
          <w:trHeight w:val="40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E">
            <w:pPr>
              <w:tabs>
                <w:tab w:val="right" w:pos="2554"/>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Épreuve ponctuelle</w:t>
              <w:tab/>
              <w:t xml:space="preserve">☐</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pos="1986"/>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Contrôle en cours de formation</w:t>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20 / 04 / 2022</w:t>
            </w: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Organisation support de la réalisation professionnelle</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Intitulé de la réalisation professionnelle : </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Web - Lecteur de musique web</w:t>
            </w:r>
          </w:p>
        </w:tc>
      </w:tr>
      <w:tr>
        <w:trPr>
          <w:cantSplit w:val="1"/>
          <w:trHeight w:val="624"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5104"/>
                <w:tab w:val="right" w:pos="9781"/>
              </w:tabs>
              <w:spacing w:after="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Période de réalisation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Lieu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Lycée Parda</w:t>
            </w:r>
            <w:r w:rsidDel="00000000" w:rsidR="00000000" w:rsidRPr="00000000">
              <w:rPr>
                <w:rFonts w:ascii="Arial" w:cs="Arial" w:eastAsia="Arial" w:hAnsi="Arial"/>
                <w:sz w:val="20"/>
                <w:szCs w:val="20"/>
                <w:rtl w:val="0"/>
              </w:rPr>
              <w:t xml:space="preserve">ilhan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Modalité :</w:t>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Seul(e)</w:t>
              <w:tab/>
              <w:tab/>
              <w:t xml:space="preserve">☐  En équipe</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Compétences travaillées</w:t>
            </w:r>
          </w:p>
          <w:p w:rsidR="00000000" w:rsidDel="00000000" w:rsidP="00000000" w:rsidRDefault="00000000" w:rsidRPr="00000000" w14:paraId="00000022">
            <w:pPr>
              <w:tabs>
                <w:tab w:val="left"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Concevoir et développer une solution applicative</w:t>
            </w:r>
          </w:p>
          <w:p w:rsidR="00000000" w:rsidDel="00000000" w:rsidP="00000000" w:rsidRDefault="00000000" w:rsidRPr="00000000" w14:paraId="00000023">
            <w:pPr>
              <w:tabs>
                <w:tab w:val="left"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Assurer la maintenance corrective ou évolutive d’une solution applicative</w:t>
            </w:r>
          </w:p>
          <w:p w:rsidR="00000000" w:rsidDel="00000000" w:rsidP="00000000" w:rsidRDefault="00000000" w:rsidRPr="00000000" w14:paraId="00000024">
            <w:pPr>
              <w:tabs>
                <w:tab w:val="left" w:pos="1135"/>
              </w:tabs>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Gérer les données</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Conditions de réalisation</w:t>
            </w: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Fonts w:ascii="Arial" w:cs="Arial" w:eastAsia="Arial" w:hAnsi="Arial"/>
                <w:b w:val="1"/>
                <w:sz w:val="20"/>
                <w:szCs w:val="20"/>
                <w:rtl w:val="0"/>
              </w:rPr>
              <w:t xml:space="preserve"> (ressources fournies, résultats attendus)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Le résultat attendu est une application web qui liste les musiques ajoutées par des utilisateurs. Les utilisateurs pourront créer des playlist qui contiendront des musiques.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Il y aura une partie administrateur dans laquelle on pourra ajouter, modifier et supprimer des musiques, des comptes et des playlists.</w:t>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des ressources documentaires, matérielles et logicielles utilisées</w:t>
            </w:r>
            <w:r w:rsidDel="00000000" w:rsidR="00000000" w:rsidRPr="00000000">
              <w:rPr>
                <w:rFonts w:ascii="Arial" w:cs="Arial" w:eastAsia="Arial" w:hAnsi="Arial"/>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logiciels de développements utilisés sont sublime text et visual studio code.</w:t>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ressources documentaires sont trouvées sur internet.</w:t>
            </w:r>
          </w:p>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images et les icônes sont libres de droits.</w:t>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matériel utilisé est mon ordinateur.</w:t>
            </w:r>
          </w:p>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framework web utilisé est Tailwind CSS (</w:t>
            </w:r>
            <w:hyperlink r:id="rId8">
              <w:r w:rsidDel="00000000" w:rsidR="00000000" w:rsidRPr="00000000">
                <w:rPr>
                  <w:rFonts w:ascii="Arial" w:cs="Arial" w:eastAsia="Arial" w:hAnsi="Arial"/>
                  <w:color w:val="1155cc"/>
                  <w:sz w:val="20"/>
                  <w:szCs w:val="20"/>
                  <w:u w:val="single"/>
                  <w:rtl w:val="0"/>
                </w:rPr>
                <w:t xml:space="preserve">https://tailwindcss.com/</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Les icones sont disponibles sur Heroicons (</w:t>
            </w:r>
            <w:hyperlink r:id="rId9">
              <w:r w:rsidDel="00000000" w:rsidR="00000000" w:rsidRPr="00000000">
                <w:rPr>
                  <w:rFonts w:ascii="Arial" w:cs="Arial" w:eastAsia="Arial" w:hAnsi="Arial"/>
                  <w:color w:val="1155cc"/>
                  <w:sz w:val="20"/>
                  <w:szCs w:val="20"/>
                  <w:u w:val="single"/>
                  <w:rtl w:val="0"/>
                </w:rPr>
                <w:t xml:space="preserve">https://heroicons.com/</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L’application web est stockée sur Github (</w:t>
            </w:r>
            <w:hyperlink r:id="rId10">
              <w:r w:rsidDel="00000000" w:rsidR="00000000" w:rsidRPr="00000000">
                <w:rPr>
                  <w:rFonts w:ascii="Arial" w:cs="Arial" w:eastAsia="Arial" w:hAnsi="Arial"/>
                  <w:color w:val="1155cc"/>
                  <w:sz w:val="20"/>
                  <w:szCs w:val="20"/>
                  <w:u w:val="single"/>
                  <w:rtl w:val="0"/>
                </w:rPr>
                <w:t xml:space="preserve">https://github.com/</w:t>
              </w:r>
            </w:hyperlink>
            <w:r w:rsidDel="00000000" w:rsidR="00000000" w:rsidRPr="00000000">
              <w:rPr>
                <w:rFonts w:ascii="Arial" w:cs="Arial" w:eastAsia="Arial" w:hAnsi="Arial"/>
                <w:sz w:val="20"/>
                <w:szCs w:val="20"/>
                <w:rtl w:val="0"/>
              </w:rPr>
              <w:t xml:space="preserve">) et Google Drive (</w:t>
            </w:r>
            <w:hyperlink r:id="rId11">
              <w:r w:rsidDel="00000000" w:rsidR="00000000" w:rsidRPr="00000000">
                <w:rPr>
                  <w:rFonts w:ascii="Arial" w:cs="Arial" w:eastAsia="Arial" w:hAnsi="Arial"/>
                  <w:color w:val="1155cc"/>
                  <w:sz w:val="20"/>
                  <w:szCs w:val="20"/>
                  <w:u w:val="single"/>
                  <w:rtl w:val="0"/>
                </w:rPr>
                <w:t xml:space="preserve">https://drive.google.com</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tl w:val="0"/>
              </w:rPr>
            </w:r>
          </w:p>
        </w:tc>
      </w:tr>
      <w:tr>
        <w:trPr>
          <w:cantSplit w:val="1"/>
          <w:trHeight w:val="85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Modalités d’accès aux productions</w:t>
            </w:r>
            <w:r w:rsidDel="00000000" w:rsidR="00000000" w:rsidRPr="00000000">
              <w:rPr>
                <w:rFonts w:ascii="Arial" w:cs="Arial" w:eastAsia="Arial" w:hAnsi="Arial"/>
                <w:b w:val="1"/>
                <w:sz w:val="20"/>
                <w:szCs w:val="20"/>
                <w:vertAlign w:val="superscript"/>
              </w:rPr>
              <w:footnoteReference w:customMarkFollows="0" w:id="2"/>
            </w:r>
            <w:r w:rsidDel="00000000" w:rsidR="00000000" w:rsidRPr="00000000">
              <w:rPr>
                <w:rFonts w:ascii="Arial" w:cs="Arial" w:eastAsia="Arial" w:hAnsi="Arial"/>
                <w:b w:val="1"/>
                <w:sz w:val="20"/>
                <w:szCs w:val="20"/>
                <w:rtl w:val="0"/>
              </w:rPr>
              <w:t xml:space="preserve"> et à leur documentation</w:t>
            </w:r>
            <w:r w:rsidDel="00000000" w:rsidR="00000000" w:rsidRPr="00000000">
              <w:rPr>
                <w:rFonts w:ascii="Arial" w:cs="Arial" w:eastAsia="Arial" w:hAnsi="Arial"/>
                <w:b w:val="1"/>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Github : </w:t>
            </w:r>
            <w:hyperlink r:id="rId12">
              <w:r w:rsidDel="00000000" w:rsidR="00000000" w:rsidRPr="00000000">
                <w:rPr>
                  <w:rFonts w:ascii="Arial" w:cs="Arial" w:eastAsia="Arial" w:hAnsi="Arial"/>
                  <w:color w:val="1155cc"/>
                  <w:sz w:val="20"/>
                  <w:szCs w:val="20"/>
                  <w:u w:val="single"/>
                  <w:rtl w:val="0"/>
                </w:rPr>
                <w:t xml:space="preserve">https://github.com/Ormidales/E5-situation1</w:t>
              </w:r>
            </w:hyperlink>
            <w:r w:rsidDel="00000000" w:rsidR="00000000" w:rsidRPr="00000000">
              <w:rPr>
                <w:rtl w:val="0"/>
              </w:rPr>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 : </w:t>
            </w:r>
            <w:hyperlink r:id="rId13">
              <w:r w:rsidDel="00000000" w:rsidR="00000000" w:rsidRPr="00000000">
                <w:rPr>
                  <w:rFonts w:ascii="Arial" w:cs="Arial" w:eastAsia="Arial" w:hAnsi="Arial"/>
                  <w:color w:val="1155cc"/>
                  <w:sz w:val="20"/>
                  <w:szCs w:val="20"/>
                  <w:u w:val="single"/>
                  <w:rtl w:val="0"/>
                </w:rPr>
                <w:t xml:space="preserve">https://drive.google.com/drive/folders/1YleRlfu-VxseWVt8BLVAwWMmTqgTs63b</w:t>
              </w:r>
            </w:hyperlink>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9">
      <w:pPr>
        <w:rPr>
          <w:rFonts w:ascii="Arial" w:cs="Arial" w:eastAsia="Arial" w:hAnsi="Arial"/>
          <w:b w:val="1"/>
          <w:sz w:val="22"/>
          <w:szCs w:val="22"/>
        </w:rPr>
      </w:pPr>
      <w:r w:rsidDel="00000000" w:rsidR="00000000" w:rsidRPr="00000000">
        <w:rPr>
          <w:rtl w:val="0"/>
        </w:rPr>
      </w:r>
    </w:p>
    <w:tbl>
      <w:tblPr>
        <w:tblStyle w:val="Table3"/>
        <w:tblW w:w="10080.0" w:type="dxa"/>
        <w:jc w:val="left"/>
        <w:tblInd w:w="-2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cantSplit w:val="0"/>
          <w:tblHeader w:val="0"/>
        </w:trPr>
        <w:tc>
          <w:tcPr>
            <w:shd w:fill="auto" w:val="clear"/>
          </w:tcPr>
          <w:p w:rsidR="00000000" w:rsidDel="00000000" w:rsidP="00000000" w:rsidRDefault="00000000" w:rsidRPr="00000000" w14:paraId="0000004A">
            <w:pPr>
              <w:widowControl w:val="0"/>
              <w:tabs>
                <w:tab w:val="left"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2022</w:t>
            </w:r>
          </w:p>
          <w:p w:rsidR="00000000" w:rsidDel="00000000" w:rsidP="00000000" w:rsidRDefault="00000000" w:rsidRPr="00000000" w14:paraId="0000004B">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E5 - Conception et développement d’applications (option SLAM)</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C">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w:t>
            </w:r>
            <w:r w:rsidDel="00000000" w:rsidR="00000000" w:rsidRPr="00000000">
              <w:rPr>
                <w:rtl w:val="0"/>
              </w:rPr>
              <w:br w:type="textWrapping"/>
            </w:r>
            <w:r w:rsidDel="00000000" w:rsidR="00000000" w:rsidRPr="00000000">
              <w:rPr>
                <w:rFonts w:ascii="Arial" w:cs="Arial" w:eastAsia="Arial" w:hAnsi="Arial"/>
                <w:b w:val="1"/>
                <w:sz w:val="22"/>
                <w:szCs w:val="22"/>
                <w:rtl w:val="0"/>
              </w:rPr>
              <w:t xml:space="preserve">(verso, éventuellement pages suivantes)</w:t>
            </w:r>
          </w:p>
        </w:tc>
      </w:tr>
    </w:tbl>
    <w:p w:rsidR="00000000" w:rsidDel="00000000" w:rsidP="00000000" w:rsidRDefault="00000000" w:rsidRPr="00000000" w14:paraId="0000004D">
      <w:pPr>
        <w:rPr>
          <w:rFonts w:ascii="Arial" w:cs="Arial" w:eastAsia="Arial" w:hAnsi="Arial"/>
          <w:sz w:val="11"/>
          <w:szCs w:val="11"/>
          <w:u w:val="single"/>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Descriptif de la réalisation professionnelle, y compris les productions réalisées et schémas explicatifs</w:t>
      </w:r>
    </w:p>
    <w:p w:rsidR="00000000" w:rsidDel="00000000" w:rsidP="00000000" w:rsidRDefault="00000000" w:rsidRPr="00000000" w14:paraId="00000052">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Table :</w:t>
      </w:r>
    </w:p>
    <w:p w:rsidR="00000000" w:rsidDel="00000000" w:rsidP="00000000" w:rsidRDefault="00000000" w:rsidRPr="00000000" w14:paraId="00000054">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219325" cy="15621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193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Maquette graphique :</w:t>
      </w:r>
    </w:p>
    <w:p w:rsidR="00000000" w:rsidDel="00000000" w:rsidP="00000000" w:rsidRDefault="00000000" w:rsidRPr="00000000" w14:paraId="00000058">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119820" cy="32004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198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Extrait de code :</w:t>
      </w:r>
    </w:p>
    <w:p w:rsidR="00000000" w:rsidDel="00000000" w:rsidP="00000000" w:rsidRDefault="00000000" w:rsidRPr="00000000" w14:paraId="0000006A">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119820" cy="38608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1982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sectPr>
      <w:footerReference r:id="rId17" w:type="default"/>
      <w:pgSz w:h="16840" w:w="11900" w:orient="portrait"/>
      <w:pgMar w:bottom="851" w:top="85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référence aux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conditions de réalisation et ressources nécessaires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 bloc « Conception et développement d'applications » prévues dans le référentiel de certification du BTS SIO.</w:t>
      </w:r>
    </w:p>
  </w:footnote>
  <w:footnote w:id="1">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Les réalisations professionnelles sont élaborées dans un environnement technologique conforme à l’annexe II.E du référentiel du BTS SIO.</w:t>
      </w:r>
    </w:p>
  </w:footnote>
  <w:footnote w:id="2">
    <w:p w:rsidR="00000000" w:rsidDel="00000000" w:rsidP="00000000" w:rsidRDefault="00000000" w:rsidRPr="00000000" w14:paraId="0000006F">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Conformément au référentiel du BTS SIO « </w:t>
      </w:r>
      <w:r w:rsidDel="00000000" w:rsidR="00000000" w:rsidRPr="00000000">
        <w:rPr>
          <w:rFonts w:ascii="Arial" w:cs="Arial" w:eastAsia="Arial" w:hAnsi="Arial"/>
          <w:i w:val="1"/>
          <w:sz w:val="16"/>
          <w:szCs w:val="16"/>
          <w:rtl w:val="0"/>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Del="00000000" w:rsidR="00000000" w:rsidRPr="00000000">
        <w:rPr>
          <w:rFonts w:ascii="Arial" w:cs="Arial" w:eastAsia="Arial" w:hAnsi="Arial"/>
          <w:sz w:val="16"/>
          <w:szCs w:val="16"/>
          <w:rtl w:val="0"/>
        </w:rPr>
        <w:t xml:space="preserve"> ». Les éléments peuvent être un identifiant, un mot de passe, une adresse réticulaire (URL) d’un espace de stockage et de la présentation de l’organisation du stockage.</w:t>
      </w:r>
      <w:r w:rsidDel="00000000" w:rsidR="00000000" w:rsidRPr="00000000">
        <w:rPr>
          <w:rtl w:val="0"/>
        </w:rPr>
      </w:r>
    </w:p>
  </w:footnote>
  <w:footnote w:id="3">
    <w:p w:rsidR="00000000" w:rsidDel="00000000" w:rsidP="00000000" w:rsidRDefault="00000000" w:rsidRPr="00000000" w14:paraId="00000070">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Lien vers la documentation complète, précisant et décrivant, si cela n’a été fait au verso de la fiche, la réalisation professionnelle, par exemples service fourni par la réalisation, interfaces utilisateurs, description des classes ou de la base de données.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0.0" w:type="dxa"/>
        <w:bottom w:w="0.0" w:type="dxa"/>
        <w:right w:w="0.0" w:type="dxa"/>
      </w:tblCellMar>
    </w:tblPr>
  </w:style>
  <w:style w:type="table" w:styleId="Table3">
    <w:basedOn w:val="TableNormal"/>
    <w:rPr>
      <w:sz w:val="22"/>
      <w:szCs w:val="22"/>
    </w:rPr>
    <w:tblPr>
      <w:tblStyleRowBandSize w:val="1"/>
      <w:tblStyleColBandSize w:val="1"/>
      <w:tblCellMar>
        <w:top w:w="0.0" w:type="dxa"/>
        <w:left w:w="0.0" w:type="dxa"/>
        <w:bottom w:w="0.0" w:type="dxa"/>
        <w:right w:w="0.0" w:type="dxa"/>
      </w:tblCellMar>
    </w:tblPr>
  </w:style>
  <w:style w:type="table" w:styleId="Table4">
    <w:basedOn w:val="TableNormal"/>
    <w:rPr>
      <w:sz w:val="22"/>
      <w:szCs w:val="22"/>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0.0" w:type="dxa"/>
        <w:bottom w:w="0.0" w:type="dxa"/>
        <w:right w:w="0.0" w:type="dxa"/>
      </w:tblCellMar>
    </w:tblPr>
  </w:style>
  <w:style w:type="table" w:styleId="Table3">
    <w:basedOn w:val="TableNormal"/>
    <w:rPr>
      <w:sz w:val="22"/>
      <w:szCs w:val="22"/>
    </w:rPr>
    <w:tblPr>
      <w:tblStyleRowBandSize w:val="1"/>
      <w:tblStyleColBandSize w:val="1"/>
      <w:tblCellMar>
        <w:top w:w="0.0" w:type="dxa"/>
        <w:left w:w="0.0" w:type="dxa"/>
        <w:bottom w:w="0.0" w:type="dxa"/>
        <w:right w:w="0.0" w:type="dxa"/>
      </w:tblCellMar>
    </w:tblPr>
  </w:style>
  <w:style w:type="table" w:styleId="Table4">
    <w:basedOn w:val="TableNormal"/>
    <w:rPr>
      <w:sz w:val="22"/>
      <w:szCs w:val="22"/>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0.0" w:type="dxa"/>
        <w:bottom w:w="0.0" w:type="dxa"/>
        <w:right w:w="0.0" w:type="dxa"/>
      </w:tblCellMar>
    </w:tblPr>
  </w:style>
  <w:style w:type="table" w:styleId="Table3">
    <w:basedOn w:val="TableNormal"/>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 TargetMode="External"/><Relationship Id="rId10" Type="http://schemas.openxmlformats.org/officeDocument/2006/relationships/hyperlink" Target="https://github.com/" TargetMode="External"/><Relationship Id="rId13" Type="http://schemas.openxmlformats.org/officeDocument/2006/relationships/hyperlink" Target="https://drive.google.com/drive/folders/1YleRlfu-VxseWVt8BLVAwWMmTqgTs63b" TargetMode="External"/><Relationship Id="rId12" Type="http://schemas.openxmlformats.org/officeDocument/2006/relationships/hyperlink" Target="https://github.com/Ormidales/E5-situation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heroicons.com/"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tailwind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w021NLW7mB7yCOaFt+QrDO1UAA==">AMUW2mV7obY66QsjQY/ufCMpZAUaxw7xYUeWLIXvj2tUO86s7ocQUb0aeslh3NkxKLzqxF6St/nwX0e4DGoZOCN1jXvf9ArPY8h712Vja2x19R+yXAwtQB0=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