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ALIMI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D7377"/>
          <w:sz w:val="32"/>
          <w:szCs w:val="32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0D7377"/>
          <w:sz w:val="26"/>
          <w:szCs w:val="26"/>
        </w:rPr>
        <w:t xml:space="preserve">User Flows  ·  UI Copy Library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Version 1.0  ·  June 2026  ·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2E0C4"/>
                <w:sz w:val="26"/>
                <w:szCs w:val="26"/>
              </w:rPr>
              <w:t xml:space="preserve">“The AI Closer Your Business Needs.”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BD5E1"/>
                <w:sz w:val="20"/>
                <w:szCs w:val="20"/>
              </w:rPr>
              <w:t xml:space="preserve">Autonomous AI agents on WhatsApp &amp; Email  ·  The 90/10 Model</w:t>
            </w:r>
          </w:p>
        </w:tc>
      </w:tr>
    </w:tbl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Document Contents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1. Product Overview &amp; Goals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2. User Personas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3. Feature Requirements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4. User Flows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5. UI Copy Library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6. Non-Functional Requirements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7. Out of Scope</w:t>
      </w:r>
    </w:p>
    <w:p>
      <w:r>
        <w:br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Product Overview &amp; Goals</w:t>
      </w:r>
    </w:p>
    <w:p>
      <w:pPr>
        <w:pBdr>
          <w:bottom w:val="single" w:color="D1E8EA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Product Vision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Alimi is an AI-native SaaS platform deploying autonomous agentic AI agents into WhatsApp and Email. Agents hold full context-aware sales conversations 24/7 without continuous human involvement. The 90/10 model: AI handles 90% of the conversation journey; human closers step in only for the final 10%.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Product Goals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Reduce average lead response time from 14+ minutes industry average to under 60 seconds.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Qualify inbound leads autonomously and deliver structured Intelligence Briefings to closers.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businesses to deploy a fully-configured AI agent in under 30 minutes, no code required.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Support WhatsApp and Email as native first-class conversation channels.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Inject source-aware context at conversation start — agents know where every lead came from.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Generate real-time Intelligence Briefings that replace full transcript reading for closers.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Lead response time (P95)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&lt; 60 seconds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Agent setup time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&lt; 30 minutes for first deployment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Conversation-to-qualification rate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&gt; 20% of engaged leads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Intelligence Briefing usefulness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&gt; 90% closers rate it as useful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Monthly active agents per customer (Growth)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&gt; 2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Monthly customer churn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&lt; 3%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1.4 Assumptions &amp; Constraints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Business API access required; businesses must have or obtain a verified number.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Email channel uses SMTP/IMAP or OAuth (Gmail, Outlook) for inbox access.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agents use RAG grounded in business-supplied documents only — no hallucinated facts.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Alimi does not process payments — it routes to human or external payment links.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conversations are logged and retrievable for audit and briefing generation.</w:t>
      </w:r>
    </w:p>
    <w:p>
      <w:r>
        <w:br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User Personas</w:t>
      </w:r>
    </w:p>
    <w:p>
      <w:pPr>
        <w:pBdr>
          <w:bottom w:val="single" w:color="D1E8EA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Persona 1 — Tunde (Real Estate Developer, Lagos)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Property developer / sales director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Pain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Leads go cold while team sleeps; agents repeat discovery questions every time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Book viewings autonomously; arrive at site with fully-briefed buyer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(primary), Email (secondary)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Medium — uses WhatsApp Business manually today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Success event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Viewing appointment confirmed with deposit intent expressed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Persona 2 — Amaka (Course Creator / YouTuber)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Online educator, 80K YouTube subscribers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Pain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200+ DMs/week asking the same questions; cannot convert viewers to enrollments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Turn YouTube traffic into course sales without manual DM replies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(engagement), Email (checkout &amp; nurture)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Medium-high — comfortable with digital tools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Success event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Course checkout link clicked or payment initiated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Persona 3 — Chidi (Agency Owner, multi-city)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Digital marketing agency, 3 cities, 15-40 person team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Pain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Building custom bots per client is expensive; needs one platform for all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Deploy agents for multiple clients from one dashboard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Channels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WhatsApp + Email full dual-channel across all clients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High — developer resources available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Success event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Client lead form completed or sales call booked</w:t>
            </w:r>
          </w:p>
        </w:tc>
      </w:tr>
    </w:tbl>
    <w:p>
      <w:r>
        <w:br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Feature Requirements</w:t>
      </w:r>
    </w:p>
    <w:p>
      <w:pPr>
        <w:pBdr>
          <w:bottom w:val="single" w:color="D1E8EA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Agent Builder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primary configuration interface. Business owners create and configure AI agents without writing code.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AB-01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User can create a named AI agent with a persona description (max 500 characters).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AB-02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User can assign the agent to WhatsApp, Email, or both channels.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AB-03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User can upload knowledge base files: PDF, DOCX, CSV up to 50MB each.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AB-04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User can add URLs as live knowledge sources, re-scraped weekly.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AB-05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User can define a Success Event in plain language (e.g. Book a property viewing).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AB-06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Live preview shows the agent opening message before launch.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AB-07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Agent activatable in a single click after full configuration.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AB-08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User can pause, edit, or archive an agent at any time without data loss.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AB-09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Knowledge base processing: &lt; 5 minutes for files under 20MB.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AB-10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In-app and email notification when knowledge base indexing is complete.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Entry Points Generated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deep-link (wa.me link with pre-fill message and source ID)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QR code — auto-generated, downloadable PNG and SVG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Website embed widget — JavaScript snippet under 5KB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Custom URL with UTM-style source parameters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Source-Aware Context Engine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Reads entry-point metadata on conversation start and injects it into the agent opening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SC-01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Each entry point carries a unique source ID mapping to a human-readable label.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SC-02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Source label injected into the agent opening message at conversation start.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SC-03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Source data stored per conversation and visible in the conversation monitor.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SC-04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Source attribution included in every Intelligence Briefing.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SC-05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Analytics shows lead volume broken down by source.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SC-06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Source IDs must survive link shorteners and standard URL redirects.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Agentic Conversation Engine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Core AI layer. Agents reason dynamically and pursue the defined Success Event in every conversation.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CE-01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Responses generated dynamically based on conversation history and RAG context — not decision trees.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CE-02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Agent pursues the defined Success Event in every conversation, adapting approach as needed.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CE-03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Agent gracefully handles out-of-scope questions by routing to human.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CE-04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Response latency &lt; 3 seconds for 95% of messages (P95).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CE-05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Multilingual support: English, Pidgin English, and French minimum for v1.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CE-06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Agent must not fabricate pricing or availability not in the knowledge base.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CE-07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Conversation history retained per thread for 90 days.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CE-08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Agent can send WhatsApp-native attachments: PDFs, images, links.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CE-09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Owner can intervene in any live conversation in real time via the monitor.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CE-10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Agent auto-flags conversation for human review when confidence drops below threshold.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3.4 Intelligence Briefing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Generated in real time at the moment a prospect qualifies. Delivered to the human closer instantly — not as an end-of-day digest.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IB-01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Briefing triggered when Success Event milestone is reached OR agent flags readiness.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IB-02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Briefing contains: prospect name/number, entry source, channel, summary, key interests, objections raised, and 3 recommended closing actions.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IB-03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Three intent signal scores: Purchase Intent, Budget Alignment, Decision Urgency (0-100%).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IB-04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Briefing accessible via web dashboard, mobile push notification, and email.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IB-05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One-tap actions from briefing: WhatsApp message, add to calendar, view full transcript.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IB-06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Briefing generation completes within 10 seconds of trigger event.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IB-07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Owner can configure briefing recipients: self, team member, or both.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3.5 Owner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DB-01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Shows: active agents, conversations today, qualified leads, goal completion rate.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DB-02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Live feed of all active conversations, filterable by agent, channel, and status.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DB-03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Needs attention queue for flagged or stalled conversations.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DB-04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Source attribution widget showing lead volume by entry point.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DB-05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One-click Take over visible for each live conversation.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DB-06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Dashboard data refreshes in real time with &lt; 5 second delay.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3.6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AN-01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Full funnel: Visitors &gt; Engaged &gt; Qualified &gt; Goal hit &gt; Closed.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AN-02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Daily/weekly/monthly conversation volume chart.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AN-03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Agent performance comparison — goal completion rate per agent.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AN-04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Source attribution showing which entry point converts best.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AN-05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Average response time, conversation length, and drop-off point metrics.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AN-06</w:t>
            </w:r>
          </w:p>
        </w:tc>
        <w:tc>
          <w:tcPr>
            <w:tcW w:type="dxa" w:w="65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Data exportable to CSV.</w:t>
            </w:r>
          </w:p>
        </w:tc>
      </w:tr>
    </w:tbl>
    <w:p>
      <w:r>
        <w:br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User Flows</w:t>
      </w:r>
    </w:p>
    <w:p>
      <w:pPr>
        <w:pBdr>
          <w:bottom w:val="single" w:color="D1E8EA" w:sz="4" w:space="1"/>
        </w:pBdr>
        <w:spacing w:after="120" w:before="120"/>
      </w:pP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Three flows documented: business owner onboarding, the full prospect conversation journey, and the human closer handoff.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Flow A — Business Owner: Onboarding &amp; First Agent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6"/>
              <w:left w:val="single" w:color="0D7377" w:sz="6"/>
              <w:bottom w:val="single" w:color="0D7377" w:sz="1"/>
              <w:right w:val="single" w:color="0D7377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Trigger: Owner signs up at alimi.ai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End state: First AI agent is live and accepting conversations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Primary actor: Business owner (Tunde / Amaka / Chidi)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Duration target: &lt; 30 minutes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2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Visits alimi.ai, clicks Get started free. Enters name, email, business name, and selects vertical.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Account created, welcome email sent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Completes onboarding quiz: primary channel preference, expected monthly conversation volume, and business language.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Recommended tier displayed, Starter default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Enters Agent Builder. Names agent and writes persona. Live preview shows how the agent will open conversations.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Agent draft created, preview updates in real time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Selects channels: WhatsApp and/or Email. For WhatsApp: enters business number. System sends verification code.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Channel verified, WhatsApp connected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Uploads knowledge base files or pastes URLs. System processes each and shows a green tick when ready.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Knowledge base indexed, Agent marked Expert ready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A6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Defines a Success Event in plain text. System shows examples based on selected vertical.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Success event saved, agent goal configured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A7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Views Entry Points panel. Copies WhatsApp deep-link, downloads QR code, or grabs website embed snippet.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Entry points live, ready to share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A8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Clicks Launch agent. Dashboard shows agent status as Live.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Agent live, first conversation can begin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6"/>
              <w:left w:val="single" w:color="92400E" w:sz="6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Exception A-E1: WhatsApp verification fails — Owner prompted to retry or use alternative number.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Exception A-E2: File exceeds 50MB — System prompts to split or compress.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Exception A-E3: URL scraping fails — System flags URL, offers manual text paste fallback.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Flow B — Prospect: Full WhatsApp Conversation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6"/>
              <w:left w:val="single" w:color="0D7377" w:sz="6"/>
              <w:bottom w:val="single" w:color="0D7377" w:sz="1"/>
              <w:right w:val="single" w:color="0D7377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Trigger: Prospect taps a WhatsApp deep-link from YouTube description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End state: Viewing booked (Success Event hit) and Intelligence Briefing delivered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Primary actor: Prospect  |  Secondary: Alimi AI agent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2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B1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Prospect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Taps WhatsApp link in YouTube description. Device opens WhatsApp with pre-filled message.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Source ID captured: YouTube &gt; Lekki Tour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B2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AI Agent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Reads source metadata. Generates context-aware opening referencing the exact content the prospect viewed.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Context injected, reply sent &lt; 3 seconds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B3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Prospect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Asks about price. Agent queries knowledge base and returns accurate pricing with payment plan options.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RAG query executed, no hallucination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B4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Prospect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Asks about visiting. Agent checks success event (booking a viewing) and presents two time slots.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Success event pursuit active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B5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Prospect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Selects Saturday 10am. Agent confirms and captures full name and email for calendar invite.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Booking collected, qualification milestone hit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B6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AI Agent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Detects Success Event milestone. Generates Intelligence Briefing. Pushes to dashboard and sends push notification.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Briefing delivered, owner alerted &lt; 10 seconds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B7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AI Agent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Sends prospect WhatsApp confirmation with viewing details and address.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Confirmation sent, conversation marked Success event hit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6"/>
              <w:left w:val="single" w:color="92400E" w:sz="6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Exception B-E1: Question outside knowledge base — Agent flags for human review and sets expectation.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Exception B-E2: Prospect goes quiet 24h — One gentle follow-up. After 48h, conversation moves to Dormant.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Exception B-E3: Prospect requests human — Owner notified immediately, expectation set for callback.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Flow C — Business Owner: Human Closer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6"/>
              <w:left w:val="single" w:color="0D7377" w:sz="6"/>
              <w:bottom w:val="single" w:color="0D7377" w:sz="1"/>
              <w:right w:val="single" w:color="0D7377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Trigger: Intelligence Briefing push notification received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End state: Owner has contacted prospect and progressed toward close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Primary actor: Owner / closer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2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C1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Receives push: Prospect is ready to close — viewing booked. Tap to view briefing.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Notification &lt; 10 seconds from trigger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C2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Opens Intelligence Briefing. Reviews source, summary, intent scores, and 3 recommended closing actions.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Full briefing visible, no transcript reading needed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C3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Taps Message prospect — WhatsApp opens with a personalised intro drafted by Alimi.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Personal message ready, one tap to send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C4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Optionally taps Add to calendar — invite created with prospect details and location.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Calendar event created</w:t>
            </w:r>
          </w:p>
        </w:tc>
      </w:tr>
    </w:tbl>
    <w:p>
      <w:pPr>
        <w:spacing w:after="0" w:before="1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80"/>
        <w:gridCol w:w="3080"/>
      </w:tblGrid>
      <w:tr>
        <w:tc>
          <w:tcPr>
            <w:tcW w:type="dxa" w:w="4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C5</w:t>
            </w:r>
          </w:p>
        </w:tc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After viewing, returns to dashboard and marks lead as Closed, Nurture, or Lost.</w:t>
            </w:r>
          </w:p>
        </w:tc>
        <w:tc>
          <w:tcPr>
            <w:tcW w:type="dxa" w:w="30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Lead status updated, analytics refreshed</w:t>
            </w:r>
          </w:p>
        </w:tc>
      </w:tr>
    </w:tbl>
    <w:p>
      <w:r>
        <w:br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UI Copy Library</w:t>
      </w:r>
    </w:p>
    <w:p>
      <w:pPr>
        <w:pBdr>
          <w:bottom w:val="single" w:color="D1E8EA" w:sz="4" w:space="1"/>
        </w:pBdr>
        <w:spacing w:after="120" w:before="12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Tone: direct, warm, outcome-focused. Confident without being corporate. Conversational without being casual. Lead with the action or benefit. Avoid jargon.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Sign-Up &amp; 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headline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AI closer starts here.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Primary 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up your Alimi agent in under 30 minutes — no code, no tech team.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Below 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started free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Trusted by 200+ businesses across Lagos, Accra, and Nairobi.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Below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field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business email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Input placeholder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 field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full name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Input placeholder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my account →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Submit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Sign-up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Legal 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By continuing you agree to our Terms and Privacy Policy. No credit card required.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Below submit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Welcome headline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Let's build your first AI agent.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Step 1 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Welcome sub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are 5 steps away from your first autonomous conversation.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Sub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Vertical: Real estate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 estate &amp; property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Option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Vertical: Creator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Creator economy &amp; courses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Option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Vertical: SME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 business &amp; services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Option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Vertical: Agency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Agency &amp; multi-client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Option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Step {N} of 5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Progress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Continue button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Continue →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Nav button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Agent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headline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your AI agent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agent handles conversations 24/7. You stay in control.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Sub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Step 1: name label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Give your agent a name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Step header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Step 1: helper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This is internal — your customers will not see it.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Helper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Channel: WhatsApp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WhatsApp — 2.7B+ users. Your customers are already here.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Channel: Email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— professional reach for B2B and follow-up sequences.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 label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your agent's personality (optional)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Step header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 placeholder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Warm and professional. Always accurate on pricing. Never pushy.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Textarea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KB label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does your agent need to know?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Step header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KB helper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your catalogues, pricing docs, or FAQs. Your agent learns from them instantly.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Helper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button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files or paste a URL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Processing state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Reading your documents — this takes about 2 minutes.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KB ready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agent is now an expert on this.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Success state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 event label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counts as a win?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Step header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 event helper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 the outcome your agent is working toward. The more specific, the better.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Helper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placeholder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Prospect books a property viewing with deposit intent confirmed.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Textarea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Preview label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preview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Panel header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Preview note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This is how your agent will open every conversation.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Below preview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button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agent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Final CTA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toast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agent is live. Conversations start the moment someone taps your link.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Toast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5.4 Owner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Welcome (morning)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morning, {Name} — {N} new leads overnight.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Welcome (afternoon)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afternoon, {Name} — {N} conversations active right now.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Welcome (evening)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evening, {Name} — your agents worked hard today.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agent is live and listening. Share your link to get the first conversation started.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No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Stat: response time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Avg. response time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Metric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Stat: benchmark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Industry average: 14 minutes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Context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Stat: qualified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Qualified leads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Metric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Stat: goal rate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Goal completion rate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Metric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Attention queue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{N} need your attention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Badge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 widget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Where your leads are coming from today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Widget title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Take over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Take over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Inline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briefing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briefing →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Inline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agent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 New agent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Top nav button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5.5 Conversation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headline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status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is handling this conversation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Flagged badge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Needs your attention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Badge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 badge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Success event hit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Milestone badge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Dormant badge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Prospect went quiet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Status badge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Intervention bar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 to intervene — your message goes directly to the prospect.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Override input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 pill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Arrived via: {source label}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Source indicator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 badge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 — ready to close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Temperature badge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Monitor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Qualify badge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Qualify — gathering information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Stage badge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5.6 Intelligence Briefing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headline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Intelligence Briefing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line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Qualified lead  ·  Ready for you  ·  {time}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Sub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 badge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Hot lead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Badge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Section: summary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What you need to know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Section H2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Section: signals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Intent signals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Section H2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Signal: purchase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 intent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Signal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Signal: budget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alignment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Signal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Signal: urgency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Decision urgency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Signal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Section: actions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next three moves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Section H2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 {Name} now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to calendar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Tertiary CTA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 full conversation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Link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Alimi: {Name} is ready to close — {success event}. Tap to view briefing.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Push copy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Briefing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subject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Alimi: {Name} is ready for you — {agent name}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Email subject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5.7 Entry Points &amp;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title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your agent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 link helper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Anyone who taps this goes straight into a conversation with your agent.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Helper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QR helper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Print it, post it, project it — works anywhere.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Helper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link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Copy link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QR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QR code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Widget helper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Paste one line of code. Your agent appears as a chat bubble on your site.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Helper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 label field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 this entry point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Input label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Entry Points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 placeholder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YouTube — Lekki Penthouse Tour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Input placeholder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5.8 Empty States &amp;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dxa" w:w="17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note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agents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have not built an agent yet. Your first one takes under 30 minutes.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Empty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conversations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conversations yet. Share your link to get started.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Empty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briefings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briefings yet — once your agent qualifies a lead, it appears here instantly.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Empty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analytics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analytics will populate once conversations start flowing.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Empty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KB processing failed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 could not read that file. Try a PDF or paste the content directly as text.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Error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 connection failed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Could not connect to WhatsApp. Check your number and try again.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Error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Timeout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That took longer than expected. Refresh — your data will be here.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Timeout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paused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Your agent is paused. Tap Resume — conversations restart automatically.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State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Errors</w:t>
            </w:r>
          </w:p>
        </w:tc>
        <w:tc>
          <w:tcPr>
            <w:tcW w:type="dxa" w:w="1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 reached</w:t>
            </w:r>
          </w:p>
        </w:tc>
        <w:tc>
          <w:tcPr>
            <w:tcW w:type="dxa" w:w="42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You have used your conversation allowance for this month. Upgrade or add credits.</w:t>
            </w:r>
          </w:p>
        </w:tc>
        <w:tc>
          <w:tcPr>
            <w:tcW w:type="dxa" w:w="176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Limit</w:t>
            </w:r>
          </w:p>
        </w:tc>
      </w:tr>
    </w:tbl>
    <w:p>
      <w:r>
        <w:br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Non-Functional Requirements</w:t>
      </w:r>
    </w:p>
    <w:p>
      <w:pPr>
        <w:pBdr>
          <w:bottom w:val="single" w:color="D1E8EA" w:sz="4" w:space="1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AI response latency: &lt; 3 seconds P95 for WhatsApp and Email responses.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data freshness: &lt; 5 seconds real-time update delay.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Intelligence Briefing generation: &lt; 10 seconds from trigger event.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Knowledge base indexing: &lt; 5 minutes for files under 20MB.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Reliability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Platform uptime SLA: 99.5% monthly (Starter/Growth), 99.9% (Enterprise).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API failover: message queue retained up to 24 hours during outage.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conversation data lost during planned maintenance windows.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Security &amp; Privacy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data encrypted in transit (TLS 1.3) and at rest (AES-256).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Business API compliance — no message storage outside Meta policy.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GDPR-ready: prospect data deletion on request within 30 days.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Role-based access: Admin, Agent Manager, Closer (read-only briefings).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 2 Type II target: Year 2 roadmap.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Architecture supports 10,000+ concurrent conversations per tenant cluster.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Knowledge base: 100 documents / 500MB per agent (Growth tier).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Horizontal scaling for AI inference layer via containerized deployment.</w:t>
      </w:r>
    </w:p>
    <w:p>
      <w:r>
        <w:br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Out of Scope — Version 1.0</w:t>
      </w:r>
    </w:p>
    <w:p>
      <w:pPr>
        <w:pBdr>
          <w:bottom w:val="single" w:color="D1E8EA" w:sz="4" w:space="1"/>
        </w:pBdr>
        <w:spacing w:after="120" w:before="120"/>
      </w:pP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following capabilities are explicitly excluded from v1.0 and noted for future roadmap consideration.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Payment processing / transaction completion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Regulatory complexity; Alimi routes to external payment links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v1.3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Voice / phone channel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Separate infrastructure stack; text-native channels first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Native CRM integrations (Salesforce, HubSpot)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Enterprise need; API available for custom builds in v1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v1.5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White-label / multi-tenant branding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Agency use case requiring UI theme engine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v1.4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Instagram DM channel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Meta API access restrictions; evaluate post-launch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v1.3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Multi-agent conversation handoff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Complexity; single-agent-per-conversation for v1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0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AI-generated social content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Outside scope of closing-focused product</w:t>
            </w:r>
          </w:p>
        </w:tc>
        <w:tc>
          <w:tcPr>
            <w:tcW w:type="dxa" w:w="3280"/>
            <w:tcBorders>
              <w:top w:val="single" w:color="D1E8EA" w:sz="1"/>
              <w:left w:val="single" w:color="D1E8EA" w:sz="1"/>
              <w:bottom w:val="single" w:color="D1E8EA" w:sz="1"/>
              <w:right w:val="single" w:color="D1E8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TBD</w:t>
            </w:r>
          </w:p>
        </w:tc>
      </w:tr>
    </w:tbl>
    <w:p>
      <w:pPr>
        <w:spacing w:after="0" w:before="200"/>
      </w:pPr>
    </w:p>
    <w:p>
      <w:pPr>
        <w:pBdr>
          <w:bottom w:val="single" w:color="D1E8EA" w:sz="4" w:space="1"/>
        </w:pBdr>
        <w:spacing w:after="12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Document maintained by: Alimi Product Team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Last updated: June 2026  ·  Version 1.0  ·  Confidential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D7377"/>
          <w:sz w:val="20"/>
          <w:szCs w:val="20"/>
        </w:rPr>
        <w:t xml:space="preserve">Questions: product@alimi.ai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1"/>
      </w:pBdr>
      <w:spacing w:before="80"/>
    </w:pPr>
    <w:r>
      <w:rPr>
        <w:rFonts w:ascii="Arial" w:cs="Arial" w:eastAsia="Arial" w:hAnsi="Arial"/>
        <w:b w:val="false"/>
        <w:bCs w:val="false"/>
        <w:color w:val="64748B"/>
        <w:sz w:val="16"/>
        <w:szCs w:val="16"/>
      </w:rPr>
      <w:t xml:space="preserve">© 2026 Alimi  ·  Version 1.0  ·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1"/>
      </w:pBdr>
      <w:spacing w:after="0"/>
    </w:pPr>
    <w:r>
      <w:rPr>
        <w:rFonts w:ascii="Arial" w:cs="Arial" w:eastAsia="Arial" w:hAnsi="Arial"/>
        <w:b/>
        <w:bCs/>
        <w:color w:val="0D7377"/>
        <w:sz w:val="18"/>
        <w:szCs w:val="18"/>
      </w:rPr>
      <w:t xml:space="preserve">ALIMI</w:t>
    </w:r>
    <w:r>
      <w:rPr>
        <w:rFonts w:ascii="Arial" w:cs="Arial" w:eastAsia="Arial" w:hAnsi="Arial"/>
        <w:color w:val="64748B"/>
        <w:sz w:val="17"/>
        <w:szCs w:val="17"/>
      </w:rPr>
      <w:t xml:space="preserve">  ·  Product Requirements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2026-06-23T13:53:41.006Z</dcterms:created>
  <dcterms:modified xsi:type="dcterms:W3CDTF">2026-06-23T13:53:41.020Z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