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Rappel évaluations: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Consignes générales 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 heures pas plus pour déposer le dossier dans le drive (partages-&gt;eval-&gt;nom_de_leval)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vous avez accès à vos cours, et à internet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 le droit/besoin de modifier les images (ou d’en rajouter)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ne communique pas avec les autres apprenants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respecte la maquette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vous gérez votre pause (15 min)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faites un screenshot de votre travail après les 4h et ajoutez le à votre dossier image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Points à surveiller 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sans balises qui se chevauchent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balises ouvertes et fermées correctement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commentaires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indentation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lisibilité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noms de class et id compréhensibles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Marche à suivre 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réfléchir au zoning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commence par le HTML (avec les raccourcis emmet)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valide son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 html sur W3C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fait le css de haut en bas partie par partie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valide son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code css sur W3C</w:t>
        </w:r>
      </w:hyperlink>
      <w:r w:rsidDel="00000000" w:rsidR="00000000" w:rsidRPr="00000000">
        <w:rPr>
          <w:rtl w:val="0"/>
        </w:rPr>
        <w:t xml:space="preserve"> (pas le même lien que html)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pouvez alterner HTML CSS section par section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(Merci de ne pas modifier le document sans mon accord, évitez les maladresses)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7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