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619EF" w14:textId="7CA3F3FE" w:rsidR="00CF65E1" w:rsidRPr="00BB301B" w:rsidRDefault="00F47B11" w:rsidP="00F47B11">
      <w:pPr>
        <w:rPr>
          <w:b/>
          <w:bCs/>
          <w:lang w:val="en-US"/>
        </w:rPr>
      </w:pPr>
      <w:r w:rsidRPr="00BB301B">
        <w:rPr>
          <w:b/>
          <w:bCs/>
          <w:lang w:val="en-US"/>
        </w:rPr>
        <w:t>Cancer Bioinformatics Project:</w:t>
      </w:r>
    </w:p>
    <w:p w14:paraId="1F572D68" w14:textId="1F5F911C" w:rsidR="002C4699" w:rsidRPr="00BB301B" w:rsidRDefault="002C4699" w:rsidP="00F47B11">
      <w:pPr>
        <w:rPr>
          <w:lang w:val="en-US"/>
        </w:rPr>
      </w:pPr>
      <w:r w:rsidRPr="00BB301B">
        <w:rPr>
          <w:u w:val="single"/>
          <w:lang w:val="en-US"/>
        </w:rPr>
        <w:t>Topic:</w:t>
      </w:r>
      <w:r w:rsidRPr="00BB301B">
        <w:rPr>
          <w:lang w:val="en-US"/>
        </w:rPr>
        <w:t xml:space="preserve"> TP53 mutations that are associated with an increased CNV</w:t>
      </w:r>
    </w:p>
    <w:p w14:paraId="5353C558" w14:textId="44541CD2" w:rsidR="002C4699" w:rsidRPr="00BB301B" w:rsidRDefault="002C4699" w:rsidP="00F47B11">
      <w:pPr>
        <w:rPr>
          <w:lang w:val="en-US"/>
        </w:rPr>
      </w:pPr>
      <w:r w:rsidRPr="00BB301B">
        <w:rPr>
          <w:u w:val="single"/>
          <w:lang w:val="en-US"/>
        </w:rPr>
        <w:t>Datasets:</w:t>
      </w:r>
      <w:r w:rsidRPr="00BB301B">
        <w:rPr>
          <w:lang w:val="en-US"/>
        </w:rPr>
        <w:t xml:space="preserve"> </w:t>
      </w:r>
      <w:r w:rsidRPr="00BB301B">
        <w:rPr>
          <w:rFonts w:cs="Arial"/>
          <w:sz w:val="20"/>
          <w:szCs w:val="20"/>
        </w:rPr>
        <w:t>TCGA/GENIE</w:t>
      </w:r>
    </w:p>
    <w:p w14:paraId="44803CD4" w14:textId="0E067923" w:rsidR="00F47B11" w:rsidRPr="00BB301B" w:rsidRDefault="00F47B11" w:rsidP="00F47B11">
      <w:pPr>
        <w:rPr>
          <w:lang w:val="en-US"/>
        </w:rPr>
      </w:pPr>
      <w:r w:rsidRPr="00BB301B">
        <w:rPr>
          <w:lang w:val="en-US"/>
        </w:rPr>
        <w:t>TP53 is the superhero that keeps my cells safe. When they are somehow damaged, TP53 commands to fix it and when the cell is too damaged, TP53 commands to shut the cell down.</w:t>
      </w:r>
      <w:r w:rsidR="00E018D3" w:rsidRPr="00BB301B">
        <w:rPr>
          <w:lang w:val="en-US"/>
        </w:rPr>
        <w:t xml:space="preserve"> In summary, TP53 keeps everything organized and safe.</w:t>
      </w:r>
    </w:p>
    <w:p w14:paraId="2E9B4CB3" w14:textId="30330F79" w:rsidR="00E018D3" w:rsidRPr="00BB301B" w:rsidRDefault="00E018D3" w:rsidP="00F47B11">
      <w:pPr>
        <w:rPr>
          <w:lang w:val="en-US"/>
        </w:rPr>
      </w:pPr>
      <w:r w:rsidRPr="00BB301B">
        <w:rPr>
          <w:lang w:val="en-US"/>
        </w:rPr>
        <w:t>When TP53 has a mutation, the cell “lets the bad guys run around” and the cell becomes chaotic. Mistakes start piling up and this is often the start of cancer developing.</w:t>
      </w:r>
    </w:p>
    <w:p w14:paraId="701485A7" w14:textId="27D19F21" w:rsidR="00D061D5" w:rsidRPr="00BB301B" w:rsidRDefault="00D061D5" w:rsidP="00F47B11">
      <w:pPr>
        <w:rPr>
          <w:lang w:val="en-US"/>
        </w:rPr>
      </w:pPr>
      <w:r w:rsidRPr="00BB301B">
        <w:rPr>
          <w:lang w:val="en-US"/>
        </w:rPr>
        <w:t>CNV means Copy Number Variation. When TP53 is mutated, there’s CNV chaos in the cell and cells tend to accumulate more CNVs</w:t>
      </w:r>
      <w:r w:rsidR="00F248A8" w:rsidRPr="00BB301B">
        <w:rPr>
          <w:lang w:val="en-US"/>
        </w:rPr>
        <w:t>, because the cell superhero is no longer protecting the city. DNA breaks aren’t fixed well, mistakes slip through and the genome becomes unstable</w:t>
      </w:r>
      <w:r w:rsidR="00BF5545" w:rsidRPr="00BB301B">
        <w:rPr>
          <w:lang w:val="en-US"/>
        </w:rPr>
        <w:t>, and we get genomic instability, a hallmark of TP53-mutant cancers.</w:t>
      </w:r>
    </w:p>
    <w:p w14:paraId="66A41FA2" w14:textId="60EC951D" w:rsidR="003911B6" w:rsidRPr="00BB301B" w:rsidRDefault="003911B6" w:rsidP="00F47B11">
      <w:pPr>
        <w:rPr>
          <w:lang w:val="en-US"/>
        </w:rPr>
      </w:pPr>
      <w:r w:rsidRPr="00BB301B">
        <w:rPr>
          <w:u w:val="single"/>
          <w:lang w:val="en-US"/>
        </w:rPr>
        <w:t>My project tries to answer:</w:t>
      </w:r>
    </w:p>
    <w:p w14:paraId="6C601D5B" w14:textId="3713296E" w:rsidR="003911B6" w:rsidRPr="00BB301B" w:rsidRDefault="003911B6" w:rsidP="003911B6">
      <w:pPr>
        <w:pStyle w:val="ListParagraph"/>
        <w:numPr>
          <w:ilvl w:val="0"/>
          <w:numId w:val="1"/>
        </w:numPr>
        <w:rPr>
          <w:lang w:val="en-US"/>
        </w:rPr>
      </w:pPr>
      <w:r w:rsidRPr="00BB301B">
        <w:rPr>
          <w:lang w:val="en-US"/>
        </w:rPr>
        <w:t>Do tumors with TP53 mutations really have more CNVs?</w:t>
      </w:r>
    </w:p>
    <w:p w14:paraId="45F0481E" w14:textId="29A3E288" w:rsidR="003911B6" w:rsidRPr="00BB301B" w:rsidRDefault="003911B6" w:rsidP="003911B6">
      <w:pPr>
        <w:pStyle w:val="ListParagraph"/>
        <w:numPr>
          <w:ilvl w:val="0"/>
          <w:numId w:val="1"/>
        </w:numPr>
        <w:rPr>
          <w:lang w:val="en-US"/>
        </w:rPr>
      </w:pPr>
      <w:r w:rsidRPr="00BB301B">
        <w:rPr>
          <w:lang w:val="en-US"/>
        </w:rPr>
        <w:t>If so, in which cancers?</w:t>
      </w:r>
    </w:p>
    <w:p w14:paraId="2FF30045" w14:textId="3B61E482" w:rsidR="003911B6" w:rsidRPr="00BB301B" w:rsidRDefault="003911B6" w:rsidP="003911B6">
      <w:pPr>
        <w:pStyle w:val="ListParagraph"/>
        <w:numPr>
          <w:ilvl w:val="0"/>
          <w:numId w:val="1"/>
        </w:numPr>
        <w:rPr>
          <w:lang w:val="en-US"/>
        </w:rPr>
      </w:pPr>
      <w:r w:rsidRPr="00BB301B">
        <w:rPr>
          <w:lang w:val="en-US"/>
        </w:rPr>
        <w:t>Which CNVs appear more often?</w:t>
      </w:r>
    </w:p>
    <w:p w14:paraId="400D0BD8" w14:textId="3BC21F11" w:rsidR="003911B6" w:rsidRPr="00BB301B" w:rsidRDefault="003911B6" w:rsidP="003911B6">
      <w:pPr>
        <w:pStyle w:val="ListParagraph"/>
        <w:numPr>
          <w:ilvl w:val="0"/>
          <w:numId w:val="1"/>
        </w:numPr>
        <w:rPr>
          <w:lang w:val="en-US"/>
        </w:rPr>
      </w:pPr>
      <w:r w:rsidRPr="00BB301B">
        <w:rPr>
          <w:lang w:val="en-US"/>
        </w:rPr>
        <w:t>Does it affect patient outcomes?</w:t>
      </w:r>
    </w:p>
    <w:p w14:paraId="150E5C07" w14:textId="6B3432D5" w:rsidR="003911B6" w:rsidRPr="00BB301B" w:rsidRDefault="00D70864" w:rsidP="003911B6">
      <w:pPr>
        <w:rPr>
          <w:u w:val="single"/>
          <w:lang w:val="en-US"/>
        </w:rPr>
      </w:pPr>
      <w:r>
        <w:rPr>
          <w:u w:val="single"/>
          <w:lang w:val="en-US"/>
        </w:rPr>
        <w:t>Analysis Plan:</w:t>
      </w:r>
    </w:p>
    <w:p w14:paraId="7F7FE892" w14:textId="5B46A398" w:rsidR="003911B6" w:rsidRPr="00BB301B" w:rsidRDefault="003911B6" w:rsidP="003911B6">
      <w:pPr>
        <w:pStyle w:val="ListParagraph"/>
        <w:numPr>
          <w:ilvl w:val="0"/>
          <w:numId w:val="2"/>
        </w:numPr>
        <w:rPr>
          <w:lang w:val="en-US"/>
        </w:rPr>
      </w:pPr>
      <w:r w:rsidRPr="00BB301B">
        <w:rPr>
          <w:lang w:val="en-US"/>
        </w:rPr>
        <w:t>Download mutation data, CNV data and clinical data</w:t>
      </w:r>
    </w:p>
    <w:p w14:paraId="6D70D585" w14:textId="4B53D0DB" w:rsidR="006C1842" w:rsidRPr="00BB301B" w:rsidRDefault="003911B6" w:rsidP="006C1842">
      <w:pPr>
        <w:pStyle w:val="ListParagraph"/>
        <w:numPr>
          <w:ilvl w:val="0"/>
          <w:numId w:val="2"/>
        </w:numPr>
        <w:rPr>
          <w:lang w:val="en-US"/>
        </w:rPr>
      </w:pPr>
      <w:r w:rsidRPr="00BB301B">
        <w:rPr>
          <w:lang w:val="en-US"/>
        </w:rPr>
        <w:t>Split tumors into TP53-mutant and TP53-wildtype</w:t>
      </w:r>
    </w:p>
    <w:p w14:paraId="7AAC849B" w14:textId="094558F7" w:rsidR="006C1842" w:rsidRPr="00BB301B" w:rsidRDefault="006C1842" w:rsidP="006C1842">
      <w:pPr>
        <w:pStyle w:val="ListParagraph"/>
        <w:numPr>
          <w:ilvl w:val="0"/>
          <w:numId w:val="2"/>
        </w:numPr>
        <w:rPr>
          <w:lang w:val="en-US"/>
        </w:rPr>
      </w:pPr>
      <w:r w:rsidRPr="00BB301B">
        <w:rPr>
          <w:lang w:val="en-US"/>
        </w:rPr>
        <w:t xml:space="preserve">Compare CNV burden, meaning calculate total number of CNV events, size of CNVs, amplifications vs deletions, and which genes are frequently altered. </w:t>
      </w:r>
      <w:r w:rsidR="00EF435F" w:rsidRPr="00BB301B">
        <w:rPr>
          <w:lang w:val="en-US"/>
        </w:rPr>
        <w:t>Basically,</w:t>
      </w:r>
      <w:r w:rsidRPr="00BB301B">
        <w:rPr>
          <w:lang w:val="en-US"/>
        </w:rPr>
        <w:t xml:space="preserve"> I want to ask: do TP53-mutant cancers have more genomic chaos?</w:t>
      </w:r>
    </w:p>
    <w:p w14:paraId="1E58768E" w14:textId="12B1ECEA" w:rsidR="006C1842" w:rsidRPr="00BB301B" w:rsidRDefault="006C1842" w:rsidP="006C1842">
      <w:pPr>
        <w:pStyle w:val="ListParagraph"/>
        <w:numPr>
          <w:ilvl w:val="0"/>
          <w:numId w:val="2"/>
        </w:numPr>
        <w:rPr>
          <w:lang w:val="en-US"/>
        </w:rPr>
      </w:pPr>
      <w:r w:rsidRPr="00BB301B">
        <w:rPr>
          <w:lang w:val="en-US"/>
        </w:rPr>
        <w:t xml:space="preserve">Visualize: boxplot of CNV burden, heatmaps of recurrent </w:t>
      </w:r>
      <w:proofErr w:type="spellStart"/>
      <w:r w:rsidRPr="00BB301B">
        <w:rPr>
          <w:lang w:val="en-US"/>
        </w:rPr>
        <w:t>CNVs</w:t>
      </w:r>
      <w:proofErr w:type="spellEnd"/>
      <w:r w:rsidRPr="00BB301B">
        <w:rPr>
          <w:lang w:val="en-US"/>
        </w:rPr>
        <w:t xml:space="preserve">, </w:t>
      </w:r>
      <w:proofErr w:type="spellStart"/>
      <w:r w:rsidRPr="00BB301B">
        <w:rPr>
          <w:lang w:val="en-US"/>
        </w:rPr>
        <w:t>barplots</w:t>
      </w:r>
      <w:proofErr w:type="spellEnd"/>
      <w:r w:rsidRPr="00BB301B">
        <w:rPr>
          <w:lang w:val="en-US"/>
        </w:rPr>
        <w:t xml:space="preserve"> per cancer type, </w:t>
      </w:r>
      <w:r w:rsidR="009635D1">
        <w:rPr>
          <w:lang w:val="en-US"/>
        </w:rPr>
        <w:t>c</w:t>
      </w:r>
      <w:r w:rsidR="00695A5D">
        <w:rPr>
          <w:lang w:val="en-US"/>
        </w:rPr>
        <w:t>ircos</w:t>
      </w:r>
      <w:r w:rsidRPr="00BB301B">
        <w:rPr>
          <w:lang w:val="en-US"/>
        </w:rPr>
        <w:t xml:space="preserve"> plots if </w:t>
      </w:r>
      <w:r w:rsidR="00996C93">
        <w:rPr>
          <w:lang w:val="en-US"/>
        </w:rPr>
        <w:t>I have time</w:t>
      </w:r>
    </w:p>
    <w:p w14:paraId="30036D5C" w14:textId="1A19D0A1" w:rsidR="006C1842" w:rsidRPr="00BB301B" w:rsidRDefault="006C1842" w:rsidP="006C1842">
      <w:pPr>
        <w:pStyle w:val="ListParagraph"/>
        <w:numPr>
          <w:ilvl w:val="0"/>
          <w:numId w:val="2"/>
        </w:numPr>
        <w:rPr>
          <w:lang w:val="en-US"/>
        </w:rPr>
      </w:pPr>
      <w:r w:rsidRPr="00BB301B">
        <w:rPr>
          <w:lang w:val="en-US"/>
        </w:rPr>
        <w:t>Interpret everything: do TP53-mutant tumors show higher CNV load? Are certain chromosomes more unstable? What cancers show stronger effect?</w:t>
      </w:r>
    </w:p>
    <w:p w14:paraId="73982734" w14:textId="062D9B66" w:rsidR="00D64F69" w:rsidRPr="00BB301B" w:rsidRDefault="00D64F69" w:rsidP="006C1842">
      <w:pPr>
        <w:pStyle w:val="ListParagraph"/>
        <w:numPr>
          <w:ilvl w:val="0"/>
          <w:numId w:val="2"/>
        </w:numPr>
        <w:rPr>
          <w:lang w:val="en-US"/>
        </w:rPr>
      </w:pPr>
      <w:r w:rsidRPr="00BB301B">
        <w:rPr>
          <w:lang w:val="en-US"/>
        </w:rPr>
        <w:t>Does higher CNV burden correlate with: tumor grade? Survival? Treatment response? Other genomic features?</w:t>
      </w:r>
    </w:p>
    <w:p w14:paraId="76D0D8EC" w14:textId="77777777" w:rsidR="00921AAA" w:rsidRPr="00BB301B" w:rsidRDefault="00831239" w:rsidP="00921AAA">
      <w:pPr>
        <w:rPr>
          <w:u w:val="single"/>
          <w:lang w:val="en-US"/>
        </w:rPr>
      </w:pPr>
      <w:r w:rsidRPr="00BB301B">
        <w:rPr>
          <w:u w:val="single"/>
          <w:lang w:val="en-US"/>
        </w:rPr>
        <w:t>My big picture:</w:t>
      </w:r>
    </w:p>
    <w:p w14:paraId="272ED943" w14:textId="694B14CC" w:rsidR="00BF06EE" w:rsidRPr="00BB301B" w:rsidRDefault="00831239" w:rsidP="00C938B3">
      <w:r w:rsidRPr="00BB301B">
        <w:t>TP53 mutation → loss of DNA damage control → more chromosome mistakes → more CNVs → more aggressive cancers.</w:t>
      </w:r>
    </w:p>
    <w:p w14:paraId="4AF43835" w14:textId="63593D6C" w:rsidR="00AF28FC" w:rsidRPr="00BB301B" w:rsidRDefault="00AF28FC" w:rsidP="00C938B3">
      <w:pPr>
        <w:rPr>
          <w:u w:val="single"/>
        </w:rPr>
      </w:pPr>
      <w:r w:rsidRPr="00BB301B">
        <w:rPr>
          <w:u w:val="single"/>
        </w:rPr>
        <w:lastRenderedPageBreak/>
        <w:t>More about CNV:</w:t>
      </w:r>
    </w:p>
    <w:p w14:paraId="2A81AF46" w14:textId="71EF0C4A" w:rsidR="00AF28FC" w:rsidRPr="00BB301B" w:rsidRDefault="00AF28FC" w:rsidP="00C938B3">
      <w:r w:rsidRPr="00BB301B">
        <w:t>It happens at the DNA level. Normally we have 2 copies of a gene (one from each parent). Amplification means 3, 10, 50 copies. Deletion means 1 copy or 0 copies. So CNV changes how many DNA copies exist (has nothing to do with expression yet).</w:t>
      </w:r>
    </w:p>
    <w:p w14:paraId="0CE58CE4" w14:textId="79C0A736" w:rsidR="00EA15A0" w:rsidRPr="00BB301B" w:rsidRDefault="00EA15A0" w:rsidP="00C938B3">
      <w:r w:rsidRPr="00BB301B">
        <w:t>DNA copy number → mRNA (often, but not always). Here’s the key rules:</w:t>
      </w:r>
    </w:p>
    <w:p w14:paraId="00661D1C" w14:textId="71C69ECB" w:rsidR="00EA15A0" w:rsidRPr="00BB301B" w:rsidRDefault="00EA15A0" w:rsidP="00EA15A0">
      <w:pPr>
        <w:pStyle w:val="ListParagraph"/>
        <w:numPr>
          <w:ilvl w:val="0"/>
          <w:numId w:val="3"/>
        </w:numPr>
      </w:pPr>
      <w:r w:rsidRPr="00BB301B">
        <w:t>More DNA copies usually → more mRNA</w:t>
      </w:r>
    </w:p>
    <w:p w14:paraId="41C8132F" w14:textId="7F5F5EB4" w:rsidR="00EA15A0" w:rsidRPr="00BB301B" w:rsidRDefault="00EA15A0" w:rsidP="00EA15A0">
      <w:pPr>
        <w:pStyle w:val="ListParagraph"/>
        <w:numPr>
          <w:ilvl w:val="0"/>
          <w:numId w:val="3"/>
        </w:numPr>
      </w:pPr>
      <w:r w:rsidRPr="00BB301B">
        <w:t>Fewer DNA copies usually → less mRNA</w:t>
      </w:r>
    </w:p>
    <w:p w14:paraId="70C3DFF8" w14:textId="6FF673B3" w:rsidR="00EA15A0" w:rsidRPr="00BB301B" w:rsidRDefault="00EA15A0" w:rsidP="00EA15A0">
      <w:r w:rsidRPr="00BB301B">
        <w:t>Why usually? Because gene expression is also controlled by promoters, enhancers, epigenetics and transcription factors, but across thousands of tumors, the trend is strong and measurable. So amplified genes often show more mRNA and deleted genes often show less mRNA.</w:t>
      </w:r>
      <w:r w:rsidR="00F00C6A" w:rsidRPr="00BB301B">
        <w:t xml:space="preserve"> The same is with mRNA → protein abundance. It’s not perfect, but usually more mRNA means more protein and less mRNA mean</w:t>
      </w:r>
      <w:r w:rsidR="009635D1">
        <w:t>s</w:t>
      </w:r>
      <w:r w:rsidR="00F00C6A" w:rsidRPr="00BB301B">
        <w:t xml:space="preserve"> less protein. Cancer doesn’t need perfection, it just needs enough imbalance.</w:t>
      </w:r>
    </w:p>
    <w:p w14:paraId="4A094FA1" w14:textId="47081185" w:rsidR="00262305" w:rsidRPr="00BB301B" w:rsidRDefault="00262305" w:rsidP="00EA15A0">
      <w:r w:rsidRPr="00BB301B">
        <w:t xml:space="preserve">Why </w:t>
      </w:r>
      <w:r w:rsidR="009635D1">
        <w:t>does this</w:t>
      </w:r>
      <w:r w:rsidRPr="00BB301B">
        <w:t xml:space="preserve"> break the cell? Because cells work because pathways are balanced. CNVs break this balance in 3 main ways:</w:t>
      </w:r>
    </w:p>
    <w:p w14:paraId="2D7358A7" w14:textId="4E9B006D" w:rsidR="00262305" w:rsidRPr="00BB301B" w:rsidRDefault="00262305" w:rsidP="00262305">
      <w:pPr>
        <w:pStyle w:val="ListParagraph"/>
        <w:numPr>
          <w:ilvl w:val="0"/>
          <w:numId w:val="4"/>
        </w:numPr>
      </w:pPr>
      <w:r w:rsidRPr="00BB301B">
        <w:t>Oncogene amplification:</w:t>
      </w:r>
    </w:p>
    <w:p w14:paraId="6EB580C1" w14:textId="137629E1" w:rsidR="00262305" w:rsidRPr="00BB301B" w:rsidRDefault="00262305" w:rsidP="00262305">
      <w:pPr>
        <w:pStyle w:val="ListParagraph"/>
        <w:numPr>
          <w:ilvl w:val="1"/>
          <w:numId w:val="4"/>
        </w:numPr>
      </w:pPr>
      <w:r w:rsidRPr="00BB301B">
        <w:t>Extra copies of growth genes</w:t>
      </w:r>
    </w:p>
    <w:p w14:paraId="7A8B97E4" w14:textId="3BA9D1A3" w:rsidR="00262305" w:rsidRPr="00BB301B" w:rsidRDefault="00262305" w:rsidP="00262305">
      <w:pPr>
        <w:pStyle w:val="ListParagraph"/>
        <w:numPr>
          <w:ilvl w:val="1"/>
          <w:numId w:val="4"/>
        </w:numPr>
      </w:pPr>
      <w:r w:rsidRPr="00BB301B">
        <w:t>Too much growth signaling</w:t>
      </w:r>
    </w:p>
    <w:p w14:paraId="2524A580" w14:textId="2D49E1B4" w:rsidR="00262305" w:rsidRPr="00BB301B" w:rsidRDefault="00262305" w:rsidP="00262305">
      <w:pPr>
        <w:pStyle w:val="ListParagraph"/>
        <w:numPr>
          <w:ilvl w:val="1"/>
          <w:numId w:val="4"/>
        </w:numPr>
      </w:pPr>
      <w:r w:rsidRPr="00BB301B">
        <w:t>Cell divides when it shouldn’t</w:t>
      </w:r>
    </w:p>
    <w:p w14:paraId="56860394" w14:textId="46840987" w:rsidR="00262305" w:rsidRPr="00BB301B" w:rsidRDefault="00262305" w:rsidP="00262305">
      <w:pPr>
        <w:pStyle w:val="ListParagraph"/>
        <w:numPr>
          <w:ilvl w:val="0"/>
          <w:numId w:val="4"/>
        </w:numPr>
      </w:pPr>
      <w:r w:rsidRPr="00BB301B">
        <w:t>Tumor su</w:t>
      </w:r>
      <w:r w:rsidR="009635D1">
        <w:t>p</w:t>
      </w:r>
      <w:r w:rsidRPr="00BB301B">
        <w:t>pressor deletion:</w:t>
      </w:r>
    </w:p>
    <w:p w14:paraId="214632A7" w14:textId="124E72E8" w:rsidR="00262305" w:rsidRPr="00BB301B" w:rsidRDefault="00262305" w:rsidP="00262305">
      <w:pPr>
        <w:pStyle w:val="ListParagraph"/>
        <w:numPr>
          <w:ilvl w:val="1"/>
          <w:numId w:val="4"/>
        </w:numPr>
      </w:pPr>
      <w:r w:rsidRPr="00BB301B">
        <w:t>Loss of genes that stop division or fix DNA</w:t>
      </w:r>
    </w:p>
    <w:p w14:paraId="6185821C" w14:textId="6FC87AE1" w:rsidR="00262305" w:rsidRPr="00BB301B" w:rsidRDefault="00262305" w:rsidP="00262305">
      <w:pPr>
        <w:pStyle w:val="ListParagraph"/>
        <w:numPr>
          <w:ilvl w:val="1"/>
          <w:numId w:val="4"/>
        </w:numPr>
      </w:pPr>
      <w:r w:rsidRPr="00BB301B">
        <w:t>No brakes</w:t>
      </w:r>
    </w:p>
    <w:p w14:paraId="33E4B5B8" w14:textId="5CBECBE3" w:rsidR="00262305" w:rsidRPr="00BB301B" w:rsidRDefault="00262305" w:rsidP="00262305">
      <w:pPr>
        <w:pStyle w:val="ListParagraph"/>
        <w:numPr>
          <w:ilvl w:val="1"/>
          <w:numId w:val="4"/>
        </w:numPr>
      </w:pPr>
      <w:r w:rsidRPr="00BB301B">
        <w:t>Damage accumulates</w:t>
      </w:r>
    </w:p>
    <w:p w14:paraId="1637C30D" w14:textId="611100C8" w:rsidR="00262305" w:rsidRPr="00BB301B" w:rsidRDefault="00262305" w:rsidP="00262305">
      <w:pPr>
        <w:pStyle w:val="ListParagraph"/>
        <w:numPr>
          <w:ilvl w:val="0"/>
          <w:numId w:val="4"/>
        </w:numPr>
      </w:pPr>
      <w:r w:rsidRPr="00BB301B">
        <w:t>Pathway imbalance:</w:t>
      </w:r>
    </w:p>
    <w:p w14:paraId="182A8433" w14:textId="1588BE57" w:rsidR="00262305" w:rsidRPr="00BB301B" w:rsidRDefault="00262305" w:rsidP="00262305">
      <w:pPr>
        <w:pStyle w:val="ListParagraph"/>
        <w:numPr>
          <w:ilvl w:val="1"/>
          <w:numId w:val="4"/>
        </w:numPr>
      </w:pPr>
      <w:r w:rsidRPr="00BB301B">
        <w:t>One protein too abundant</w:t>
      </w:r>
    </w:p>
    <w:p w14:paraId="64098F13" w14:textId="526E63C6" w:rsidR="00262305" w:rsidRPr="00BB301B" w:rsidRDefault="00262305" w:rsidP="00262305">
      <w:pPr>
        <w:pStyle w:val="ListParagraph"/>
        <w:numPr>
          <w:ilvl w:val="1"/>
          <w:numId w:val="4"/>
        </w:numPr>
      </w:pPr>
      <w:r w:rsidRPr="00BB301B">
        <w:t>Another missing</w:t>
      </w:r>
    </w:p>
    <w:p w14:paraId="241FF26A" w14:textId="28511DED" w:rsidR="00262305" w:rsidRPr="00BB301B" w:rsidRDefault="00262305" w:rsidP="00262305">
      <w:pPr>
        <w:pStyle w:val="ListParagraph"/>
        <w:numPr>
          <w:ilvl w:val="1"/>
          <w:numId w:val="4"/>
        </w:numPr>
      </w:pPr>
      <w:r w:rsidRPr="00BB301B">
        <w:t>Whole signaling pathway gets hijacked</w:t>
      </w:r>
    </w:p>
    <w:p w14:paraId="204F6621" w14:textId="3FBC94B4" w:rsidR="00262305" w:rsidRPr="00BB301B" w:rsidRDefault="00262305" w:rsidP="00262305">
      <w:pPr>
        <w:rPr>
          <w:u w:val="single"/>
        </w:rPr>
      </w:pPr>
      <w:r w:rsidRPr="00BB301B">
        <w:rPr>
          <w:u w:val="single"/>
        </w:rPr>
        <w:t>Where TP53 fits in?</w:t>
      </w:r>
    </w:p>
    <w:p w14:paraId="11590DF0" w14:textId="0DBCCC6C" w:rsidR="00262305" w:rsidRPr="00BB301B" w:rsidRDefault="00262305" w:rsidP="00262305">
      <w:pPr>
        <w:pStyle w:val="ListParagraph"/>
        <w:numPr>
          <w:ilvl w:val="0"/>
          <w:numId w:val="5"/>
        </w:numPr>
      </w:pPr>
      <w:r w:rsidRPr="00BB301B">
        <w:t>TP53 normally detects DNA damage, stops the cell cycle and triggers repair or cell death.</w:t>
      </w:r>
    </w:p>
    <w:p w14:paraId="7F236F68" w14:textId="42878065" w:rsidR="00262305" w:rsidRPr="00BB301B" w:rsidRDefault="00262305" w:rsidP="00AD25AC">
      <w:pPr>
        <w:pStyle w:val="ListParagraph"/>
        <w:numPr>
          <w:ilvl w:val="0"/>
          <w:numId w:val="5"/>
        </w:numPr>
      </w:pPr>
      <w:r w:rsidRPr="00BB301B">
        <w:t>When TP53 is mutated, DNA breaks aren’t fixed, chromosomes mis-segregate and CNVs accumulate</w:t>
      </w:r>
    </w:p>
    <w:p w14:paraId="7469D912" w14:textId="72BD3A1E" w:rsidR="00AD25AC" w:rsidRPr="00BB301B" w:rsidRDefault="00AD25AC" w:rsidP="00AD25AC">
      <w:r w:rsidRPr="00BB301B">
        <w:lastRenderedPageBreak/>
        <w:t>TP53 mutation doesn’t directly change expression. It allows CNVs to pile up and CNVs then distort expression and pathways.</w:t>
      </w:r>
      <w:r w:rsidR="009B63F8" w:rsidRPr="00BB301B">
        <w:t xml:space="preserve"> This is why TP53-mutant tumors are often highly unstable, aggressive, and hard to treat.</w:t>
      </w:r>
    </w:p>
    <w:p w14:paraId="0A58C0F7" w14:textId="41C2E109" w:rsidR="00D72383" w:rsidRPr="00BB301B" w:rsidRDefault="00D72383" w:rsidP="00AD25AC">
      <w:r w:rsidRPr="00BB301B">
        <w:rPr>
          <w:u w:val="single"/>
        </w:rPr>
        <w:t>My hypothesis:</w:t>
      </w:r>
      <w:r w:rsidRPr="00BB301B">
        <w:t xml:space="preserve"> Tumors harboring TP53 mutations exhibit increased genomic instability, manifested as a higher copy number variation (CNV) burden, compared to TP53-wildtype tumors.</w:t>
      </w:r>
    </w:p>
    <w:p w14:paraId="036203BE" w14:textId="33A68976" w:rsidR="00BB301B" w:rsidRDefault="00BB301B" w:rsidP="006304ED">
      <w:pPr>
        <w:pStyle w:val="NormalWeb"/>
        <w:rPr>
          <w:rStyle w:val="Strong"/>
          <w:rFonts w:asciiTheme="minorHAnsi" w:eastAsiaTheme="majorEastAsia" w:hAnsiTheme="minorHAnsi"/>
          <w:b w:val="0"/>
          <w:bCs w:val="0"/>
        </w:rPr>
      </w:pPr>
      <w:r w:rsidRPr="00BB301B">
        <w:rPr>
          <w:rFonts w:asciiTheme="minorHAnsi" w:hAnsiTheme="minorHAnsi"/>
          <w:u w:val="single"/>
        </w:rPr>
        <w:t>Other hypothesis option:</w:t>
      </w:r>
      <w:r w:rsidRPr="00BB301B">
        <w:rPr>
          <w:rFonts w:asciiTheme="minorHAnsi" w:hAnsiTheme="minorHAnsi"/>
          <w:b/>
          <w:bCs/>
        </w:rPr>
        <w:t xml:space="preserve"> </w:t>
      </w:r>
      <w:r w:rsidRPr="00BB301B">
        <w:rPr>
          <w:rStyle w:val="Strong"/>
          <w:rFonts w:asciiTheme="minorHAnsi" w:eastAsiaTheme="majorEastAsia" w:hAnsiTheme="minorHAnsi"/>
          <w:b w:val="0"/>
          <w:bCs w:val="0"/>
        </w:rPr>
        <w:t>CNV-driven transcriptional changes in TP53-mutant tumors preferentially affect cancer-associated pathways related to cell cycle regulation, DNA damage response, and proteostasis.</w:t>
      </w:r>
    </w:p>
    <w:p w14:paraId="51DB8307" w14:textId="39102B71" w:rsidR="00E61A15" w:rsidRDefault="00E61A15" w:rsidP="00E61A15">
      <w:pPr>
        <w:pStyle w:val="NormalWeb"/>
        <w:bidi/>
        <w:rPr>
          <w:rStyle w:val="Strong"/>
          <w:rFonts w:asciiTheme="minorHAnsi" w:eastAsiaTheme="majorEastAsia" w:hAnsiTheme="minorHAnsi"/>
          <w:b w:val="0"/>
          <w:bCs w:val="0"/>
          <w:rtl/>
        </w:rPr>
      </w:pPr>
    </w:p>
    <w:p w14:paraId="339FE1D0" w14:textId="30D5F75A" w:rsidR="00E61A15" w:rsidRDefault="00E61A15" w:rsidP="00E61A15">
      <w:pPr>
        <w:pStyle w:val="NormalWeb"/>
        <w:bidi/>
        <w:rPr>
          <w:rStyle w:val="Strong"/>
          <w:rFonts w:asciiTheme="minorHAnsi" w:eastAsiaTheme="majorEastAsia" w:hAnsiTheme="minorHAnsi"/>
          <w:b w:val="0"/>
          <w:bCs w:val="0"/>
          <w:rtl/>
          <w:lang w:val="en-US"/>
        </w:rPr>
      </w:pPr>
      <w:r>
        <w:rPr>
          <w:rStyle w:val="Strong"/>
          <w:rFonts w:asciiTheme="minorHAnsi" w:eastAsiaTheme="majorEastAsia" w:hAnsiTheme="minorHAnsi" w:hint="cs"/>
          <w:b w:val="0"/>
          <w:bCs w:val="0"/>
          <w:rtl/>
        </w:rPr>
        <w:t>בגלל ש-</w:t>
      </w:r>
      <w:r>
        <w:rPr>
          <w:rStyle w:val="Strong"/>
          <w:rFonts w:asciiTheme="minorHAnsi" w:eastAsiaTheme="majorEastAsia" w:hAnsiTheme="minorHAnsi"/>
          <w:b w:val="0"/>
          <w:bCs w:val="0"/>
          <w:lang w:val="en-US"/>
        </w:rPr>
        <w:t>p53</w:t>
      </w:r>
      <w:r>
        <w:rPr>
          <w:rStyle w:val="Strong"/>
          <w:rFonts w:asciiTheme="minorHAnsi" w:eastAsiaTheme="majorEastAsia" w:hAnsiTheme="minorHAnsi" w:hint="cs"/>
          <w:b w:val="0"/>
          <w:bCs w:val="0"/>
          <w:rtl/>
          <w:lang w:val="en-US"/>
        </w:rPr>
        <w:t xml:space="preserve"> הוא גן כל כך חשוב, אנשים טרחו לבדוק בניסוי את האפקט של כל מוטציה ועד כמה היא משפיע על התפקוד של התא, לקחו כל חומצת אמינו והחליפו באחרת וראו מה מקבלים</w:t>
      </w:r>
      <w:r w:rsidR="00CB2935">
        <w:rPr>
          <w:rStyle w:val="Strong"/>
          <w:rFonts w:asciiTheme="minorHAnsi" w:eastAsiaTheme="majorEastAsia" w:hAnsiTheme="minorHAnsi" w:hint="cs"/>
          <w:b w:val="0"/>
          <w:bCs w:val="0"/>
          <w:rtl/>
          <w:lang w:val="en-US"/>
        </w:rPr>
        <w:t xml:space="preserve"> מבחינת קצת הגידול של התאים הסרטניים</w:t>
      </w:r>
      <w:r w:rsidR="00B40626">
        <w:rPr>
          <w:rStyle w:val="Strong"/>
          <w:rFonts w:asciiTheme="minorHAnsi" w:eastAsiaTheme="majorEastAsia" w:hAnsiTheme="minorHAnsi" w:hint="cs"/>
          <w:b w:val="0"/>
          <w:bCs w:val="0"/>
          <w:rtl/>
          <w:lang w:val="en-US"/>
        </w:rPr>
        <w:t>. מצד שני, ל-</w:t>
      </w:r>
      <w:r w:rsidR="00B40626">
        <w:rPr>
          <w:rStyle w:val="Strong"/>
          <w:rFonts w:asciiTheme="minorHAnsi" w:eastAsiaTheme="majorEastAsia" w:hAnsiTheme="minorHAnsi"/>
          <w:b w:val="0"/>
          <w:bCs w:val="0"/>
          <w:lang w:val="en-US"/>
        </w:rPr>
        <w:t>p53</w:t>
      </w:r>
      <w:r w:rsidR="00B40626">
        <w:rPr>
          <w:rStyle w:val="Strong"/>
          <w:rFonts w:asciiTheme="minorHAnsi" w:eastAsiaTheme="majorEastAsia" w:hAnsiTheme="minorHAnsi" w:hint="cs"/>
          <w:b w:val="0"/>
          <w:bCs w:val="0"/>
          <w:rtl/>
          <w:lang w:val="en-US"/>
        </w:rPr>
        <w:t xml:space="preserve"> יש עוד אפקט והוא כשיש מוטנט יש הרבה מוטציות נוספות מקופי </w:t>
      </w:r>
      <w:proofErr w:type="spellStart"/>
      <w:r w:rsidR="00783F91">
        <w:rPr>
          <w:rStyle w:val="Strong"/>
          <w:rFonts w:asciiTheme="minorHAnsi" w:eastAsiaTheme="majorEastAsia" w:hAnsiTheme="minorHAnsi" w:hint="cs"/>
          <w:b w:val="0"/>
          <w:bCs w:val="0"/>
          <w:rtl/>
          <w:lang w:val="en-US"/>
        </w:rPr>
        <w:t>נא</w:t>
      </w:r>
      <w:r w:rsidR="00B40626">
        <w:rPr>
          <w:rStyle w:val="Strong"/>
          <w:rFonts w:asciiTheme="minorHAnsi" w:eastAsiaTheme="majorEastAsia" w:hAnsiTheme="minorHAnsi" w:hint="cs"/>
          <w:b w:val="0"/>
          <w:bCs w:val="0"/>
          <w:rtl/>
          <w:lang w:val="en-US"/>
        </w:rPr>
        <w:t>מבר</w:t>
      </w:r>
      <w:proofErr w:type="spellEnd"/>
      <w:r w:rsidR="00B40626">
        <w:rPr>
          <w:rStyle w:val="Strong"/>
          <w:rFonts w:asciiTheme="minorHAnsi" w:eastAsiaTheme="majorEastAsia" w:hAnsiTheme="minorHAnsi" w:hint="cs"/>
          <w:b w:val="0"/>
          <w:bCs w:val="0"/>
          <w:rtl/>
          <w:lang w:val="en-US"/>
        </w:rPr>
        <w:t xml:space="preserve"> ואני צריכה לבדוק אם יש קשר בין שני הדברים האלה,ֿ ז״א האם המוטציות שאנחנו רואים שמשפיעים על </w:t>
      </w:r>
      <w:proofErr w:type="spellStart"/>
      <w:r w:rsidR="00B40626">
        <w:rPr>
          <w:rStyle w:val="Strong"/>
          <w:rFonts w:asciiTheme="minorHAnsi" w:eastAsiaTheme="majorEastAsia" w:hAnsiTheme="minorHAnsi" w:hint="cs"/>
          <w:b w:val="0"/>
          <w:bCs w:val="0"/>
          <w:rtl/>
          <w:lang w:val="en-US"/>
        </w:rPr>
        <w:t>הפיטנס</w:t>
      </w:r>
      <w:proofErr w:type="spellEnd"/>
      <w:r w:rsidR="00B40626">
        <w:rPr>
          <w:rStyle w:val="Strong"/>
          <w:rFonts w:asciiTheme="minorHAnsi" w:eastAsiaTheme="majorEastAsia" w:hAnsiTheme="minorHAnsi" w:hint="cs"/>
          <w:b w:val="0"/>
          <w:bCs w:val="0"/>
          <w:rtl/>
          <w:lang w:val="en-US"/>
        </w:rPr>
        <w:t xml:space="preserve"> משפיעות על הקופי </w:t>
      </w:r>
      <w:proofErr w:type="spellStart"/>
      <w:r w:rsidR="00B40626">
        <w:rPr>
          <w:rStyle w:val="Strong"/>
          <w:rFonts w:asciiTheme="minorHAnsi" w:eastAsiaTheme="majorEastAsia" w:hAnsiTheme="minorHAnsi" w:hint="cs"/>
          <w:b w:val="0"/>
          <w:bCs w:val="0"/>
          <w:rtl/>
          <w:lang w:val="en-US"/>
        </w:rPr>
        <w:t>נאמבר</w:t>
      </w:r>
      <w:proofErr w:type="spellEnd"/>
      <w:r w:rsidR="00B40626">
        <w:rPr>
          <w:rStyle w:val="Strong"/>
          <w:rFonts w:asciiTheme="minorHAnsi" w:eastAsiaTheme="majorEastAsia" w:hAnsiTheme="minorHAnsi" w:hint="cs"/>
          <w:b w:val="0"/>
          <w:bCs w:val="0"/>
          <w:rtl/>
          <w:lang w:val="en-US"/>
        </w:rPr>
        <w:t xml:space="preserve"> או שאין קשר.</w:t>
      </w:r>
    </w:p>
    <w:p w14:paraId="4639A3B0" w14:textId="0E41FBB5" w:rsidR="005603E0" w:rsidRDefault="005603E0" w:rsidP="005603E0">
      <w:pPr>
        <w:pStyle w:val="NormalWeb"/>
        <w:bidi/>
        <w:rPr>
          <w:rFonts w:asciiTheme="minorHAnsi" w:hAnsiTheme="minorHAnsi"/>
          <w:rtl/>
          <w:lang w:val="en-US"/>
        </w:rPr>
      </w:pPr>
      <w:hyperlink r:id="rId5" w:history="1">
        <w:r w:rsidRPr="008625E5">
          <w:rPr>
            <w:rStyle w:val="Hyperlink"/>
            <w:rFonts w:asciiTheme="minorHAnsi" w:hAnsiTheme="minorHAnsi"/>
            <w:lang w:val="en-US"/>
          </w:rPr>
          <w:t>https://www.nature.com/a</w:t>
        </w:r>
        <w:r w:rsidRPr="008625E5">
          <w:rPr>
            <w:rStyle w:val="Hyperlink"/>
            <w:rFonts w:asciiTheme="minorHAnsi" w:hAnsiTheme="minorHAnsi"/>
            <w:lang w:val="en-US"/>
          </w:rPr>
          <w:t>r</w:t>
        </w:r>
        <w:r w:rsidRPr="008625E5">
          <w:rPr>
            <w:rStyle w:val="Hyperlink"/>
            <w:rFonts w:asciiTheme="minorHAnsi" w:hAnsiTheme="minorHAnsi"/>
            <w:lang w:val="en-US"/>
          </w:rPr>
          <w:t>ticles/s41588-018-0204-y</w:t>
        </w:r>
      </w:hyperlink>
    </w:p>
    <w:p w14:paraId="4807EFCC" w14:textId="559C0D07" w:rsidR="005603E0" w:rsidRDefault="005603E0" w:rsidP="005603E0">
      <w:pPr>
        <w:pStyle w:val="NormalWeb"/>
        <w:bidi/>
        <w:rPr>
          <w:rFonts w:asciiTheme="minorHAnsi" w:hAnsiTheme="minorHAnsi"/>
          <w:lang w:val="en-US"/>
        </w:rPr>
      </w:pPr>
      <w:r>
        <w:rPr>
          <w:rFonts w:asciiTheme="minorHAnsi" w:hAnsiTheme="minorHAnsi" w:hint="cs"/>
          <w:rtl/>
          <w:lang w:val="en-US"/>
        </w:rPr>
        <w:t>במאמר הזה ייצרו כל מוטציה אפשרית!</w:t>
      </w:r>
      <w:r w:rsidR="00441619">
        <w:rPr>
          <w:rFonts w:asciiTheme="minorHAnsi" w:hAnsiTheme="minorHAnsi" w:hint="cs"/>
          <w:rtl/>
          <w:lang w:val="en-US"/>
        </w:rPr>
        <w:t xml:space="preserve"> אפשר לראות </w:t>
      </w:r>
      <w:proofErr w:type="spellStart"/>
      <w:r w:rsidR="00441619">
        <w:rPr>
          <w:rFonts w:asciiTheme="minorHAnsi" w:hAnsiTheme="minorHAnsi" w:hint="cs"/>
          <w:rtl/>
          <w:lang w:val="en-US"/>
        </w:rPr>
        <w:t>בספלמנטל</w:t>
      </w:r>
      <w:proofErr w:type="spellEnd"/>
      <w:r w:rsidR="00441619">
        <w:rPr>
          <w:rFonts w:asciiTheme="minorHAnsi" w:hAnsiTheme="minorHAnsi" w:hint="cs"/>
          <w:rtl/>
          <w:lang w:val="en-US"/>
        </w:rPr>
        <w:t xml:space="preserve"> את </w:t>
      </w:r>
      <w:proofErr w:type="spellStart"/>
      <w:r w:rsidR="00441619">
        <w:rPr>
          <w:rFonts w:asciiTheme="minorHAnsi" w:hAnsiTheme="minorHAnsi" w:hint="cs"/>
          <w:rtl/>
          <w:lang w:val="en-US"/>
        </w:rPr>
        <w:t>הפנוטיפיק</w:t>
      </w:r>
      <w:proofErr w:type="spellEnd"/>
      <w:r w:rsidR="00441619">
        <w:rPr>
          <w:rFonts w:asciiTheme="minorHAnsi" w:hAnsiTheme="minorHAnsi" w:hint="cs"/>
          <w:rtl/>
          <w:lang w:val="en-US"/>
        </w:rPr>
        <w:t xml:space="preserve"> אפקט, את העוצמה ואת המיקום. זה </w:t>
      </w:r>
      <w:proofErr w:type="spellStart"/>
      <w:r w:rsidR="00441619">
        <w:rPr>
          <w:rFonts w:asciiTheme="minorHAnsi" w:hAnsiTheme="minorHAnsi" w:hint="cs"/>
          <w:rtl/>
          <w:lang w:val="en-US"/>
        </w:rPr>
        <w:t>הפנוטיפיק</w:t>
      </w:r>
      <w:proofErr w:type="spellEnd"/>
      <w:r w:rsidR="00441619">
        <w:rPr>
          <w:rFonts w:asciiTheme="minorHAnsi" w:hAnsiTheme="minorHAnsi" w:hint="cs"/>
          <w:rtl/>
          <w:lang w:val="en-US"/>
        </w:rPr>
        <w:t xml:space="preserve"> אפקט מבחינת התאים בתור המבחנה.</w:t>
      </w:r>
      <w:r w:rsidR="0065463B">
        <w:rPr>
          <w:rFonts w:asciiTheme="minorHAnsi" w:hAnsiTheme="minorHAnsi" w:hint="cs"/>
          <w:rtl/>
          <w:lang w:val="en-US"/>
        </w:rPr>
        <w:t xml:space="preserve"> יש אתר שנקרא </w:t>
      </w:r>
      <w:proofErr w:type="spellStart"/>
      <w:r w:rsidR="0065463B">
        <w:rPr>
          <w:rFonts w:asciiTheme="minorHAnsi" w:hAnsiTheme="minorHAnsi" w:hint="cs"/>
          <w:rtl/>
          <w:lang w:val="en-US"/>
        </w:rPr>
        <w:t>ג׳יני</w:t>
      </w:r>
      <w:proofErr w:type="spellEnd"/>
      <w:r w:rsidR="0065463B">
        <w:rPr>
          <w:rFonts w:asciiTheme="minorHAnsi" w:hAnsiTheme="minorHAnsi" w:hint="cs"/>
          <w:rtl/>
          <w:lang w:val="en-US"/>
        </w:rPr>
        <w:t xml:space="preserve"> (</w:t>
      </w:r>
      <w:r w:rsidR="0065463B">
        <w:rPr>
          <w:rFonts w:asciiTheme="minorHAnsi" w:hAnsiTheme="minorHAnsi"/>
          <w:lang w:val="en-US"/>
        </w:rPr>
        <w:t>GENIE</w:t>
      </w:r>
      <w:r w:rsidR="0065463B">
        <w:rPr>
          <w:rFonts w:asciiTheme="minorHAnsi" w:hAnsiTheme="minorHAnsi" w:hint="cs"/>
          <w:rtl/>
          <w:lang w:val="en-US"/>
        </w:rPr>
        <w:t>) שאסף אינפו</w:t>
      </w:r>
      <w:r w:rsidR="00631C55">
        <w:rPr>
          <w:rFonts w:asciiTheme="minorHAnsi" w:hAnsiTheme="minorHAnsi" w:hint="cs"/>
          <w:rtl/>
          <w:lang w:val="en-US"/>
        </w:rPr>
        <w:t>רמציה</w:t>
      </w:r>
      <w:r w:rsidR="0065463B">
        <w:rPr>
          <w:rFonts w:asciiTheme="minorHAnsi" w:hAnsiTheme="minorHAnsi" w:hint="cs"/>
          <w:rtl/>
          <w:lang w:val="en-US"/>
        </w:rPr>
        <w:t xml:space="preserve"> מהמון דוגמאות, 250 אלף.</w:t>
      </w:r>
      <w:r w:rsidR="009F071D">
        <w:rPr>
          <w:rFonts w:asciiTheme="minorHAnsi" w:hAnsiTheme="minorHAnsi" w:hint="cs"/>
          <w:rtl/>
          <w:lang w:val="en-US"/>
        </w:rPr>
        <w:t xml:space="preserve"> </w:t>
      </w:r>
      <w:r w:rsidR="009F2982" w:rsidRPr="009F2982">
        <w:rPr>
          <w:rFonts w:asciiTheme="minorHAnsi" w:hAnsiTheme="minorHAnsi"/>
          <w:lang w:val="en-US"/>
        </w:rPr>
        <w:t>https://genie.cbioportal.org</w:t>
      </w:r>
      <w:r w:rsidR="009F2982" w:rsidRPr="009F2982">
        <w:rPr>
          <w:rFonts w:asciiTheme="minorHAnsi" w:hAnsiTheme="minorHAnsi"/>
          <w:rtl/>
          <w:lang w:val="en-US"/>
        </w:rPr>
        <w:t>/</w:t>
      </w:r>
      <w:r w:rsidR="00381A36">
        <w:rPr>
          <w:rFonts w:asciiTheme="minorHAnsi" w:hAnsiTheme="minorHAnsi" w:hint="cs"/>
          <w:rtl/>
          <w:lang w:val="en-US"/>
        </w:rPr>
        <w:t>.</w:t>
      </w:r>
      <w:r w:rsidR="00F951A8">
        <w:rPr>
          <w:rFonts w:asciiTheme="minorHAnsi" w:hAnsiTheme="minorHAnsi" w:hint="cs"/>
          <w:rtl/>
          <w:lang w:val="en-US"/>
        </w:rPr>
        <w:t xml:space="preserve"> ה-</w:t>
      </w:r>
      <w:r w:rsidR="00F951A8">
        <w:rPr>
          <w:rFonts w:asciiTheme="minorHAnsi" w:hAnsiTheme="minorHAnsi"/>
          <w:lang w:val="en-US"/>
        </w:rPr>
        <w:t>CN segments</w:t>
      </w:r>
      <w:r w:rsidR="00F951A8">
        <w:rPr>
          <w:rFonts w:asciiTheme="minorHAnsi" w:hAnsiTheme="minorHAnsi" w:hint="cs"/>
          <w:rtl/>
          <w:lang w:val="en-US"/>
        </w:rPr>
        <w:t xml:space="preserve"> הוא התוצר של המוטציה שאנחנו רוצים להסתכל עליה, אז קודם נסתכל על ה-</w:t>
      </w:r>
      <w:r w:rsidR="00F951A8">
        <w:rPr>
          <w:rFonts w:asciiTheme="minorHAnsi" w:hAnsiTheme="minorHAnsi"/>
          <w:lang w:val="en-US"/>
        </w:rPr>
        <w:t>mutations</w:t>
      </w:r>
      <w:r w:rsidR="00F951A8">
        <w:rPr>
          <w:rFonts w:asciiTheme="minorHAnsi" w:hAnsiTheme="minorHAnsi" w:hint="cs"/>
          <w:rtl/>
          <w:lang w:val="en-US"/>
        </w:rPr>
        <w:t>.</w:t>
      </w:r>
      <w:r w:rsidR="00291E8D">
        <w:rPr>
          <w:rFonts w:asciiTheme="minorHAnsi" w:hAnsiTheme="minorHAnsi" w:hint="cs"/>
          <w:rtl/>
          <w:lang w:val="en-US"/>
        </w:rPr>
        <w:t xml:space="preserve"> נניח נבחר איזושהי מוטציה ונסנן לפי </w:t>
      </w:r>
      <w:r w:rsidR="00291E8D">
        <w:rPr>
          <w:rFonts w:asciiTheme="minorHAnsi" w:hAnsiTheme="minorHAnsi"/>
          <w:lang w:val="en-US"/>
        </w:rPr>
        <w:t>fraction genome altered</w:t>
      </w:r>
      <w:r w:rsidR="006A0BB8">
        <w:rPr>
          <w:rFonts w:asciiTheme="minorHAnsi" w:hAnsiTheme="minorHAnsi" w:hint="cs"/>
          <w:rtl/>
          <w:lang w:val="en-US"/>
        </w:rPr>
        <w:t>.</w:t>
      </w:r>
      <w:r w:rsidR="00BF64F5">
        <w:rPr>
          <w:rFonts w:asciiTheme="minorHAnsi" w:hAnsiTheme="minorHAnsi" w:hint="cs"/>
          <w:rtl/>
          <w:lang w:val="en-US"/>
        </w:rPr>
        <w:t xml:space="preserve"> אנחנו יכולים לראות בול איזו מוטציה קרתה. בחולה אחד היה לו 50 אחוז מהגנום שעברה </w:t>
      </w:r>
      <w:r w:rsidR="00BF64F5">
        <w:rPr>
          <w:rFonts w:asciiTheme="minorHAnsi" w:hAnsiTheme="minorHAnsi"/>
          <w:lang w:val="en-US"/>
        </w:rPr>
        <w:t>CNE</w:t>
      </w:r>
      <w:r w:rsidR="00BF64F5">
        <w:rPr>
          <w:rFonts w:asciiTheme="minorHAnsi" w:hAnsiTheme="minorHAnsi" w:hint="cs"/>
          <w:rtl/>
          <w:lang w:val="en-US"/>
        </w:rPr>
        <w:t xml:space="preserve"> ובחולה אחר 13 אחוז.</w:t>
      </w:r>
    </w:p>
    <w:p w14:paraId="3B27ED45" w14:textId="6BE68686" w:rsidR="00BB386B" w:rsidRDefault="00BB386B" w:rsidP="00BB386B">
      <w:pPr>
        <w:pStyle w:val="NormalWeb"/>
        <w:bidi/>
        <w:rPr>
          <w:rFonts w:asciiTheme="minorHAnsi" w:hAnsiTheme="minorHAnsi"/>
          <w:lang w:val="en-US"/>
        </w:rPr>
      </w:pPr>
      <w:r>
        <w:rPr>
          <w:rFonts w:asciiTheme="minorHAnsi" w:hAnsiTheme="minorHAnsi" w:hint="cs"/>
          <w:rtl/>
          <w:lang w:val="en-US"/>
        </w:rPr>
        <w:t xml:space="preserve">מה שאני אעשה זה להוריד </w:t>
      </w:r>
      <w:proofErr w:type="spellStart"/>
      <w:r>
        <w:rPr>
          <w:rFonts w:asciiTheme="minorHAnsi" w:hAnsiTheme="minorHAnsi" w:hint="cs"/>
          <w:rtl/>
          <w:lang w:val="en-US"/>
        </w:rPr>
        <w:t>מהדטא</w:t>
      </w:r>
      <w:proofErr w:type="spellEnd"/>
      <w:r>
        <w:rPr>
          <w:rFonts w:asciiTheme="minorHAnsi" w:hAnsiTheme="minorHAnsi" w:hint="cs"/>
          <w:rtl/>
          <w:lang w:val="en-US"/>
        </w:rPr>
        <w:t xml:space="preserve"> של </w:t>
      </w:r>
      <w:proofErr w:type="spellStart"/>
      <w:r>
        <w:rPr>
          <w:rFonts w:asciiTheme="minorHAnsi" w:hAnsiTheme="minorHAnsi" w:hint="cs"/>
          <w:rtl/>
          <w:lang w:val="en-US"/>
        </w:rPr>
        <w:t>ג׳יני</w:t>
      </w:r>
      <w:proofErr w:type="spellEnd"/>
      <w:r>
        <w:rPr>
          <w:rFonts w:asciiTheme="minorHAnsi" w:hAnsiTheme="minorHAnsi" w:hint="cs"/>
          <w:rtl/>
          <w:lang w:val="en-US"/>
        </w:rPr>
        <w:t xml:space="preserve"> את כל מה שקורה פה, את כל המוטציות שיש ואת כל ה-</w:t>
      </w:r>
      <w:r>
        <w:rPr>
          <w:rFonts w:asciiTheme="minorHAnsi" w:hAnsiTheme="minorHAnsi"/>
          <w:lang w:val="en-US"/>
        </w:rPr>
        <w:t>GDA</w:t>
      </w:r>
      <w:r>
        <w:rPr>
          <w:rFonts w:asciiTheme="minorHAnsi" w:hAnsiTheme="minorHAnsi" w:hint="cs"/>
          <w:rtl/>
          <w:lang w:val="en-US"/>
        </w:rPr>
        <w:t xml:space="preserve"> ולראות האם יש או אין קורלציה בין ה-</w:t>
      </w:r>
      <w:proofErr w:type="spellStart"/>
      <w:r>
        <w:rPr>
          <w:rFonts w:asciiTheme="minorHAnsi" w:hAnsiTheme="minorHAnsi"/>
          <w:lang w:val="en-US"/>
        </w:rPr>
        <w:t>phenotipic</w:t>
      </w:r>
      <w:proofErr w:type="spellEnd"/>
      <w:r>
        <w:rPr>
          <w:rFonts w:asciiTheme="minorHAnsi" w:hAnsiTheme="minorHAnsi"/>
          <w:lang w:val="en-US"/>
        </w:rPr>
        <w:t xml:space="preserve"> selection event</w:t>
      </w:r>
      <w:r>
        <w:rPr>
          <w:rFonts w:asciiTheme="minorHAnsi" w:hAnsiTheme="minorHAnsi" w:hint="cs"/>
          <w:rtl/>
          <w:lang w:val="en-US"/>
        </w:rPr>
        <w:t xml:space="preserve"> לבין הכמות שהיא </w:t>
      </w:r>
      <w:r>
        <w:rPr>
          <w:rFonts w:asciiTheme="minorHAnsi" w:hAnsiTheme="minorHAnsi"/>
          <w:lang w:val="en-US"/>
        </w:rPr>
        <w:t>genome altered</w:t>
      </w:r>
      <w:r>
        <w:rPr>
          <w:rFonts w:asciiTheme="minorHAnsi" w:hAnsiTheme="minorHAnsi" w:hint="cs"/>
          <w:rtl/>
          <w:lang w:val="en-US"/>
        </w:rPr>
        <w:t xml:space="preserve">. יש פה 2 תכונות של </w:t>
      </w:r>
      <w:r>
        <w:rPr>
          <w:rFonts w:asciiTheme="minorHAnsi" w:hAnsiTheme="minorHAnsi"/>
          <w:lang w:val="en-US"/>
        </w:rPr>
        <w:t>p53</w:t>
      </w:r>
      <w:r>
        <w:rPr>
          <w:rFonts w:asciiTheme="minorHAnsi" w:hAnsiTheme="minorHAnsi" w:hint="cs"/>
          <w:rtl/>
          <w:lang w:val="en-US"/>
        </w:rPr>
        <w:t xml:space="preserve"> והאם שתיהן קשורות.</w:t>
      </w:r>
    </w:p>
    <w:p w14:paraId="186155D9" w14:textId="7B1F2660" w:rsidR="00A52112" w:rsidRPr="00E61A15" w:rsidRDefault="00A52112" w:rsidP="00A52112">
      <w:pPr>
        <w:pStyle w:val="NormalWeb"/>
        <w:bidi/>
        <w:rPr>
          <w:rFonts w:asciiTheme="minorHAnsi" w:hAnsiTheme="minorHAnsi"/>
          <w:lang w:val="en-US"/>
        </w:rPr>
      </w:pPr>
      <w:r>
        <w:rPr>
          <w:rFonts w:asciiTheme="minorHAnsi" w:hAnsiTheme="minorHAnsi" w:hint="cs"/>
          <w:rtl/>
          <w:lang w:val="en-US"/>
        </w:rPr>
        <w:t xml:space="preserve">לנסות לעשות </w:t>
      </w:r>
      <w:proofErr w:type="spellStart"/>
      <w:r>
        <w:rPr>
          <w:rFonts w:asciiTheme="minorHAnsi" w:hAnsiTheme="minorHAnsi" w:hint="cs"/>
          <w:rtl/>
          <w:lang w:val="en-US"/>
        </w:rPr>
        <w:t>וולקנו</w:t>
      </w:r>
      <w:proofErr w:type="spellEnd"/>
      <w:r>
        <w:rPr>
          <w:rFonts w:asciiTheme="minorHAnsi" w:hAnsiTheme="minorHAnsi" w:hint="cs"/>
          <w:rtl/>
          <w:lang w:val="en-US"/>
        </w:rPr>
        <w:t xml:space="preserve"> של </w:t>
      </w:r>
      <w:r>
        <w:rPr>
          <w:rFonts w:asciiTheme="minorHAnsi" w:hAnsiTheme="minorHAnsi"/>
          <w:lang w:val="en-US"/>
        </w:rPr>
        <w:t>gene expression</w:t>
      </w:r>
      <w:r>
        <w:rPr>
          <w:rFonts w:asciiTheme="minorHAnsi" w:hAnsiTheme="minorHAnsi" w:hint="cs"/>
          <w:rtl/>
          <w:lang w:val="en-US"/>
        </w:rPr>
        <w:t>.</w:t>
      </w:r>
      <w:r w:rsidR="001E56E0">
        <w:rPr>
          <w:rFonts w:asciiTheme="minorHAnsi" w:hAnsiTheme="minorHAnsi" w:hint="cs"/>
          <w:rtl/>
          <w:lang w:val="en-US"/>
        </w:rPr>
        <w:t xml:space="preserve"> לנסות להתמקד באינטרפרטציה. לעשות פעם אחת כללי על כל סוגי סרטן יחד, פעם אחת בנפרד</w:t>
      </w:r>
      <w:r w:rsidR="00D9286D">
        <w:rPr>
          <w:rFonts w:asciiTheme="minorHAnsi" w:hAnsiTheme="minorHAnsi"/>
          <w:lang w:val="en-US"/>
        </w:rPr>
        <w:t xml:space="preserve"> </w:t>
      </w:r>
      <w:r w:rsidR="00D9286D">
        <w:rPr>
          <w:rFonts w:asciiTheme="minorHAnsi" w:hAnsiTheme="minorHAnsi" w:hint="cs"/>
          <w:rtl/>
          <w:lang w:val="en-US"/>
        </w:rPr>
        <w:t xml:space="preserve">(כל סרטן וכמות </w:t>
      </w:r>
      <w:proofErr w:type="spellStart"/>
      <w:r w:rsidR="00D9286D">
        <w:rPr>
          <w:rFonts w:asciiTheme="minorHAnsi" w:hAnsiTheme="minorHAnsi" w:hint="cs"/>
          <w:rtl/>
          <w:lang w:val="en-US"/>
        </w:rPr>
        <w:t>הסאמפלים</w:t>
      </w:r>
      <w:proofErr w:type="spellEnd"/>
      <w:r w:rsidR="00D9286D">
        <w:rPr>
          <w:rFonts w:asciiTheme="minorHAnsi" w:hAnsiTheme="minorHAnsi" w:hint="cs"/>
          <w:rtl/>
          <w:lang w:val="en-US"/>
        </w:rPr>
        <w:t xml:space="preserve"> שלו)</w:t>
      </w:r>
      <w:r w:rsidR="001E56E0">
        <w:rPr>
          <w:rFonts w:asciiTheme="minorHAnsi" w:hAnsiTheme="minorHAnsi" w:hint="cs"/>
          <w:rtl/>
          <w:lang w:val="en-US"/>
        </w:rPr>
        <w:t xml:space="preserve"> ולראות מתי יש קורלציה ומתי יש פחות קורלציה.</w:t>
      </w:r>
    </w:p>
    <w:sectPr w:rsidR="00A52112" w:rsidRPr="00E61A1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D41A1"/>
    <w:multiLevelType w:val="hybridMultilevel"/>
    <w:tmpl w:val="77380E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DB3C2B"/>
    <w:multiLevelType w:val="hybridMultilevel"/>
    <w:tmpl w:val="65CCA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BE5AF7"/>
    <w:multiLevelType w:val="hybridMultilevel"/>
    <w:tmpl w:val="EB0CC5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CD367A"/>
    <w:multiLevelType w:val="hybridMultilevel"/>
    <w:tmpl w:val="B3C2C0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D47951"/>
    <w:multiLevelType w:val="hybridMultilevel"/>
    <w:tmpl w:val="7D9068DC"/>
    <w:lvl w:ilvl="0" w:tplc="C9007FA6">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DC159A7"/>
    <w:multiLevelType w:val="hybridMultilevel"/>
    <w:tmpl w:val="ADD453DA"/>
    <w:lvl w:ilvl="0" w:tplc="5650CD12">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8948006">
    <w:abstractNumId w:val="1"/>
  </w:num>
  <w:num w:numId="2" w16cid:durableId="1506558411">
    <w:abstractNumId w:val="3"/>
  </w:num>
  <w:num w:numId="3" w16cid:durableId="483475192">
    <w:abstractNumId w:val="2"/>
  </w:num>
  <w:num w:numId="4" w16cid:durableId="1743982877">
    <w:abstractNumId w:val="0"/>
  </w:num>
  <w:num w:numId="5" w16cid:durableId="307638122">
    <w:abstractNumId w:val="5"/>
  </w:num>
  <w:num w:numId="6" w16cid:durableId="14309327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B11"/>
    <w:rsid w:val="000760FD"/>
    <w:rsid w:val="000949FE"/>
    <w:rsid w:val="001E56E0"/>
    <w:rsid w:val="00247301"/>
    <w:rsid w:val="00253009"/>
    <w:rsid w:val="00262305"/>
    <w:rsid w:val="00291E8D"/>
    <w:rsid w:val="002C4699"/>
    <w:rsid w:val="002D65D1"/>
    <w:rsid w:val="003047C6"/>
    <w:rsid w:val="0035150B"/>
    <w:rsid w:val="00381A36"/>
    <w:rsid w:val="003911B6"/>
    <w:rsid w:val="004405C3"/>
    <w:rsid w:val="00441619"/>
    <w:rsid w:val="0052165B"/>
    <w:rsid w:val="005603E0"/>
    <w:rsid w:val="005E25F9"/>
    <w:rsid w:val="006304ED"/>
    <w:rsid w:val="00631C55"/>
    <w:rsid w:val="0065463B"/>
    <w:rsid w:val="00695A5D"/>
    <w:rsid w:val="006A0BB8"/>
    <w:rsid w:val="006C1842"/>
    <w:rsid w:val="006D6480"/>
    <w:rsid w:val="00705B81"/>
    <w:rsid w:val="00726957"/>
    <w:rsid w:val="00732157"/>
    <w:rsid w:val="00783F91"/>
    <w:rsid w:val="00831239"/>
    <w:rsid w:val="009157BF"/>
    <w:rsid w:val="00921AAA"/>
    <w:rsid w:val="009635D1"/>
    <w:rsid w:val="00996C93"/>
    <w:rsid w:val="009B63F8"/>
    <w:rsid w:val="009F071D"/>
    <w:rsid w:val="009F2982"/>
    <w:rsid w:val="00A52112"/>
    <w:rsid w:val="00A76EEB"/>
    <w:rsid w:val="00A81A2B"/>
    <w:rsid w:val="00AD25AC"/>
    <w:rsid w:val="00AF28FC"/>
    <w:rsid w:val="00B1239D"/>
    <w:rsid w:val="00B335F3"/>
    <w:rsid w:val="00B40626"/>
    <w:rsid w:val="00B92823"/>
    <w:rsid w:val="00BB301B"/>
    <w:rsid w:val="00BB386B"/>
    <w:rsid w:val="00BF06EE"/>
    <w:rsid w:val="00BF5545"/>
    <w:rsid w:val="00BF64F5"/>
    <w:rsid w:val="00C938B3"/>
    <w:rsid w:val="00CB2935"/>
    <w:rsid w:val="00CF65E1"/>
    <w:rsid w:val="00D061D5"/>
    <w:rsid w:val="00D4480C"/>
    <w:rsid w:val="00D45D84"/>
    <w:rsid w:val="00D64F69"/>
    <w:rsid w:val="00D70864"/>
    <w:rsid w:val="00D72383"/>
    <w:rsid w:val="00D9286D"/>
    <w:rsid w:val="00E018D3"/>
    <w:rsid w:val="00E35BC6"/>
    <w:rsid w:val="00E61A15"/>
    <w:rsid w:val="00EA15A0"/>
    <w:rsid w:val="00EE3ACF"/>
    <w:rsid w:val="00EF00DE"/>
    <w:rsid w:val="00EF435F"/>
    <w:rsid w:val="00F00C6A"/>
    <w:rsid w:val="00F248A8"/>
    <w:rsid w:val="00F32B0A"/>
    <w:rsid w:val="00F47B11"/>
    <w:rsid w:val="00F75C13"/>
    <w:rsid w:val="00F951A8"/>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4F4FB0B9"/>
  <w15:chartTrackingRefBased/>
  <w15:docId w15:val="{2E3E8314-949B-DC4D-8A8A-65FAD8F36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B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7B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7B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7B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7B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7B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B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B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B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B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7B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7B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7B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7B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7B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B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B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B11"/>
    <w:rPr>
      <w:rFonts w:eastAsiaTheme="majorEastAsia" w:cstheme="majorBidi"/>
      <w:color w:val="272727" w:themeColor="text1" w:themeTint="D8"/>
    </w:rPr>
  </w:style>
  <w:style w:type="paragraph" w:styleId="Title">
    <w:name w:val="Title"/>
    <w:basedOn w:val="Normal"/>
    <w:next w:val="Normal"/>
    <w:link w:val="TitleChar"/>
    <w:uiPriority w:val="10"/>
    <w:qFormat/>
    <w:rsid w:val="00F47B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B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B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B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B11"/>
    <w:pPr>
      <w:spacing w:before="160"/>
      <w:jc w:val="center"/>
    </w:pPr>
    <w:rPr>
      <w:i/>
      <w:iCs/>
      <w:color w:val="404040" w:themeColor="text1" w:themeTint="BF"/>
    </w:rPr>
  </w:style>
  <w:style w:type="character" w:customStyle="1" w:styleId="QuoteChar">
    <w:name w:val="Quote Char"/>
    <w:basedOn w:val="DefaultParagraphFont"/>
    <w:link w:val="Quote"/>
    <w:uiPriority w:val="29"/>
    <w:rsid w:val="00F47B11"/>
    <w:rPr>
      <w:i/>
      <w:iCs/>
      <w:color w:val="404040" w:themeColor="text1" w:themeTint="BF"/>
    </w:rPr>
  </w:style>
  <w:style w:type="paragraph" w:styleId="ListParagraph">
    <w:name w:val="List Paragraph"/>
    <w:basedOn w:val="Normal"/>
    <w:uiPriority w:val="34"/>
    <w:qFormat/>
    <w:rsid w:val="00F47B11"/>
    <w:pPr>
      <w:ind w:left="720"/>
      <w:contextualSpacing/>
    </w:pPr>
  </w:style>
  <w:style w:type="character" w:styleId="IntenseEmphasis">
    <w:name w:val="Intense Emphasis"/>
    <w:basedOn w:val="DefaultParagraphFont"/>
    <w:uiPriority w:val="21"/>
    <w:qFormat/>
    <w:rsid w:val="00F47B11"/>
    <w:rPr>
      <w:i/>
      <w:iCs/>
      <w:color w:val="0F4761" w:themeColor="accent1" w:themeShade="BF"/>
    </w:rPr>
  </w:style>
  <w:style w:type="paragraph" w:styleId="IntenseQuote">
    <w:name w:val="Intense Quote"/>
    <w:basedOn w:val="Normal"/>
    <w:next w:val="Normal"/>
    <w:link w:val="IntenseQuoteChar"/>
    <w:uiPriority w:val="30"/>
    <w:qFormat/>
    <w:rsid w:val="00F47B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7B11"/>
    <w:rPr>
      <w:i/>
      <w:iCs/>
      <w:color w:val="0F4761" w:themeColor="accent1" w:themeShade="BF"/>
    </w:rPr>
  </w:style>
  <w:style w:type="character" w:styleId="IntenseReference">
    <w:name w:val="Intense Reference"/>
    <w:basedOn w:val="DefaultParagraphFont"/>
    <w:uiPriority w:val="32"/>
    <w:qFormat/>
    <w:rsid w:val="00F47B11"/>
    <w:rPr>
      <w:b/>
      <w:bCs/>
      <w:smallCaps/>
      <w:color w:val="0F4761" w:themeColor="accent1" w:themeShade="BF"/>
      <w:spacing w:val="5"/>
    </w:rPr>
  </w:style>
  <w:style w:type="paragraph" w:styleId="NormalWeb">
    <w:name w:val="Normal (Web)"/>
    <w:basedOn w:val="Normal"/>
    <w:uiPriority w:val="99"/>
    <w:unhideWhenUsed/>
    <w:rsid w:val="0083123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B301B"/>
    <w:rPr>
      <w:b/>
      <w:bCs/>
    </w:rPr>
  </w:style>
  <w:style w:type="character" w:styleId="Hyperlink">
    <w:name w:val="Hyperlink"/>
    <w:basedOn w:val="DefaultParagraphFont"/>
    <w:uiPriority w:val="99"/>
    <w:unhideWhenUsed/>
    <w:rsid w:val="005603E0"/>
    <w:rPr>
      <w:color w:val="467886" w:themeColor="hyperlink"/>
      <w:u w:val="single"/>
    </w:rPr>
  </w:style>
  <w:style w:type="character" w:styleId="UnresolvedMention">
    <w:name w:val="Unresolved Mention"/>
    <w:basedOn w:val="DefaultParagraphFont"/>
    <w:uiPriority w:val="99"/>
    <w:semiHidden/>
    <w:unhideWhenUsed/>
    <w:rsid w:val="005603E0"/>
    <w:rPr>
      <w:color w:val="605E5C"/>
      <w:shd w:val="clear" w:color="auto" w:fill="E1DFDD"/>
    </w:rPr>
  </w:style>
  <w:style w:type="character" w:styleId="FollowedHyperlink">
    <w:name w:val="FollowedHyperlink"/>
    <w:basedOn w:val="DefaultParagraphFont"/>
    <w:uiPriority w:val="99"/>
    <w:semiHidden/>
    <w:unhideWhenUsed/>
    <w:rsid w:val="00631C5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nature.com/articles/s41588-018-0204-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3</Pages>
  <Words>802</Words>
  <Characters>4575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Ornit Bhonkar</dc:creator>
  <cp:keywords/>
  <dc:description/>
  <cp:lastModifiedBy>Ornit Bhonkar</cp:lastModifiedBy>
  <cp:revision>172</cp:revision>
  <cp:lastPrinted>2025-12-14T10:13:00Z</cp:lastPrinted>
  <dcterms:created xsi:type="dcterms:W3CDTF">2025-12-14T07:29:00Z</dcterms:created>
  <dcterms:modified xsi:type="dcterms:W3CDTF">2026-01-29T08:10:00Z</dcterms:modified>
</cp:coreProperties>
</file>