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 펌웨어 기본 학습 안내</w:t>
      </w:r>
    </w:p>
    <w:p>
      <w:pPr>
        <w:pStyle w:val="Subtitle"/>
      </w:pPr>
      <w:r>
        <w:t>보드의 역할과 동작 개념을 이해하는 기본편</w:t>
      </w:r>
    </w:p>
    <w:p>
      <w:r>
        <w:rPr>
          <w:b w:val="0"/>
        </w:rPr>
        <w:t>2026년 9월 30일  |  Main Vm1.0.10.0  |  Rod Vr1.0.2.0</w:t>
      </w:r>
    </w:p>
    <w:p>
      <w:r>
        <w:rPr>
          <w:b w:val="0"/>
        </w:rPr>
        <w:t>PC 프로그램과 메인보드 및 Rod가 역할을 나누어 장치를 제어한다. 기본편에서는 입력이 상태 정보가 되고, PC 명령이 실제 출력으로 이어지는 과정을 순서대로 익힌다. 각 단계의 질문에 자기 말로 답할 수 있으면 대응되는 심화편의 같은 번호를 학습한다.</w:t>
      </w:r>
    </w:p>
    <w:p>
      <w:pPr>
        <w:pStyle w:val="Heading1"/>
      </w:pPr>
      <w:r>
        <w:t>1 시스템의 역할 분담</w:t>
      </w:r>
    </w:p>
    <w:tbl>
      <w:tblPr>
        <w:tblW w:type="auto" w:w="0"/>
        <w:jc w:val="center"/>
        <w:tblLayout w:type="fixed"/>
        <w:tblLook w:firstColumn="1" w:firstRow="1" w:lastColumn="0" w:lastRow="0" w:noHBand="0" w:noVBand="1" w:val="04A0"/>
      </w:tblPr>
      <w:tblGrid>
        <w:gridCol w:w="1984"/>
        <w:gridCol w:w="7540"/>
      </w:tblGrid>
      <w:tr>
        <w:trPr>
          <w:cantSplit/>
          <w:tblHeader/>
        </w:trPr>
        <w:tc>
          <w:tcPr>
            <w:tcW w:type="dxa" w:w="1984"/>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구성</w:t>
            </w:r>
          </w:p>
        </w:tc>
        <w:tc>
          <w:tcPr>
            <w:tcW w:type="dxa" w:w="7540"/>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수행하는 일</w:t>
            </w:r>
          </w:p>
        </w:tc>
      </w:tr>
      <w:tr>
        <w:trPr>
          <w:cantSplit/>
        </w:trPr>
        <w:tc>
          <w:tcPr>
            <w:tcW w:type="dxa" w:w="198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 프로그램</w:t>
            </w:r>
          </w:p>
        </w:tc>
        <w:tc>
          <w:tcPr>
            <w:tcW w:type="dxa" w:w="754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사용자 조작을 명령으로 만들고 받은 장치 상태를 표시한다.</w:t>
            </w:r>
          </w:p>
        </w:tc>
      </w:tr>
      <w:tr>
        <w:trPr>
          <w:cantSplit/>
        </w:trPr>
        <w:tc>
          <w:tcPr>
            <w:tcW w:type="dxa" w:w="198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메인보드</w:t>
            </w:r>
          </w:p>
        </w:tc>
        <w:tc>
          <w:tcPr>
            <w:tcW w:type="dxa" w:w="754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 명령을 해석하고 자체 모터·LED·전원을 제어한다. Rod와 무선 통신하고 받은 상태를 PC에 전달한다.</w:t>
            </w:r>
          </w:p>
        </w:tc>
      </w:tr>
      <w:tr>
        <w:trPr>
          <w:cantSplit/>
        </w:trPr>
        <w:tc>
          <w:tcPr>
            <w:tcW w:type="dxa" w:w="198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Rod 보드</w:t>
            </w:r>
          </w:p>
        </w:tc>
        <w:tc>
          <w:tcPr>
            <w:tcW w:type="dxa" w:w="754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버튼·릴 회전·IMU·배터리 정보를 읽어 전달한다. 진동 모터와 버튼 LED를 제어한다.</w:t>
            </w:r>
          </w:p>
        </w:tc>
      </w:tr>
      <w:tr>
        <w:trPr>
          <w:cantSplit/>
        </w:trPr>
        <w:tc>
          <w:tcPr>
            <w:tcW w:type="dxa" w:w="198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TestModule</w:t>
            </w:r>
          </w:p>
        </w:tc>
        <w:tc>
          <w:tcPr>
            <w:tcW w:type="dxa" w:w="754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장비 확인용 PC 프로그램이다. 연결·수동 제어·상태 관찰·Rod 등록·업데이트 기능을 제공한다.</w:t>
            </w:r>
          </w:p>
        </w:tc>
      </w:tr>
    </w:tbl>
    <w:p>
      <w:pPr>
        <w:spacing w:after="20"/>
      </w:pPr>
    </w:p>
    <w:p>
      <w:r>
        <w:rPr>
          <w:b w:val="0"/>
        </w:rPr>
        <w:t>일반 운용 경로는 PC ↔ USB 시리얼 ↔ 메인보드 ↔ ESP-NOW ↔ Rod다. Rod의 외부 IMU는 별도 UART로 연결된다. 메인보드와 Rod에서는 각각 독립 펌웨어가 실행된다.</w:t>
      </w:r>
    </w:p>
    <w:p>
      <w:r>
        <w:rPr>
          <w:b w:val="0"/>
        </w:rPr>
        <w:t>문서에서 AP는 PC 측 응용 프로그램을 가리킨다. Wi-Fi 접속 지점을 뜻하는 말과 구분한다. TestModule은 장비 확인용 프로그램이므로 제품 PC 프로그램 전체와 동일하다고 가정하지 않는다.</w:t>
      </w:r>
    </w:p>
    <w:p>
      <w:pPr>
        <w:pStyle w:val="Heading2"/>
      </w:pPr>
      <w:r>
        <w:t>학습 순서</w:t>
      </w:r>
    </w:p>
    <w:tbl>
      <w:tblPr>
        <w:tblW w:type="auto" w:w="0"/>
        <w:jc w:val="center"/>
        <w:tblLayout w:type="fixed"/>
        <w:tblLook w:firstColumn="1" w:firstRow="1" w:lastColumn="0" w:lastRow="0" w:noHBand="0" w:noVBand="1" w:val="04A0"/>
      </w:tblPr>
      <w:tblGrid>
        <w:gridCol w:w="794"/>
        <w:gridCol w:w="2381"/>
        <w:gridCol w:w="6350"/>
      </w:tblGrid>
      <w:tr>
        <w:trPr>
          <w:cantSplit/>
          <w:tblHeader/>
        </w:trPr>
        <w:tc>
          <w:tcPr>
            <w:tcW w:type="dxa" w:w="794"/>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color w:val="000000"/>
                <w:sz w:val="19"/>
              </w:rPr>
              <w:t>단계</w:t>
            </w:r>
          </w:p>
        </w:tc>
        <w:tc>
          <w:tcPr>
            <w:tcW w:type="dxa" w:w="2381"/>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주제</w:t>
            </w:r>
          </w:p>
        </w:tc>
        <w:tc>
          <w:tcPr>
            <w:tcW w:type="dxa" w:w="6350"/>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이해할 핵심</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1</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역할 분담</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각 보드가 책임지는 일</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2</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입력과 출력</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측정값과 제어 명령값</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3</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통신</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명령과 상태 및 메시지 경계</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4</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입력 전달</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센서에서 PC까지의 경로</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5</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출력 제어</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PC에서 실제 출력까지의 경로</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6</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시간과 상태</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주기 처리와 초기화</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7</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연결과 전원</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등록과 Alive 및 종료 요청</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8</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LM JIG와 업데이트</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확장 기능과 완료 조건</w:t>
            </w:r>
          </w:p>
        </w:tc>
      </w:tr>
      <w:tr>
        <w:trPr>
          <w:cantSplit/>
        </w:trPr>
        <w:tc>
          <w:tcPr>
            <w:tcW w:type="dxa" w:w="79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9</w:t>
            </w:r>
          </w:p>
        </w:tc>
        <w:tc>
          <w:tcPr>
            <w:tcW w:type="dxa" w:w="238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개발 기준</w:t>
            </w:r>
          </w:p>
        </w:tc>
        <w:tc>
          <w:tcPr>
            <w:tcW w:type="dxa" w:w="6350"/>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독립 펌웨어와 현재 기준</w:t>
            </w:r>
          </w:p>
        </w:tc>
      </w:tr>
    </w:tbl>
    <w:p>
      <w:pPr>
        <w:spacing w:after="20"/>
      </w:pPr>
    </w:p>
    <w:p>
      <w:r>
        <w:rPr>
          <w:b/>
        </w:rPr>
        <w:t>학습 점검  버튼 입력을 처음 읽는 보드와 메인 모터를 구동하는 보드를 구분해서 설명한다.</w:t>
      </w:r>
    </w:p>
    <w:p>
      <w:r>
        <w:br w:type="page"/>
      </w:r>
    </w:p>
    <w:p>
      <w:pPr>
        <w:pStyle w:val="Heading1"/>
      </w:pPr>
      <w:r>
        <w:t>2 입력과 출력을 구분한다</w:t>
      </w:r>
    </w:p>
    <w:p>
      <w:r>
        <w:rPr>
          <w:b w:val="0"/>
        </w:rPr>
        <w:t>입력은 장치가 관찰한 정보이고, 출력은 장치가 외부에 가하는 동작이다. 센서 값을 화면에 보여 주는 일과 제어 판단에 사용하는 일을 나누어 이해한다.</w:t>
      </w:r>
    </w:p>
    <w:p>
      <w:pPr>
        <w:pStyle w:val="Heading2"/>
      </w:pPr>
      <w:r>
        <w:t>메인보드의 입력과 출력</w:t>
      </w:r>
    </w:p>
    <w:p>
      <w:r>
        <w:rPr>
          <w:b w:val="0"/>
        </w:rPr>
        <w:t>메인보드는 토크 모터와 Bobbin 모터를 제어하고 엔코더 등에서 움직임을 읽는다. LED로 상태를 표시하고 전원 입력·출력으로 부팅과 종료를 관리한다. 저장된 설정을 읽어 초기 제어값에 반영한다.</w:t>
      </w:r>
    </w:p>
    <w:p>
      <w:pPr>
        <w:pStyle w:val="ListBullet"/>
      </w:pPr>
      <w:r>
        <w:t>모터 구동 여부·방향·출력 설정값·구동 시간은 서로 다른 항목이다.</w:t>
      </w:r>
    </w:p>
    <w:p>
      <w:pPr>
        <w:pStyle w:val="ListBullet"/>
      </w:pPr>
      <w:r>
        <w:t>PWM duty는 출력 설정값이다. 실제 속도나 측정된 힘을 그대로 뜻하지 않는다.</w:t>
      </w:r>
    </w:p>
    <w:p>
      <w:pPr>
        <w:pStyle w:val="ListBullet"/>
      </w:pPr>
      <w:r>
        <w:t>엔코더는 입력 변화를 측정한다. 출력 명령값과 측정값을 구분한다.</w:t>
      </w:r>
    </w:p>
    <w:p>
      <w:pPr>
        <w:pStyle w:val="ListBullet"/>
      </w:pPr>
      <w:r>
        <w:t>핀의 HIGH 또는 LOW가 장치의 ON 또는 OFF 중 무엇을 뜻하는지는 회로에 따라 달라진다.</w:t>
      </w:r>
    </w:p>
    <w:p>
      <w:pPr>
        <w:pStyle w:val="Heading2"/>
      </w:pPr>
      <w:r>
        <w:t>Rod의 입력과 출력</w:t>
      </w:r>
    </w:p>
    <w:p>
      <w:r>
        <w:rPr>
          <w:b w:val="0"/>
        </w:rPr>
        <w:t>Rod는 좌우 버튼, 릴 회전, 외부 IMU, 배터리를 읽는다. 릴 회전은 IMU 자세와 별개다. 현재 제품 기준에서는 진동 모터와 버튼 LED를 사용하며 과거 브레이크 모터 경로와 구분한다.</w:t>
      </w:r>
    </w:p>
    <w:p>
      <w:r>
        <w:rPr>
          <w:b/>
        </w:rPr>
        <w:t>학습 점검  모터 duty와 엔코더 값의 차이, 릴 회전과 IMU 자세의 차이를 설명한다.</w:t>
      </w:r>
    </w:p>
    <w:p>
      <w:pPr>
        <w:pStyle w:val="Heading1"/>
      </w:pPr>
      <w:r>
        <w:t>3 통신의 경계와 메시지를 이해한다</w:t>
      </w:r>
    </w:p>
    <w:tbl>
      <w:tblPr>
        <w:tblW w:type="auto" w:w="0"/>
        <w:jc w:val="center"/>
        <w:tblLayout w:type="fixed"/>
        <w:tblLook w:firstColumn="1" w:firstRow="1" w:lastColumn="0" w:lastRow="0" w:noHBand="0" w:noVBand="1" w:val="04A0"/>
      </w:tblPr>
      <w:tblGrid>
        <w:gridCol w:w="2154"/>
        <w:gridCol w:w="3175"/>
        <w:gridCol w:w="4195"/>
      </w:tblGrid>
      <w:tr>
        <w:trPr>
          <w:cantSplit/>
          <w:tblHeader/>
        </w:trPr>
        <w:tc>
          <w:tcPr>
            <w:tcW w:type="dxa" w:w="2154"/>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color w:val="000000"/>
                <w:sz w:val="19"/>
              </w:rPr>
              <w:t>구간</w:t>
            </w:r>
          </w:p>
        </w:tc>
        <w:tc>
          <w:tcPr>
            <w:tcW w:type="dxa" w:w="3175"/>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표현</w:t>
            </w:r>
          </w:p>
        </w:tc>
        <w:tc>
          <w:tcPr>
            <w:tcW w:type="dxa" w:w="4195"/>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핵심</w:t>
            </w:r>
          </w:p>
        </w:tc>
      </w:tr>
      <w:tr>
        <w:trPr>
          <w:cantSplit/>
        </w:trPr>
        <w:tc>
          <w:tcPr>
            <w:tcW w:type="dxa" w:w="215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PC와 메인보드</w:t>
            </w:r>
          </w:p>
        </w:tc>
        <w:tc>
          <w:tcPr>
            <w:tcW w:type="dxa" w:w="3175"/>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일반 메시지는 $ 시작과 % 종료</w:t>
            </w:r>
          </w:p>
        </w:tc>
        <w:tc>
          <w:tcPr>
            <w:tcW w:type="dxa" w:w="4195"/>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수신 바이트를 완성된 프레임으로 묶는다.</w:t>
            </w:r>
          </w:p>
        </w:tc>
      </w:tr>
      <w:tr>
        <w:trPr>
          <w:cantSplit/>
        </w:trPr>
        <w:tc>
          <w:tcPr>
            <w:tcW w:type="dxa" w:w="2154"/>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메인보드와 Rod</w:t>
            </w:r>
          </w:p>
        </w:tc>
        <w:tc>
          <w:tcPr>
            <w:tcW w:type="dxa" w:w="3175"/>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일반 메시지는 두 자리 PID와 payload</w:t>
            </w:r>
          </w:p>
        </w:tc>
        <w:tc>
          <w:tcPr>
            <w:tcW w:type="dxa" w:w="4195"/>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종류와 데이터를 구분한다. 업데이트는 별도 바이너리 프레임이다.</w:t>
            </w:r>
          </w:p>
        </w:tc>
      </w:tr>
    </w:tbl>
    <w:p>
      <w:pPr>
        <w:spacing w:after="20"/>
      </w:pPr>
    </w:p>
    <w:p>
      <w:r>
        <w:rPr>
          <w:b w:val="0"/>
        </w:rPr>
        <w:t>PID는 메시지 종류이고 payload는 실제 내용이다. 두 구간의 명령 번호가 항상 같지는 않다. PC 버전 조회는 $10%이고, 무선 버전 요청은 PID 21, 응답은 PID 22다.</w:t>
      </w:r>
    </w:p>
    <w:p>
      <w:r>
        <w:rPr>
          <w:b w:val="0"/>
        </w:rPr>
        <w:t>요청에 대한 응답과 장치가 먼저 보내는 상태 통지를 구분한다. 한 번의 수신에 메시지가 여러 개 있거나 일부만 도착할 수 있으므로 수신과 메시지 해석은 별개 단계다.</w:t>
      </w:r>
    </w:p>
    <w:p>
      <w:r>
        <w:rPr>
          <w:b/>
        </w:rPr>
        <w:t>학습 점검  송신 성공, 응답 수신, 실제 장비 동작 확인이 각각 어떤 근거인지 설명한다.</w:t>
      </w:r>
    </w:p>
    <w:p>
      <w:r>
        <w:br w:type="page"/>
      </w:r>
    </w:p>
    <w:p>
      <w:pPr>
        <w:pStyle w:val="Heading1"/>
      </w:pPr>
      <w:r>
        <w:t>4 입력 하나가 PC에 도달하는 흐름</w:t>
      </w:r>
    </w:p>
    <w:p>
      <w:r>
        <w:rPr>
          <w:b w:val="0"/>
        </w:rPr>
        <w:t>Rod 버튼을 누르는 사례부터 따라가면 역할 분담과 통신을 함께 이해할 수 있다.</w:t>
      </w:r>
    </w:p>
    <w:p>
      <w:pPr>
        <w:pStyle w:val="ListNumber"/>
      </w:pPr>
      <w:r>
        <w:t>Rod가 버튼 입력 변화를 읽는다.</w:t>
      </w:r>
    </w:p>
    <w:p>
      <w:pPr>
        <w:pStyle w:val="ListNumber"/>
      </w:pPr>
      <w:r>
        <w:t>Rod가 버튼 상태를 메인보드에 무선으로 보낸다.</w:t>
      </w:r>
    </w:p>
    <w:p>
      <w:pPr>
        <w:pStyle w:val="ListNumber"/>
      </w:pPr>
      <w:r>
        <w:t>메인보드가 받은 내용을 PC용 상태 메시지로 전달한다.</w:t>
      </w:r>
    </w:p>
    <w:p>
      <w:pPr>
        <w:pStyle w:val="ListNumber"/>
      </w:pPr>
      <w:r>
        <w:t>TestModule이 수신 상태를 화면에 표시한다.</w:t>
      </w:r>
    </w:p>
    <w:p>
      <w:r>
        <w:rPr>
          <w:b w:val="0"/>
        </w:rPr>
        <w:t>같은 방식으로 릴 회전·배터리·IMU를 따라간다. 일반 무선 계약에는 버튼 16, 엔코더 18, 배터리 26, IMU 데이터 14가 정의되어 있다. 숫자보다 값을 만드는 장치와 전달하는 장치를 먼저 기억한다.</w:t>
      </w:r>
    </w:p>
    <w:p>
      <w:pPr>
        <w:pStyle w:val="Heading2"/>
      </w:pPr>
      <w:r>
        <w:t>IMU 데이터의 전달</w:t>
      </w:r>
    </w:p>
    <w:p>
      <w:r>
        <w:rPr>
          <w:b w:val="0"/>
        </w:rPr>
        <w:t>외부 IMU → Rod UART 수신 → ESP-NOW → 메인보드 → PC 표시의 경로다. Roll·Pitch·Yaw 자세값과 GX·GY·GZ 운동 정보를 구분한다. Rod 연결 상태와 IMU 연결 상태는 별도 정보다.</w:t>
      </w:r>
    </w:p>
    <w:p>
      <w:r>
        <w:rPr>
          <w:b w:val="0"/>
        </w:rPr>
        <w:t>TestModule의 0점 보정은 표시 해석을 위한 기능이다. 현재 작업 안내에는 실패한 게임 좌우 보정 연구와 관련 UI를 제거한 것으로 기록되어 있다. 화면의 보정과 펌웨어 제어 보정을 같은 기능으로 해석하지 않는다.</w:t>
      </w:r>
    </w:p>
    <w:p>
      <w:r>
        <w:rPr>
          <w:b/>
        </w:rPr>
        <w:t>학습 점검  IMU 값이 화면에 없을 때 정보를 만드는 구간과 전달하는 구간을 나누어 설명한다.</w:t>
      </w:r>
    </w:p>
    <w:p>
      <w:pPr>
        <w:pStyle w:val="Heading1"/>
      </w:pPr>
      <w:r>
        <w:t>5 PC 명령이 장비 출력으로 이어지는 흐름</w:t>
      </w:r>
    </w:p>
    <w:p>
      <w:r>
        <w:rPr>
          <w:b w:val="0"/>
        </w:rPr>
        <w:t>Rod 진동 제어는 PC → 메인보드의 명령 해석 → Rod에 무선 전달 → Rod의 진동 출력으로 이어진다. 메인 모터 제어는 메인보드 자체 출력으로 이어진다. 메인보드는 명령 대상에 따라 경로를 나눈다.</w:t>
      </w:r>
    </w:p>
    <w:p>
      <w:r>
        <w:rPr>
          <w:b w:val="0"/>
        </w:rPr>
        <w:t>제어를 배울 때는 시작 조건과 종료 조건을 함께 본다. 출력 세기·방향·시간·전체 정지는 각자 다른 역할을 한다. 일정 시간 뒤 출력이 멈추는 제어는 시작 시각과 정지 판단이 연결되어 있다.</w:t>
      </w:r>
    </w:p>
    <w:p>
      <w:r>
        <w:rPr>
          <w:b w:val="0"/>
        </w:rPr>
        <w:t>LED는 위치·표시 동작·색상·시간·밝기를 나누어 이해한다. Rod 버튼 LED와 메인보드 외부 LED는 다른 제어 대상이다.</w:t>
      </w:r>
    </w:p>
    <w:p>
      <w:pPr>
        <w:pStyle w:val="Heading2"/>
      </w:pPr>
      <w:r>
        <w:t>요점 정리</w:t>
      </w:r>
    </w:p>
    <w:p>
      <w:pPr>
        <w:pStyle w:val="ListBullet"/>
      </w:pPr>
      <w:r>
        <w:t>입력 전달은 센서에서 PC 방향으로 따라간다.</w:t>
      </w:r>
    </w:p>
    <w:p>
      <w:pPr>
        <w:pStyle w:val="ListBullet"/>
      </w:pPr>
      <w:r>
        <w:t>출력 제어는 PC에서 실제 출력 방향으로 따라간다.</w:t>
      </w:r>
    </w:p>
    <w:p>
      <w:pPr>
        <w:pStyle w:val="ListBullet"/>
      </w:pPr>
      <w:r>
        <w:t>메시지 전달만으로 원하는 물리 동작이 확인된 것은 아니다.</w:t>
      </w:r>
    </w:p>
    <w:p>
      <w:r>
        <w:rPr>
          <w:b/>
        </w:rPr>
        <w:t>학습 점검  메인 모터 명령과 Rod 진동 명령의 경로가 갈라지는 지점을 설명한다.</w:t>
      </w:r>
    </w:p>
    <w:p>
      <w:r>
        <w:br w:type="page"/>
      </w:r>
    </w:p>
    <w:p>
      <w:pPr>
        <w:pStyle w:val="Heading1"/>
      </w:pPr>
      <w:r>
        <w:t>6 시간과 상태가 제어를 유지한다</w:t>
      </w:r>
    </w:p>
    <w:p>
      <w:r>
        <w:rPr>
          <w:b w:val="0"/>
        </w:rPr>
        <w:t>펌웨어는 입력 읽기·수신 처리·제어 실행을 반복한다. 모든 일을 같은 빈도로 수행하지 않고 1ms·10ms·100ms·500ms·1초 등의 주기로 나눈다. 주기가 짧으면 그 처리에 사용할 수 있는 시간도 짧아진다.</w:t>
      </w:r>
    </w:p>
    <w:p>
      <w:r>
        <w:rPr>
          <w:b w:val="0"/>
        </w:rPr>
        <w:t>메인보드는 하드웨어 타이머와 주기 카운터를 사용한다. Rod는 경과 시간을 확인해 수신·버튼·릴 회전·IMU와 주기 작업을 처리한다. 설정한 주기는 실제 작업이 항상 지연 없이 끝난다는 보증과 구분한다.</w:t>
      </w:r>
    </w:p>
    <w:p>
      <w:pPr>
        <w:pStyle w:val="Heading2"/>
      </w:pPr>
      <w:r>
        <w:t>콜백과 일반 반복 처리</w:t>
      </w:r>
    </w:p>
    <w:p>
      <w:r>
        <w:rPr>
          <w:b w:val="0"/>
        </w:rPr>
        <w:t>무선 수신 콜백과 인터럽트는 일반 반복 처리와 다른 문맥에서 실행된다. 수신 데이터는 고정된 임시 공간에 옮기고 일반 반복 처리에서 분석한다. 현재 수신 공간은 단일 슬롯이므로 새 수신이 처리 대기 데이터를 덮어쓸 수 있다.</w:t>
      </w:r>
    </w:p>
    <w:p>
      <w:pPr>
        <w:pStyle w:val="Heading2"/>
      </w:pPr>
      <w:r>
        <w:t>상태와 초기화</w:t>
      </w:r>
    </w:p>
    <w:p>
      <w:r>
        <w:rPr>
          <w:b w:val="0"/>
        </w:rPr>
        <w:t>상태는 부팅 중·연결됨·제어 중·설정 모드 같은 상황을 기억한다. 같은 입력도 상태에 따라 다르게 처리할 수 있다. 초기화는 저장 설정 읽기, 통신·장치 준비, 출력 정지 설정의 순서와 관계를 이해한다.</w:t>
      </w:r>
    </w:p>
    <w:p>
      <w:r>
        <w:rPr>
          <w:b w:val="0"/>
        </w:rPr>
        <w:t>Rod의 일반 모드와 설정 모드는 처리할 일이 다르다. PC 연결에서도 초기 명령을 일정 간격으로 보내고 초기화 뒤 polling을 시작한다. Polling은 PC가 일정 간격으로 상태를 요청하는 것이다.</w:t>
      </w:r>
    </w:p>
    <w:p>
      <w:r>
        <w:rPr>
          <w:b/>
        </w:rPr>
        <w:t>학습 점검  짧은 주기 작업 안에 긴 대기가 들어가면 어떤 처리가 지연될 수 있는가?</w:t>
      </w:r>
    </w:p>
    <w:p>
      <w:pPr>
        <w:pStyle w:val="Heading1"/>
      </w:pPr>
      <w:r>
        <w:t>7 연결 유지와 전원 종료</w:t>
      </w:r>
    </w:p>
    <w:p>
      <w:r>
        <w:rPr>
          <w:b w:val="0"/>
        </w:rPr>
        <w:t>Rod 등록은 통신 상대를 정하는 절차다. 등록 정보를 저장한 것과 지금 상대가 연결된 것은 다르다. Alive는 상대가 응답하는지 확인하는 메시지다. Rod 통신이 정상이어도 외부 IMU 연결은 별도로 판단한다.</w:t>
      </w:r>
    </w:p>
    <w:p>
      <w:r>
        <w:rPr>
          <w:b w:val="0"/>
        </w:rPr>
        <w:t>전원 관리에서는 전원 입력 감지·동작 상태 전환·PC 종료 요청·출력 제어의 관계를 이해한다. $1800%는 메인보드의 PC 종료 요청이다. TestModule은 이 요청을 표시하지만 Windows를 종료하지 않으므로 종료 완료 ACK를 자동으로 보내지 않는다.</w:t>
      </w:r>
    </w:p>
    <w:p>
      <w:pPr>
        <w:pStyle w:val="Heading2"/>
      </w:pPr>
      <w:r>
        <w:t>요점 정리</w:t>
      </w:r>
    </w:p>
    <w:p>
      <w:pPr>
        <w:pStyle w:val="ListBullet"/>
      </w:pPr>
      <w:r>
        <w:t>상태·시간·입력을 함께 읽어야 제어 흐름을 이해할 수 있다.</w:t>
      </w:r>
    </w:p>
    <w:p>
      <w:pPr>
        <w:pStyle w:val="ListBullet"/>
      </w:pPr>
      <w:r>
        <w:t>등록 정보와 현재 연결 여부는 별개다.</w:t>
      </w:r>
    </w:p>
    <w:p>
      <w:pPr>
        <w:pStyle w:val="ListBullet"/>
      </w:pPr>
      <w:r>
        <w:t>종료 요청 수신과 실제 종료 완료는 별개다.</w:t>
      </w:r>
    </w:p>
    <w:p>
      <w:r>
        <w:br w:type="page"/>
      </w:r>
    </w:p>
    <w:p>
      <w:pPr>
        <w:pStyle w:val="Heading1"/>
      </w:pPr>
      <w:r>
        <w:t>8 LM JIG와 업데이트를 이해한다</w:t>
      </w:r>
    </w:p>
    <w:p>
      <w:pPr>
        <w:pStyle w:val="Heading2"/>
      </w:pPr>
      <w:r>
        <w:t>LM JIG의 직접 제어와 위치 제어</w:t>
      </w:r>
    </w:p>
    <w:p>
      <w:r>
        <w:rPr>
          <w:b w:val="0"/>
        </w:rPr>
        <w:t>LM JIG는 별도 운용 구성이다. 메인보드는 런타임 구성값으로 LM JIG 여부를 구분한다. 직접 제어는 방향·출력·시간을 지정하고 위치 제어는 홈·좌·우 목표에 도달했는지 센서로 판단한다.</w:t>
      </w:r>
    </w:p>
    <w:p>
      <w:r>
        <w:rPr>
          <w:b w:val="0"/>
        </w:rPr>
        <w:t>위치 제어는 목표 센서 도달 또는 3초 timeout에 모터를 정지하도록 구성되어 있다. 일반 메인보드에서도 같은 LM 기능이 활성화된다고 가정하지 않는다.</w:t>
      </w:r>
    </w:p>
    <w:p>
      <w:r>
        <w:rPr>
          <w:b/>
        </w:rPr>
        <w:t>학습 점검  시간을 지정한 구동과 목표 위치까지 이동하는 구동의 종료 조건을 구분한다.</w:t>
      </w:r>
    </w:p>
    <w:p>
      <w:pPr>
        <w:pStyle w:val="Heading2"/>
      </w:pPr>
      <w:r>
        <w:t>프로그램을 바꾸는 펌웨어 업데이트</w:t>
      </w:r>
    </w:p>
    <w:p>
      <w:r>
        <w:rPr>
          <w:b w:val="0"/>
        </w:rPr>
        <w:t>일반 제어는 실행 중인 프로그램에 동작을 요청한다. 업데이트는 보드가 실행할 프로그램 자체를 바꾼다. 유선 설치와 Rod 무선 업데이트의 기록 범위를 구분한다.</w:t>
      </w:r>
    </w:p>
    <w:tbl>
      <w:tblPr>
        <w:tblW w:type="auto" w:w="0"/>
        <w:jc w:val="center"/>
        <w:tblLayout w:type="fixed"/>
        <w:tblLook w:firstColumn="1" w:firstRow="1" w:lastColumn="0" w:lastRow="0" w:noHBand="0" w:noVBand="1" w:val="04A0"/>
      </w:tblPr>
      <w:tblGrid>
        <w:gridCol w:w="1757"/>
        <w:gridCol w:w="2721"/>
        <w:gridCol w:w="5046"/>
      </w:tblGrid>
      <w:tr>
        <w:trPr>
          <w:cantSplit/>
          <w:tblHeader/>
        </w:trPr>
        <w:tc>
          <w:tcPr>
            <w:tcW w:type="dxa" w:w="1757"/>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color w:val="000000"/>
                <w:sz w:val="19"/>
              </w:rPr>
              <w:t>방식</w:t>
            </w:r>
          </w:p>
        </w:tc>
        <w:tc>
          <w:tcPr>
            <w:tcW w:type="dxa" w:w="2721"/>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경로</w:t>
            </w:r>
          </w:p>
        </w:tc>
        <w:tc>
          <w:tcPr>
            <w:tcW w:type="dxa" w:w="5046"/>
            <w:vAlign w:val="center"/>
            <w:shd w:fill="DCE6F1"/>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color w:val="000000"/>
                <w:sz w:val="19"/>
              </w:rPr>
              <w:t>기록 범위</w:t>
            </w:r>
          </w:p>
        </w:tc>
      </w:tr>
      <w:tr>
        <w:trPr>
          <w:cantSplit/>
        </w:trPr>
        <w:tc>
          <w:tcPr>
            <w:tcW w:type="dxa" w:w="1757"/>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Main 유선</w:t>
            </w:r>
          </w:p>
        </w:tc>
        <w:tc>
          <w:tcPr>
            <w:tcW w:type="dxa" w:w="272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 → Main USB</w:t>
            </w:r>
          </w:p>
        </w:tc>
        <w:tc>
          <w:tcPr>
            <w:tcW w:type="dxa" w:w="5046"/>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bootloader·partition·boot_app0·application 네 영역</w:t>
            </w:r>
          </w:p>
        </w:tc>
      </w:tr>
      <w:tr>
        <w:trPr>
          <w:cantSplit/>
        </w:trPr>
        <w:tc>
          <w:tcPr>
            <w:tcW w:type="dxa" w:w="1757"/>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Rod 유선</w:t>
            </w:r>
          </w:p>
        </w:tc>
        <w:tc>
          <w:tcPr>
            <w:tcW w:type="dxa" w:w="272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 → Rod USB</w:t>
            </w:r>
          </w:p>
        </w:tc>
        <w:tc>
          <w:tcPr>
            <w:tcW w:type="dxa" w:w="5046"/>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네 영역 직접 기록</w:t>
            </w:r>
          </w:p>
        </w:tc>
      </w:tr>
      <w:tr>
        <w:trPr>
          <w:cantSplit/>
        </w:trPr>
        <w:tc>
          <w:tcPr>
            <w:tcW w:type="dxa" w:w="1757"/>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jc w:val="center"/>
            </w:pPr>
            <w:r>
              <w:rPr>
                <w:b w:val="0"/>
                <w:color w:val="000000"/>
                <w:sz w:val="19"/>
              </w:rPr>
              <w:t>Rod 무선</w:t>
            </w:r>
          </w:p>
        </w:tc>
        <w:tc>
          <w:tcPr>
            <w:tcW w:type="dxa" w:w="2721"/>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PC → Main → Rod</w:t>
            </w:r>
          </w:p>
        </w:tc>
        <w:tc>
          <w:tcPr>
            <w:tcW w:type="dxa" w:w="5046"/>
            <w:vAlign w:val="center"/>
            <w:shd w:fill="FFFFFF"/>
            <w:tcMar>
              <w:top w:w="85" w:type="dxa"/>
              <w:bottom w:w="85" w:type="dxa"/>
              <w:left w:w="110" w:type="dxa"/>
              <w:right w:w="11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20" w:line="264" w:lineRule="auto"/>
            </w:pPr>
            <w:r>
              <w:rPr>
                <w:b w:val="0"/>
                <w:color w:val="000000"/>
                <w:sz w:val="19"/>
              </w:rPr>
              <w:t>Rod application만 기록</w:t>
            </w:r>
          </w:p>
        </w:tc>
      </w:tr>
    </w:tbl>
    <w:p>
      <w:pPr>
        <w:spacing w:after="20"/>
      </w:pPr>
    </w:p>
    <w:p>
      <w:r>
        <w:rPr>
          <w:b w:val="0"/>
        </w:rPr>
        <w:t>무선 업데이트는 시작 → 데이터 조각 → ACK → 완료 → 재부팅으로 이어진다. 현재 한 조각의 payload는 최대 96바이트다. Session은 전송을, sequence는 순서를 구분한다. CRC는 프레임 손상을, 이미지 digest는 전체 이미지 일치를 확인하는 데 쓰인다.</w:t>
      </w:r>
    </w:p>
    <w:p>
      <w:r>
        <w:rPr>
          <w:b w:val="0"/>
        </w:rPr>
        <w:t>등록되어 연결된 Rod 한 대가 대상이다. Rod에 무선 수신 기능과 설치 기반이 있어야 한다. TestModule은 완료 뒤 polling을 복구하고 Rod 재연결을 기다린 뒤 버전을 요청한다.</w:t>
      </w:r>
    </w:p>
    <w:p>
      <w:pPr>
        <w:pStyle w:val="Heading2"/>
      </w:pPr>
      <w:r>
        <w:t>요점 정리</w:t>
      </w:r>
    </w:p>
    <w:p>
      <w:pPr>
        <w:pStyle w:val="ListBullet"/>
      </w:pPr>
      <w:r>
        <w:t>진행률 100%·기록 완료·재부팅·재연결·목표 버전 일치는 서로 다른 확인 단계다.</w:t>
      </w:r>
    </w:p>
    <w:p>
      <w:pPr>
        <w:pStyle w:val="ListBullet"/>
      </w:pPr>
      <w:r>
        <w:t>CRC와 digest는 데이터 일치 확인이다. 송신자 신뢰를 보장하는 서명과 동일한 개념은 아니다.</w:t>
      </w:r>
    </w:p>
    <w:p>
      <w:pPr>
        <w:pStyle w:val="ListBullet"/>
      </w:pPr>
      <w:r>
        <w:t>무선 application 업데이트와 유선 전체 설치를 구분한다.</w:t>
      </w:r>
    </w:p>
    <w:p>
      <w:r>
        <w:rPr>
          <w:b/>
        </w:rPr>
        <w:t>학습 점검  application만 바꾸는 무선 업데이트를 최초 전체 설치와 구분해야 하는 이유를 설명한다.</w:t>
      </w:r>
    </w:p>
    <w:p>
      <w:r>
        <w:br w:type="page"/>
      </w:r>
    </w:p>
    <w:p>
      <w:pPr>
        <w:pStyle w:val="Heading1"/>
      </w:pPr>
      <w:r>
        <w:t>9 개발 구조와 현재 기준</w:t>
      </w:r>
    </w:p>
    <w:p>
      <w:r>
        <w:rPr>
          <w:b w:val="0"/>
        </w:rPr>
        <w:t>Main과 Rod는 독립 바이너리로 만들어지고 공통 통신 계약을 공유한다. TestModule은 .NET 8 기반 Windows 프로그램이다. 펌웨어의 C++ 규칙과 PC 프로그램의 C# 실행 환경을 구분한다.</w:t>
      </w:r>
    </w:p>
    <w:p>
      <w:r>
        <w:rPr>
          <w:b w:val="0"/>
        </w:rPr>
        <w:t>펌웨어 작성 규칙은 C++98/03 범위이며 Arduino-ESP32 Core 2.0.17과 프로젝트 로컬 도구 구성을 기준으로 관리한다. 다른 Core 버전을 같은 개발 기준으로 가정하지 않는다.</w:t>
      </w:r>
    </w:p>
    <w:p>
      <w:r>
        <w:rPr>
          <w:b w:val="0"/>
        </w:rPr>
        <w:t>과거 전체 원본은 legacy, 활성 코드에서 제거한 이전 코드는 deprecated에 보존한다. 현재 동작을 이해한 뒤 과거 원본을 비교하면 구조 분리의 목적을 파악하기 쉽다.</w:t>
      </w:r>
    </w:p>
    <w:p>
      <w:pPr>
        <w:pStyle w:val="Heading2"/>
      </w:pPr>
      <w:r>
        <w:t>현재 기준을 읽는 방법</w:t>
      </w:r>
    </w:p>
    <w:p>
      <w:r>
        <w:rPr>
          <w:b w:val="0"/>
        </w:rPr>
        <w:t>현재 소스 버전은 Main Vm1.0.10.0, Rod Vr1.0.2.0이다. TestModule은 V041을 기준으로 안내된다. 소스 버전과 실제 장비에 설치된 버전은 각각 확인할 대상이다.</w:t>
      </w:r>
    </w:p>
    <w:p>
      <w:r>
        <w:rPr>
          <w:b w:val="0"/>
        </w:rPr>
        <w:t>기존 하드웨어·구조 문서는 작성 당시 기준이다. LM JIG 비활성 설명, 과거 버전, 업데이트 이전 안내가 남아 있으므로 최신 작업 상태와 구분해서 읽는다. 활성 구현 잔여 작업 0개라는 기록은 과거 장비 검증을 모두 완료했다는 뜻으로 해석하지 않는다.</w:t>
      </w:r>
    </w:p>
    <w:p>
      <w:r>
        <w:rPr>
          <w:b w:val="0"/>
        </w:rPr>
        <w:t>현재 작업 안내에는 로컬 기준과 원격 origin/main의 차이에 관한 주의도 기록되어 있다. 학습 시작 시 원격 소스를 자동으로 가져오는 행동보다 현재 학습 기준을 먼저 확인한다.</w:t>
      </w:r>
    </w:p>
    <w:p>
      <w:pPr>
        <w:pStyle w:val="Heading2"/>
      </w:pPr>
      <w:r>
        <w:t>학습을 마친 뒤 설명할 내용</w:t>
      </w:r>
    </w:p>
    <w:p>
      <w:pPr>
        <w:pStyle w:val="ListBullet"/>
      </w:pPr>
      <w:r>
        <w:t>PC·Main·Rod 역할과 통신 경로를 한 그림으로 설명한다.</w:t>
      </w:r>
    </w:p>
    <w:p>
      <w:pPr>
        <w:pStyle w:val="ListBullet"/>
      </w:pPr>
      <w:r>
        <w:t>버튼 또는 IMU 정보 하나를 PC까지 따라간다.</w:t>
      </w:r>
    </w:p>
    <w:p>
      <w:pPr>
        <w:pStyle w:val="ListBullet"/>
      </w:pPr>
      <w:r>
        <w:t>모터 또는 진동 명령 하나를 실제 출력까지 따라간다.</w:t>
      </w:r>
    </w:p>
    <w:p>
      <w:pPr>
        <w:pStyle w:val="ListBullet"/>
      </w:pPr>
      <w:r>
        <w:t>주기·상태·연결·전원 종료 조건을 구분한다.</w:t>
      </w:r>
    </w:p>
    <w:p>
      <w:pPr>
        <w:pStyle w:val="ListBullet"/>
      </w:pPr>
      <w:r>
        <w:t>업데이트의 전송·완료·재연결·버전 확인 단계를 구분한다.</w:t>
      </w:r>
    </w:p>
    <w:p>
      <w:pPr>
        <w:pStyle w:val="Heading2"/>
      </w:pPr>
      <w:r>
        <w:t>다음 읽기</w:t>
      </w:r>
    </w:p>
    <w:p>
      <w:r>
        <w:rPr>
          <w:b w:val="0"/>
        </w:rPr>
        <w:t>심화편은 같은 1~9 주제를 실제 파일과 함수로 연결한다. 기본편의 흐름을 떠올리면서 해당 참조 함수에서 입력값·상태 변경·출력 호출·종료 조건을 찾아 요약한다. 향후 방향 문서는 개선 후보의 우선순위와 완료 기준을 간단히 제시한다.</w:t>
      </w:r>
    </w:p>
    <w:p>
      <w:r>
        <w:rPr>
          <w:b w:val="0"/>
        </w:rPr>
        <w:t>참고 문서: CurrentWork.md, PROJECT_COMMANDS.md, 통합 리팩토링 계획, Main/Rod 하드웨어 기준, 공유 프로토콜 계약. 장비 제어와 펌웨어 빌드·테스트는 별도 승인 정책을 따른다.</w:t>
      </w:r>
    </w:p>
    <w:sectPr w:rsidR="00FC693F" w:rsidRPr="0006063C" w:rsidSect="00034616">
      <w:headerReference w:type="default" r:id="rId9"/>
      <w:footerReference w:type="default" r:id="rId10"/>
      <w:pgSz w:w="11906" w:h="16838"/>
      <w:pgMar w:top="1134" w:right="1191" w:bottom="1077"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DF 학습 문서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DF FIRMWARE  기본편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40"/>
    </w:pPr>
    <w:rPr>
      <w:rFonts w:ascii="맑은 고딕" w:hAnsi="맑은 고딕" w:eastAsia="맑은 고딕" w:cs="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맑은 고딕" w:hAnsi="맑은 고딕" w:eastAsia="맑은 고딕" w:cs="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맑은 고딕" w:hAnsi="맑은 고딕" w:eastAsia="맑은 고딕" w:cs="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맑은 고딕" w:hAnsi="맑은 고딕" w:eastAsia="맑은 고딕" w:cs="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맑은 고딕" w:hAnsi="맑은 고딕" w:eastAsia="맑은 고딕" w:cs="맑은 고딕"/>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맑은 고딕" w:hAnsi="맑은 고딕" w:eastAsia="맑은 고딕" w:cs="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 펌웨어 기본편</dc:title>
  <dc:subject>프로젝트 학습 자료</dc:subject>
  <dc:creator>DF Firmware</dc:creator>
  <cp:keywords/>
  <dc:description>generated by python-docx</dc:description>
  <cp:lastModifiedBy/>
  <cp:revision>1</cp:revision>
  <dcterms:created xsi:type="dcterms:W3CDTF">2013-12-23T23:15:00Z</dcterms:created>
  <dcterms:modified xsi:type="dcterms:W3CDTF">2013-12-23T23:15:00Z</dcterms:modified>
  <cp:category/>
</cp:coreProperties>
</file>