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65BAF" w:rsidRDefault="00953303">
      <w:pPr>
        <w:jc w:val="center"/>
        <w:rPr>
          <w:b/>
          <w:u w:val="single"/>
        </w:rPr>
      </w:pPr>
      <w:r>
        <w:rPr>
          <w:b/>
          <w:u w:val="single"/>
        </w:rPr>
        <w:t>Trabajo Práctico 5: Alternativas</w:t>
      </w:r>
    </w:p>
    <w:p w:rsidR="00565BAF" w:rsidRDefault="009533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t xml:space="preserve">Diseñar algoritmos en </w:t>
      </w:r>
      <w:r>
        <w:rPr>
          <w:b/>
        </w:rPr>
        <w:t>Pseudocódigo</w:t>
      </w:r>
      <w:r>
        <w:t xml:space="preserve"> modularizando convenientemente. Realizar </w:t>
      </w:r>
      <w:r>
        <w:rPr>
          <w:b/>
        </w:rPr>
        <w:t>traza</w:t>
      </w:r>
      <w:r>
        <w:t xml:space="preserve"> para determinar si el algoritmo diseñado es correcto. Traducir a </w:t>
      </w:r>
      <w:r>
        <w:rPr>
          <w:b/>
        </w:rPr>
        <w:t>PHP</w:t>
      </w:r>
      <w:r>
        <w:t xml:space="preserve">. </w:t>
      </w:r>
      <w:r>
        <w:rPr>
          <w:b/>
        </w:rPr>
        <w:t>Documentar</w:t>
      </w:r>
      <w:r>
        <w:t xml:space="preserve"> cada función especificando e</w:t>
      </w:r>
      <w:bookmarkStart w:id="0" w:name="_GoBack"/>
      <w:bookmarkEnd w:id="0"/>
      <w:r>
        <w:t xml:space="preserve">l tipo de parámetros, valor retornado. </w:t>
      </w:r>
      <w:r>
        <w:rPr>
          <w:highlight w:val="yellow"/>
        </w:rPr>
        <w:t xml:space="preserve">En todos los ejercicios se debe utilizar la </w:t>
      </w:r>
      <w:r>
        <w:rPr>
          <w:b/>
          <w:highlight w:val="yellow"/>
        </w:rPr>
        <w:t>instrucción Alternativa</w:t>
      </w:r>
      <w:r>
        <w:t>, en lugar del operador ternario.</w:t>
      </w:r>
    </w:p>
    <w:p w:rsidR="00565BAF" w:rsidRDefault="00565BAF">
      <w:pPr>
        <w:jc w:val="both"/>
        <w:rPr>
          <w:sz w:val="26"/>
          <w:szCs w:val="26"/>
          <w:u w:val="single"/>
        </w:rPr>
      </w:pPr>
    </w:p>
    <w:p w:rsidR="00565BAF" w:rsidRDefault="00953303">
      <w:pPr>
        <w:numPr>
          <w:ilvl w:val="0"/>
          <w:numId w:val="7"/>
        </w:numPr>
        <w:jc w:val="both"/>
      </w:pPr>
      <w:r>
        <w:t xml:space="preserve">Especificar un </w:t>
      </w:r>
      <w:r>
        <w:rPr>
          <w:b/>
        </w:rPr>
        <w:t>módulo</w:t>
      </w:r>
      <w:r>
        <w:t xml:space="preserve"> esPar cuya entrada es un número y el retorno es true si el númer</w:t>
      </w:r>
      <w:r>
        <w:t xml:space="preserve">o ese par, false caso contrario. </w:t>
      </w:r>
    </w:p>
    <w:p w:rsidR="00565BAF" w:rsidRDefault="00953303">
      <w:pPr>
        <w:ind w:left="720"/>
        <w:jc w:val="center"/>
      </w:pPr>
      <w:r>
        <w:rPr>
          <w:noProof/>
          <w:lang w:val="es-AR"/>
        </w:rPr>
        <w:drawing>
          <wp:inline distT="0" distB="0" distL="0" distR="0">
            <wp:extent cx="1772843" cy="472710"/>
            <wp:effectExtent l="0" t="0" r="0" b="0"/>
            <wp:docPr id="1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843" cy="472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5BAF" w:rsidRDefault="00953303">
      <w:pPr>
        <w:ind w:left="720"/>
        <w:jc w:val="both"/>
      </w:pPr>
      <w:r>
        <w:t xml:space="preserve">El </w:t>
      </w:r>
      <w:r>
        <w:rPr>
          <w:b/>
        </w:rPr>
        <w:t>programa principal</w:t>
      </w:r>
      <w:r>
        <w:t xml:space="preserve"> deberá solicitar un número y utilizando el módulo esPar,  informe por ejemplo: “el nro 10 es: par” o bien “el nro 51 es: impar”. </w:t>
      </w:r>
    </w:p>
    <w:p w:rsidR="00565BAF" w:rsidRDefault="00565BAF">
      <w:pPr>
        <w:ind w:left="720"/>
        <w:jc w:val="both"/>
      </w:pPr>
    </w:p>
    <w:p w:rsidR="00565BAF" w:rsidRDefault="00953303">
      <w:pPr>
        <w:numPr>
          <w:ilvl w:val="0"/>
          <w:numId w:val="7"/>
        </w:numPr>
        <w:jc w:val="both"/>
      </w:pPr>
      <w:r>
        <w:t>Especificar un módulo que a partir de dos números (num1, num2) reto</w:t>
      </w:r>
      <w:r>
        <w:t xml:space="preserve">rne </w:t>
      </w:r>
      <w:r>
        <w:rPr>
          <w:i/>
        </w:rPr>
        <w:t>true</w:t>
      </w:r>
      <w:r>
        <w:t xml:space="preserve"> si el primero es mayor al segundo (num1&gt;num2),  </w:t>
      </w:r>
      <w:r>
        <w:rPr>
          <w:i/>
        </w:rPr>
        <w:t>false</w:t>
      </w:r>
      <w:r>
        <w:t xml:space="preserve"> caso contrario. </w:t>
      </w:r>
    </w:p>
    <w:p w:rsidR="00565BAF" w:rsidRDefault="00565BAF">
      <w:pPr>
        <w:jc w:val="both"/>
      </w:pPr>
    </w:p>
    <w:p w:rsidR="00565BAF" w:rsidRDefault="00953303">
      <w:pPr>
        <w:numPr>
          <w:ilvl w:val="0"/>
          <w:numId w:val="7"/>
        </w:numPr>
        <w:jc w:val="both"/>
      </w:pPr>
      <w:r>
        <w:t>Los exámenes finales en la universidad se aprueban obteniendo 4 o una nota superior. Especifique:</w:t>
      </w:r>
    </w:p>
    <w:p w:rsidR="00565BAF" w:rsidRDefault="009533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Un </w:t>
      </w:r>
      <w:r>
        <w:rPr>
          <w:b/>
          <w:color w:val="000000"/>
        </w:rPr>
        <w:t>módulo</w:t>
      </w:r>
      <w:r>
        <w:rPr>
          <w:color w:val="000000"/>
        </w:rPr>
        <w:t xml:space="preserve"> que dada una nota retorne true si con la nota se aprueba, false cas</w:t>
      </w:r>
      <w:r>
        <w:rPr>
          <w:color w:val="000000"/>
        </w:rPr>
        <w:t>o contrario.</w:t>
      </w:r>
    </w:p>
    <w:p w:rsidR="00565BAF" w:rsidRDefault="009533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Un </w:t>
      </w:r>
      <w:r>
        <w:rPr>
          <w:b/>
          <w:color w:val="000000"/>
        </w:rPr>
        <w:t>programa</w:t>
      </w:r>
      <w:r>
        <w:rPr>
          <w:color w:val="000000"/>
        </w:rPr>
        <w:t xml:space="preserve"> </w:t>
      </w:r>
      <w:r>
        <w:rPr>
          <w:b/>
          <w:color w:val="000000"/>
        </w:rPr>
        <w:t>principal</w:t>
      </w:r>
      <w:r>
        <w:rPr>
          <w:color w:val="000000"/>
        </w:rPr>
        <w:t xml:space="preserve"> que solicite la nota muestre por pantalla si el alumno </w:t>
      </w:r>
      <w:r>
        <w:rPr>
          <w:b/>
          <w:color w:val="00B050"/>
        </w:rPr>
        <w:t>aprobó</w:t>
      </w:r>
      <w:r>
        <w:rPr>
          <w:color w:val="000000"/>
        </w:rPr>
        <w:t xml:space="preserve"> o </w:t>
      </w:r>
      <w:r>
        <w:rPr>
          <w:b/>
          <w:color w:val="E36C09"/>
        </w:rPr>
        <w:t>desaprobó</w:t>
      </w:r>
      <w:r>
        <w:rPr>
          <w:color w:val="000000"/>
        </w:rPr>
        <w:t xml:space="preserve">. Considere que </w:t>
      </w:r>
      <w:r>
        <w:rPr>
          <w:color w:val="FF0000"/>
        </w:rPr>
        <w:t>si la nota está fuera del rango 0 a 10</w:t>
      </w:r>
      <w:r>
        <w:rPr>
          <w:color w:val="000000"/>
        </w:rPr>
        <w:t xml:space="preserve"> deberá mostrar un cartel de error que diga “</w:t>
      </w:r>
      <w:r>
        <w:rPr>
          <w:color w:val="FF0000"/>
        </w:rPr>
        <w:t>nota inválida</w:t>
      </w:r>
      <w:r>
        <w:rPr>
          <w:color w:val="000000"/>
        </w:rPr>
        <w:t>”.</w:t>
      </w:r>
    </w:p>
    <w:p w:rsidR="00565BAF" w:rsidRDefault="00565BA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565BAF" w:rsidRDefault="00953303">
      <w:pPr>
        <w:ind w:left="720"/>
        <w:jc w:val="center"/>
      </w:pPr>
      <w:r>
        <w:rPr>
          <w:noProof/>
          <w:lang w:val="es-AR"/>
        </w:rPr>
        <w:drawing>
          <wp:inline distT="0" distB="0" distL="0" distR="0">
            <wp:extent cx="772001" cy="969593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" cy="969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val="es-AR"/>
        </w:rPr>
        <w:drawing>
          <wp:inline distT="0" distB="0" distL="0" distR="0">
            <wp:extent cx="997664" cy="974517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7664" cy="974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5BAF" w:rsidRDefault="00953303">
      <w:pPr>
        <w:numPr>
          <w:ilvl w:val="0"/>
          <w:numId w:val="7"/>
        </w:numPr>
        <w:jc w:val="both"/>
      </w:pPr>
      <w:r>
        <w:t xml:space="preserve">Elaborar un </w:t>
      </w:r>
      <w:r>
        <w:rPr>
          <w:b/>
        </w:rPr>
        <w:t>programa</w:t>
      </w:r>
      <w:r>
        <w:t xml:space="preserve"> que lea un número de 3 cifras y determine si es o no capicúa. Un número es capicúa si es igual al revés del número. </w:t>
      </w:r>
      <w:r>
        <w:rPr>
          <w:color w:val="000000"/>
        </w:rPr>
        <w:t xml:space="preserve">Si el número no es de tres cifras </w:t>
      </w:r>
      <w:r>
        <w:rPr>
          <w:b/>
          <w:color w:val="000000"/>
        </w:rPr>
        <w:t>muestre en pantalla un cartel de error</w:t>
      </w:r>
      <w:r>
        <w:t xml:space="preserve">. </w:t>
      </w:r>
    </w:p>
    <w:p w:rsidR="00565BAF" w:rsidRDefault="00565BAF">
      <w:pPr>
        <w:jc w:val="both"/>
      </w:pPr>
    </w:p>
    <w:p w:rsidR="00565BAF" w:rsidRDefault="00953303">
      <w:pPr>
        <w:jc w:val="both"/>
      </w:pPr>
      <w:r>
        <w:t xml:space="preserve">        </w:t>
      </w:r>
      <w:r>
        <w:rPr>
          <w:noProof/>
          <w:lang w:val="es-AR"/>
        </w:rPr>
        <w:drawing>
          <wp:inline distT="0" distB="0" distL="0" distR="0">
            <wp:extent cx="479155" cy="491822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55" cy="491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929 es capicúa                    </w:t>
      </w:r>
    </w:p>
    <w:p w:rsidR="00565BAF" w:rsidRDefault="00953303">
      <w:pPr>
        <w:jc w:val="both"/>
      </w:pPr>
      <w:r>
        <w:t xml:space="preserve">    </w:t>
      </w:r>
      <w:r>
        <w:t xml:space="preserve">     </w:t>
      </w:r>
      <w:r>
        <w:rPr>
          <w:noProof/>
          <w:lang w:val="es-AR"/>
        </w:rPr>
        <w:drawing>
          <wp:inline distT="0" distB="0" distL="0" distR="0">
            <wp:extent cx="321816" cy="474556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16" cy="474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922 NO es capicúa</w:t>
      </w:r>
    </w:p>
    <w:p w:rsidR="00565BAF" w:rsidRDefault="00565BAF">
      <w:pPr>
        <w:jc w:val="both"/>
      </w:pPr>
    </w:p>
    <w:p w:rsidR="00565BAF" w:rsidRDefault="00953303">
      <w:pPr>
        <w:jc w:val="both"/>
      </w:pPr>
      <w:r>
        <w:t xml:space="preserve">              </w:t>
      </w:r>
      <w:r>
        <w:rPr>
          <w:noProof/>
          <w:lang w:val="es-AR"/>
        </w:rPr>
        <w:drawing>
          <wp:inline distT="0" distB="0" distL="0" distR="0">
            <wp:extent cx="246896" cy="220096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96" cy="220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99 error, debe ser un número de tres dígitos </w:t>
      </w:r>
    </w:p>
    <w:p w:rsidR="00565BAF" w:rsidRDefault="00953303">
      <w:pPr>
        <w:jc w:val="both"/>
      </w:pPr>
      <w:r>
        <w:t xml:space="preserve">       </w:t>
      </w:r>
      <w:r>
        <w:rPr>
          <w:noProof/>
          <w:lang w:val="es-AR"/>
        </w:rPr>
        <w:drawing>
          <wp:inline distT="0" distB="0" distL="0" distR="0">
            <wp:extent cx="511195" cy="193994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95" cy="193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1000 error, debe ser un número de tres dígitos </w:t>
      </w:r>
    </w:p>
    <w:p w:rsidR="00565BAF" w:rsidRDefault="00565BAF">
      <w:pPr>
        <w:jc w:val="both"/>
      </w:pPr>
    </w:p>
    <w:p w:rsidR="00565BAF" w:rsidRDefault="00953303">
      <w:pPr>
        <w:numPr>
          <w:ilvl w:val="0"/>
          <w:numId w:val="7"/>
        </w:numPr>
        <w:jc w:val="both"/>
      </w:pPr>
      <w:r>
        <w:t xml:space="preserve">Un </w:t>
      </w:r>
      <w:r>
        <w:rPr>
          <w:b/>
        </w:rPr>
        <w:t>múltiplo</w:t>
      </w:r>
      <w:r>
        <w:t xml:space="preserve"> de un número es otro número que lo contiene un número entero de veces. Diseñar un </w:t>
      </w:r>
      <w:r>
        <w:rPr>
          <w:b/>
        </w:rPr>
        <w:t>módulo</w:t>
      </w:r>
      <w:r>
        <w:t xml:space="preserve"> que dado dos números enteros A y B, devuelva (retorrne) </w:t>
      </w:r>
      <w:r>
        <w:rPr>
          <w:i/>
        </w:rPr>
        <w:t>true</w:t>
      </w:r>
      <w:r>
        <w:t xml:space="preserve"> si A es múltiplo de B y </w:t>
      </w:r>
      <w:r>
        <w:rPr>
          <w:i/>
        </w:rPr>
        <w:t>false</w:t>
      </w:r>
      <w:r>
        <w:t xml:space="preserve"> caso contrario. Por ejemplo: 28 es múltiplo de 7, por lo tanto la respuesta</w:t>
      </w:r>
      <w:r>
        <w:t xml:space="preserve"> es true. </w:t>
      </w:r>
    </w:p>
    <w:p w:rsidR="00565BAF" w:rsidRDefault="00565BAF">
      <w:pPr>
        <w:jc w:val="both"/>
      </w:pPr>
    </w:p>
    <w:p w:rsidR="00565BAF" w:rsidRDefault="00953303">
      <w:pPr>
        <w:jc w:val="center"/>
      </w:pPr>
      <w:r>
        <w:lastRenderedPageBreak/>
        <w:t xml:space="preserve">Ejemplo de múltiplos de 7: </w:t>
      </w:r>
      <w:r>
        <w:rPr>
          <w:noProof/>
          <w:lang w:val="es-AR"/>
        </w:rPr>
        <w:drawing>
          <wp:inline distT="0" distB="0" distL="0" distR="0">
            <wp:extent cx="1438161" cy="1152251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161" cy="1152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5BAF" w:rsidRDefault="00565BAF">
      <w:pPr>
        <w:jc w:val="both"/>
      </w:pPr>
    </w:p>
    <w:p w:rsidR="00565BAF" w:rsidRDefault="00953303">
      <w:pPr>
        <w:numPr>
          <w:ilvl w:val="0"/>
          <w:numId w:val="7"/>
        </w:numPr>
        <w:jc w:val="both"/>
      </w:pPr>
      <w:r>
        <w:t xml:space="preserve">Una </w:t>
      </w:r>
      <w:r>
        <w:rPr>
          <w:b/>
        </w:rPr>
        <w:t>empresa</w:t>
      </w:r>
      <w:r>
        <w:t xml:space="preserve"> lleva el control de la productividad por mes utilizando un factor (número entero) de acuerdo al siguiente listado: </w:t>
      </w:r>
    </w:p>
    <w:p w:rsidR="00565BAF" w:rsidRDefault="00953303">
      <w:pPr>
        <w:ind w:left="1416"/>
        <w:jc w:val="both"/>
      </w:pPr>
      <w:r>
        <w:t xml:space="preserve">enero, febrero y marzo tienen       factor 15 </w:t>
      </w:r>
    </w:p>
    <w:p w:rsidR="00565BAF" w:rsidRDefault="00953303">
      <w:pPr>
        <w:ind w:left="1416"/>
        <w:jc w:val="both"/>
      </w:pPr>
      <w:r>
        <w:t xml:space="preserve">abril, mayo y junio                    </w:t>
      </w:r>
      <w:r>
        <w:t xml:space="preserve">    factor 17 </w:t>
      </w:r>
    </w:p>
    <w:p w:rsidR="00565BAF" w:rsidRDefault="00953303">
      <w:pPr>
        <w:ind w:left="1416"/>
        <w:jc w:val="both"/>
      </w:pPr>
      <w:r>
        <w:t xml:space="preserve">julio y agosto                                 factor 19 </w:t>
      </w:r>
    </w:p>
    <w:p w:rsidR="00565BAF" w:rsidRDefault="00953303">
      <w:pPr>
        <w:ind w:left="1416"/>
        <w:jc w:val="both"/>
      </w:pPr>
      <w:r>
        <w:t xml:space="preserve">septiembre, octubre y noviembre factor 20 </w:t>
      </w:r>
    </w:p>
    <w:p w:rsidR="00565BAF" w:rsidRDefault="00953303">
      <w:pPr>
        <w:ind w:left="1416"/>
        <w:jc w:val="both"/>
      </w:pPr>
      <w:r>
        <w:t xml:space="preserve">diciembre                                       factor 21 </w:t>
      </w:r>
    </w:p>
    <w:p w:rsidR="00565BAF" w:rsidRDefault="009533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Especificar un </w:t>
      </w:r>
      <w:r>
        <w:rPr>
          <w:b/>
          <w:color w:val="000000"/>
        </w:rPr>
        <w:t>módulo</w:t>
      </w:r>
      <w:r>
        <w:rPr>
          <w:color w:val="000000"/>
        </w:rPr>
        <w:t xml:space="preserve"> cuya entrada sea el nombre del mes y retorne el valor del factor.</w:t>
      </w:r>
    </w:p>
    <w:p w:rsidR="00565BAF" w:rsidRDefault="009533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Especificar un </w:t>
      </w:r>
      <w:r>
        <w:rPr>
          <w:b/>
          <w:color w:val="000000"/>
        </w:rPr>
        <w:t>programa</w:t>
      </w:r>
      <w:r>
        <w:rPr>
          <w:color w:val="000000"/>
        </w:rPr>
        <w:t xml:space="preserve"> que calcule la productividad de un mes dado, conociendo que la productividad es igual al número de artículos producidos en el mes, multiplicado por el factor que le </w:t>
      </w:r>
      <w:r>
        <w:rPr>
          <w:color w:val="000000"/>
        </w:rPr>
        <w:t xml:space="preserve">corresponde al mes proporcionado. </w:t>
      </w:r>
    </w:p>
    <w:p w:rsidR="00565BAF" w:rsidRDefault="00565BAF">
      <w:pPr>
        <w:ind w:left="708"/>
        <w:jc w:val="both"/>
      </w:pPr>
    </w:p>
    <w:p w:rsidR="00565BAF" w:rsidRDefault="00953303">
      <w:pPr>
        <w:ind w:left="708"/>
        <w:jc w:val="center"/>
      </w:pPr>
      <w:r>
        <w:rPr>
          <w:noProof/>
          <w:lang w:val="es-AR"/>
        </w:rPr>
        <w:drawing>
          <wp:inline distT="0" distB="0" distL="0" distR="0">
            <wp:extent cx="1657183" cy="589731"/>
            <wp:effectExtent l="0" t="0" r="0" b="0"/>
            <wp:docPr id="18" name="image14.png" descr="▷ ¿Qué es capacidad de producción en una empresa? - cubrir la deman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▷ ¿Qué es capacidad de producción en una empresa? - cubrir la demanda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183" cy="589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5BAF" w:rsidRDefault="00953303">
      <w:pPr>
        <w:ind w:left="708"/>
        <w:jc w:val="both"/>
      </w:pPr>
      <w:r>
        <w:t xml:space="preserve">Ejemplo: En el mes de </w:t>
      </w:r>
      <w:r>
        <w:rPr>
          <w:b/>
        </w:rPr>
        <w:t>julio</w:t>
      </w:r>
      <w:r>
        <w:t xml:space="preserve"> se produjeron </w:t>
      </w:r>
      <w:r>
        <w:rPr>
          <w:b/>
        </w:rPr>
        <w:t>100 artículos</w:t>
      </w:r>
      <w:r>
        <w:t xml:space="preserve">, por lo tanto la productividad es: </w:t>
      </w:r>
      <w:r>
        <w:rPr>
          <w:b/>
        </w:rPr>
        <w:t>1900</w:t>
      </w:r>
    </w:p>
    <w:p w:rsidR="00565BAF" w:rsidRDefault="00565BAF">
      <w:pPr>
        <w:ind w:left="708"/>
        <w:jc w:val="both"/>
      </w:pPr>
    </w:p>
    <w:p w:rsidR="00565BAF" w:rsidRDefault="00953303">
      <w:pPr>
        <w:numPr>
          <w:ilvl w:val="0"/>
          <w:numId w:val="7"/>
        </w:numPr>
        <w:jc w:val="both"/>
      </w:pPr>
      <w:r>
        <w:t xml:space="preserve">Una compañía dedicada al alquiler de automóviles, </w:t>
      </w:r>
    </w:p>
    <w:p w:rsidR="00565BAF" w:rsidRDefault="00565BAF">
      <w:pPr>
        <w:ind w:left="720"/>
        <w:jc w:val="both"/>
      </w:pPr>
    </w:p>
    <w:p w:rsidR="00565BAF" w:rsidRDefault="00953303">
      <w:pPr>
        <w:ind w:left="720"/>
        <w:jc w:val="center"/>
      </w:pPr>
      <w:r>
        <w:rPr>
          <w:noProof/>
          <w:lang w:val="es-AR"/>
        </w:rPr>
        <w:drawing>
          <wp:inline distT="0" distB="0" distL="0" distR="0">
            <wp:extent cx="1074798" cy="658911"/>
            <wp:effectExtent l="0" t="0" r="0" b="0"/>
            <wp:docPr id="22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798" cy="658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5BAF" w:rsidRDefault="00953303">
      <w:pPr>
        <w:ind w:left="720"/>
        <w:jc w:val="both"/>
      </w:pPr>
      <w:r>
        <w:t>cobra el alquiler según los kilómetros recorridos.</w:t>
      </w:r>
    </w:p>
    <w:p w:rsidR="00565BAF" w:rsidRDefault="00953303">
      <w:pPr>
        <w:ind w:left="720"/>
        <w:jc w:val="center"/>
      </w:pPr>
      <w:r>
        <w:rPr>
          <w:noProof/>
          <w:lang w:val="es-AR"/>
        </w:rPr>
        <w:drawing>
          <wp:inline distT="0" distB="0" distL="0" distR="0">
            <wp:extent cx="1703615" cy="951140"/>
            <wp:effectExtent l="0" t="0" r="0" b="0"/>
            <wp:docPr id="2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3615" cy="951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5BAF" w:rsidRDefault="009533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cobra $850 hasta un máximo de 300 km de distancia recorrida.  (</w:t>
      </w:r>
      <w:r>
        <w:rPr>
          <w:i/>
          <w:color w:val="000000"/>
        </w:rPr>
        <w:t>Ejemplo: Si el auto alquilado recorrió 250 km, el monto a cobrar es $850</w:t>
      </w:r>
      <w:r>
        <w:rPr>
          <w:color w:val="000000"/>
        </w:rPr>
        <w:t>)</w:t>
      </w:r>
    </w:p>
    <w:p w:rsidR="00565BAF" w:rsidRDefault="009533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Para más de 300km y hasta 1000km, cobra $850 más un monto adicional de $10.5 por cada kilómetro en exceso sobre 300km. (</w:t>
      </w:r>
      <w:r>
        <w:rPr>
          <w:i/>
          <w:color w:val="000000"/>
        </w:rPr>
        <w:t>Ejemplo: Si el auto alquilado recorrió 350 km, el monto a cobrar es  $850 + 10.5*50</w:t>
      </w:r>
      <w:r>
        <w:rPr>
          <w:color w:val="000000"/>
        </w:rPr>
        <w:t>)</w:t>
      </w:r>
    </w:p>
    <w:p w:rsidR="00565BAF" w:rsidRDefault="009533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Para más de 1000km, cobra $850 más un monto adicion</w:t>
      </w:r>
      <w:r>
        <w:rPr>
          <w:color w:val="000000"/>
        </w:rPr>
        <w:t>al de $10.5 por cada kilómetro en exceso sobre 300km hasta los 1000km y $8.5 por cada kilómetro en exceso sobre 1000. (</w:t>
      </w:r>
      <w:r>
        <w:rPr>
          <w:i/>
          <w:color w:val="000000"/>
        </w:rPr>
        <w:t>Ejemplo: Si el auto alquilado recorrió 1550 km, el monto a cobrar es $850 + 10.5*700+8.5*550</w:t>
      </w:r>
      <w:r>
        <w:rPr>
          <w:color w:val="000000"/>
        </w:rPr>
        <w:t>)</w:t>
      </w:r>
    </w:p>
    <w:p w:rsidR="00565BAF" w:rsidRDefault="00565BAF">
      <w:pPr>
        <w:ind w:left="720"/>
        <w:jc w:val="both"/>
      </w:pPr>
    </w:p>
    <w:p w:rsidR="00565BAF" w:rsidRDefault="00953303">
      <w:pPr>
        <w:ind w:left="720"/>
        <w:jc w:val="both"/>
      </w:pPr>
      <w:r>
        <w:lastRenderedPageBreak/>
        <w:t>Los precios ya incluyen el 21% del IVA. (</w:t>
      </w:r>
      <w:r>
        <w:rPr>
          <w:i/>
        </w:rPr>
        <w:t>E</w:t>
      </w:r>
      <w:r>
        <w:rPr>
          <w:i/>
        </w:rPr>
        <w:t>jemplo: si el monto  a pagar es $1375, entonces $238.64 corresponden al impuesto IVA y $1136.36 corresponde al alquiler</w:t>
      </w:r>
      <w:r>
        <w:t>)</w:t>
      </w:r>
    </w:p>
    <w:p w:rsidR="00565BAF" w:rsidRDefault="00565BAF">
      <w:pPr>
        <w:ind w:left="720"/>
        <w:jc w:val="both"/>
      </w:pPr>
    </w:p>
    <w:p w:rsidR="00565BAF" w:rsidRDefault="00953303">
      <w:pPr>
        <w:ind w:left="720"/>
        <w:jc w:val="both"/>
      </w:pPr>
      <w:r>
        <w:t xml:space="preserve">Especifique un </w:t>
      </w:r>
      <w:r>
        <w:rPr>
          <w:b/>
        </w:rPr>
        <w:t>programa</w:t>
      </w:r>
      <w:r>
        <w:t xml:space="preserve"> que determine el monto a pagar por el alquiler de un vehículo y el monto incluido del impuesto. (Considerar la</w:t>
      </w:r>
      <w:r>
        <w:t xml:space="preserve"> especificación de un módulo para calcular el valor del alquiler y otro módulo para calcular el impuesto)</w:t>
      </w:r>
    </w:p>
    <w:p w:rsidR="00565BAF" w:rsidRDefault="00565BAF">
      <w:pPr>
        <w:jc w:val="center"/>
      </w:pPr>
    </w:p>
    <w:p w:rsidR="00565BAF" w:rsidRDefault="00565BAF">
      <w:pPr>
        <w:jc w:val="both"/>
      </w:pPr>
    </w:p>
    <w:p w:rsidR="00565BAF" w:rsidRDefault="00953303">
      <w:pPr>
        <w:numPr>
          <w:ilvl w:val="0"/>
          <w:numId w:val="7"/>
        </w:numPr>
        <w:jc w:val="both"/>
      </w:pPr>
      <w:r>
        <w:t xml:space="preserve">Diseñe un </w:t>
      </w:r>
      <w:r>
        <w:rPr>
          <w:b/>
        </w:rPr>
        <w:t>Programa</w:t>
      </w:r>
      <w:r>
        <w:t xml:space="preserve"> que determine quienes son contemporáneos (tienen la misma edad) entre tres personas, por ejemplo Juan, Mario y Pedro. El algoritm</w:t>
      </w:r>
      <w:r>
        <w:t>o debe responder alguna de las siguientes frases: “son contemporáneos”, “ninguno es contemporáneo”, “Juan y Mario son contemporáneos”, etc.  Ejemplos:</w:t>
      </w:r>
    </w:p>
    <w:p w:rsidR="00565BAF" w:rsidRDefault="00953303">
      <w:pPr>
        <w:jc w:val="center"/>
      </w:pPr>
      <w:r>
        <w:rPr>
          <w:noProof/>
          <w:lang w:val="es-AR"/>
        </w:rPr>
        <w:drawing>
          <wp:inline distT="0" distB="0" distL="0" distR="0">
            <wp:extent cx="819851" cy="932196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851" cy="932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Juan y Pedro son contemporáneos</w:t>
      </w:r>
    </w:p>
    <w:p w:rsidR="00565BAF" w:rsidRDefault="00565BAF">
      <w:pPr>
        <w:jc w:val="center"/>
      </w:pPr>
    </w:p>
    <w:p w:rsidR="00565BAF" w:rsidRDefault="00565BAF">
      <w:pPr>
        <w:jc w:val="center"/>
      </w:pPr>
    </w:p>
    <w:p w:rsidR="00565BAF" w:rsidRDefault="00953303">
      <w:pPr>
        <w:jc w:val="center"/>
      </w:pPr>
      <w:r>
        <w:rPr>
          <w:noProof/>
          <w:lang w:val="es-AR"/>
        </w:rPr>
        <w:drawing>
          <wp:inline distT="0" distB="0" distL="0" distR="0">
            <wp:extent cx="921709" cy="880457"/>
            <wp:effectExtent l="0" t="0" r="0" b="0"/>
            <wp:docPr id="2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1709" cy="880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Ninguno es contemporáneo.</w:t>
      </w:r>
    </w:p>
    <w:p w:rsidR="00565BAF" w:rsidRDefault="00565BAF">
      <w:pPr>
        <w:jc w:val="both"/>
      </w:pPr>
    </w:p>
    <w:p w:rsidR="00565BAF" w:rsidRDefault="00953303">
      <w:pPr>
        <w:numPr>
          <w:ilvl w:val="0"/>
          <w:numId w:val="7"/>
        </w:numPr>
        <w:jc w:val="both"/>
      </w:pPr>
      <w:r>
        <w:t xml:space="preserve">Especifique un </w:t>
      </w:r>
      <w:r>
        <w:rPr>
          <w:b/>
        </w:rPr>
        <w:t>Módulo</w:t>
      </w:r>
      <w:r>
        <w:t xml:space="preserve"> cuyos parámetros de </w:t>
      </w:r>
      <w:r>
        <w:t>entrada sean la masa en kilogramos y la estatura en metros y retorne el IMC:</w:t>
      </w:r>
    </w:p>
    <w:p w:rsidR="00565BAF" w:rsidRDefault="00953303">
      <w:pPr>
        <w:jc w:val="center"/>
      </w:pPr>
      <w:r>
        <w:rPr>
          <w:noProof/>
          <w:lang w:val="es-AR"/>
        </w:rPr>
        <w:drawing>
          <wp:inline distT="0" distB="0" distL="0" distR="0">
            <wp:extent cx="4345119" cy="1836265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119" cy="183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:rsidR="00565BAF" w:rsidRDefault="00953303">
      <w:pPr>
        <w:jc w:val="both"/>
      </w:pPr>
      <w:r>
        <w:tab/>
        <w:t>Especifique otro M</w:t>
      </w:r>
      <w:r>
        <w:rPr>
          <w:b/>
        </w:rPr>
        <w:t>ódulo</w:t>
      </w:r>
      <w:r>
        <w:t xml:space="preserve"> cuyo parámetro de entrada sea el IMC y como valor de retorno un texto con la clasificación de la OMS del estado nutricional de una persona según la sig</w:t>
      </w:r>
      <w:r>
        <w:t>uiente tabla:</w:t>
      </w:r>
    </w:p>
    <w:p w:rsidR="00565BAF" w:rsidRDefault="00565BAF">
      <w:pPr>
        <w:jc w:val="both"/>
      </w:pPr>
    </w:p>
    <w:tbl>
      <w:tblPr>
        <w:tblStyle w:val="a"/>
        <w:tblW w:w="4590" w:type="dxa"/>
        <w:tblInd w:w="2835" w:type="dxa"/>
        <w:tblLayout w:type="fixed"/>
        <w:tblLook w:val="0000" w:firstRow="0" w:lastRow="0" w:firstColumn="0" w:lastColumn="0" w:noHBand="0" w:noVBand="0"/>
      </w:tblPr>
      <w:tblGrid>
        <w:gridCol w:w="2115"/>
        <w:gridCol w:w="2475"/>
      </w:tblGrid>
      <w:tr w:rsidR="00565BAF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99"/>
          </w:tcPr>
          <w:p w:rsidR="00565BAF" w:rsidRDefault="0095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Clasificación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99"/>
          </w:tcPr>
          <w:p w:rsidR="00565BAF" w:rsidRDefault="0095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IMC</w:t>
            </w:r>
          </w:p>
        </w:tc>
      </w:tr>
      <w:tr w:rsidR="00565BAF"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BAF" w:rsidRDefault="0095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Bajo Peso</w:t>
            </w: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BAF" w:rsidRDefault="0095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  <w:t>&lt; 18,50</w:t>
            </w:r>
            <w:r>
              <w:rPr>
                <w:color w:val="000000"/>
              </w:rPr>
              <w:t xml:space="preserve"> </w:t>
            </w:r>
          </w:p>
        </w:tc>
      </w:tr>
      <w:tr w:rsidR="00565BAF"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BAF" w:rsidRDefault="0095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Normal</w:t>
            </w: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BAF" w:rsidRDefault="0095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  <w:t>18,5 - 24,99</w:t>
            </w:r>
            <w:r>
              <w:rPr>
                <w:color w:val="000000"/>
              </w:rPr>
              <w:t xml:space="preserve"> </w:t>
            </w:r>
          </w:p>
        </w:tc>
      </w:tr>
      <w:tr w:rsidR="00565BAF"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BAF" w:rsidRDefault="0095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Sobrepeso</w:t>
            </w: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BAF" w:rsidRDefault="0095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  <w:t>25,00 - 29,99</w:t>
            </w:r>
            <w:r>
              <w:rPr>
                <w:color w:val="000000"/>
              </w:rPr>
              <w:t xml:space="preserve"> </w:t>
            </w:r>
          </w:p>
        </w:tc>
      </w:tr>
      <w:tr w:rsidR="00565BAF"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BAF" w:rsidRDefault="0095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Obesidad leve</w:t>
            </w: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BAF" w:rsidRDefault="0095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  <w:t>30,00 - 34,99</w:t>
            </w:r>
            <w:r>
              <w:rPr>
                <w:color w:val="000000"/>
              </w:rPr>
              <w:t xml:space="preserve"> </w:t>
            </w:r>
          </w:p>
        </w:tc>
      </w:tr>
      <w:tr w:rsidR="00565BAF"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BAF" w:rsidRDefault="0095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Obesidad media</w:t>
            </w: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BAF" w:rsidRDefault="0095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  <w:t>35,00 - 39,99</w:t>
            </w:r>
            <w:r>
              <w:rPr>
                <w:color w:val="000000"/>
              </w:rPr>
              <w:t xml:space="preserve"> </w:t>
            </w:r>
          </w:p>
        </w:tc>
      </w:tr>
      <w:tr w:rsidR="00565BAF"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BAF" w:rsidRDefault="0095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Obesidad mórbida</w:t>
            </w: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BAF" w:rsidRDefault="0095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≥</w:t>
            </w:r>
            <w:r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  <w:t>40,00</w:t>
            </w:r>
            <w:r>
              <w:rPr>
                <w:color w:val="000000"/>
              </w:rPr>
              <w:t xml:space="preserve"> </w:t>
            </w:r>
          </w:p>
        </w:tc>
      </w:tr>
    </w:tbl>
    <w:p w:rsidR="00565BAF" w:rsidRDefault="00953303">
      <w:pPr>
        <w:jc w:val="both"/>
      </w:pPr>
      <w:r>
        <w:tab/>
      </w:r>
    </w:p>
    <w:p w:rsidR="00565BAF" w:rsidRDefault="00953303">
      <w:pPr>
        <w:jc w:val="both"/>
      </w:pPr>
      <w:r>
        <w:t xml:space="preserve">Desde un </w:t>
      </w:r>
      <w:r>
        <w:rPr>
          <w:b/>
        </w:rPr>
        <w:t>programa principal</w:t>
      </w:r>
      <w:r>
        <w:t>, pregunte los datos de peso y altura a una persona y utilice las dos funciones creadas para indicarle su estado nutricional.</w:t>
      </w:r>
    </w:p>
    <w:p w:rsidR="00565BAF" w:rsidRDefault="00565BAF">
      <w:pPr>
        <w:jc w:val="both"/>
      </w:pPr>
    </w:p>
    <w:p w:rsidR="00565BAF" w:rsidRDefault="0095330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>Una empresa quiere transmitir datos mediante la línea telefónica, pero les preocupa que sus teléfonos pudieran estar intervenidos</w:t>
      </w:r>
      <w:r>
        <w:rPr>
          <w:color w:val="000000"/>
          <w:sz w:val="22"/>
          <w:szCs w:val="22"/>
        </w:rPr>
        <w:t xml:space="preserve">. Los números que se necesitan trasmitir son enteros de </w:t>
      </w:r>
      <w:r>
        <w:rPr>
          <w:b/>
          <w:color w:val="000000"/>
          <w:sz w:val="22"/>
          <w:szCs w:val="22"/>
          <w:u w:val="single"/>
        </w:rPr>
        <w:t>cuatro dígitos</w:t>
      </w:r>
      <w:r>
        <w:rPr>
          <w:color w:val="000000"/>
          <w:sz w:val="22"/>
          <w:szCs w:val="22"/>
        </w:rPr>
        <w:t>.  El número se encripta de la siguiente manera: reemplace cada dígito con el residuo de la división entre “la suma del dígito más 7” y 10. Posteriormente, intercambie el primer dígito c</w:t>
      </w:r>
      <w:r>
        <w:rPr>
          <w:color w:val="000000"/>
          <w:sz w:val="22"/>
          <w:szCs w:val="22"/>
        </w:rPr>
        <w:t>on el tercero, e intercambie el segundo dígito con el cuarto. También se necesita realizar el proceso inverso: dado un entero encriptado, desencriptarlo para formar el número original.</w:t>
      </w:r>
    </w:p>
    <w:p w:rsidR="00565BAF" w:rsidRDefault="00565BAF">
      <w:pPr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2"/>
          <w:szCs w:val="22"/>
        </w:rPr>
      </w:pPr>
    </w:p>
    <w:p w:rsidR="00565BAF" w:rsidRDefault="00953303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Especifique un Módulo</w:t>
      </w:r>
      <w:r>
        <w:rPr>
          <w:color w:val="000000"/>
          <w:sz w:val="22"/>
          <w:szCs w:val="22"/>
        </w:rPr>
        <w:t xml:space="preserve"> para la encriptación cuya entrada es un número y la salida es un número encriptado.</w:t>
      </w:r>
    </w:p>
    <w:p w:rsidR="00565BAF" w:rsidRDefault="00953303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Luego </w:t>
      </w:r>
      <w:r>
        <w:rPr>
          <w:b/>
          <w:color w:val="000000"/>
          <w:sz w:val="22"/>
          <w:szCs w:val="22"/>
        </w:rPr>
        <w:t xml:space="preserve">especifique una función </w:t>
      </w:r>
      <w:r>
        <w:rPr>
          <w:color w:val="000000"/>
          <w:sz w:val="22"/>
          <w:szCs w:val="22"/>
        </w:rPr>
        <w:t>para la desencriptación, cuya entrada es un número encriptado y la salida es el número desencriptado.</w:t>
      </w:r>
    </w:p>
    <w:p w:rsidR="00565BAF" w:rsidRDefault="00953303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Observación: Puede que los números obte</w:t>
      </w:r>
      <w:r>
        <w:rPr>
          <w:color w:val="000000"/>
          <w:sz w:val="22"/>
          <w:szCs w:val="22"/>
        </w:rPr>
        <w:t>nidos sean de menos de cuatro dígitos. Por ejemplo el número 3333 queda encriptado como un 0,  y si ingresa 0 en la desencriptación volverá a generar el número 3333.</w:t>
      </w:r>
    </w:p>
    <w:p w:rsidR="00565BAF" w:rsidRDefault="00565BA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2"/>
          <w:szCs w:val="22"/>
        </w:rPr>
      </w:pPr>
    </w:p>
    <w:p w:rsidR="00565BAF" w:rsidRDefault="00953303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Especifique un programa principal</w:t>
      </w:r>
      <w:r>
        <w:rPr>
          <w:color w:val="000000"/>
          <w:sz w:val="22"/>
          <w:szCs w:val="22"/>
        </w:rPr>
        <w:t xml:space="preserve"> que solicite un número de 4 dígitos al usuario, si el n</w:t>
      </w:r>
      <w:r>
        <w:rPr>
          <w:color w:val="000000"/>
          <w:sz w:val="22"/>
          <w:szCs w:val="22"/>
        </w:rPr>
        <w:t>úmero ingresado tiene 4 o menos cifras (están entre 0 y 9999),  muestre el número encriptado y luego muestre el número desencriptado utilizando la funciones correspondientes. En caso que el número ingresado por el usuario no sea de 4 dígitos, mostrar un ca</w:t>
      </w:r>
      <w:r>
        <w:rPr>
          <w:color w:val="000000"/>
          <w:sz w:val="22"/>
          <w:szCs w:val="22"/>
        </w:rPr>
        <w:t>rtel de error.</w:t>
      </w:r>
    </w:p>
    <w:p w:rsidR="00565BAF" w:rsidRDefault="00565BA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565BAF" w:rsidRDefault="0095330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Realice la traza para el número 4907</w:t>
      </w:r>
    </w:p>
    <w:p w:rsidR="00565BAF" w:rsidRDefault="0095330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  <w:sz w:val="22"/>
          <w:szCs w:val="22"/>
        </w:rPr>
        <w:t>Realice la traza para el número 88110</w:t>
      </w:r>
    </w:p>
    <w:p w:rsidR="00565BAF" w:rsidRDefault="00565BA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sectPr w:rsidR="00565BAF">
      <w:headerReference w:type="default" r:id="rId21"/>
      <w:footerReference w:type="default" r:id="rId22"/>
      <w:pgSz w:w="11906" w:h="16838"/>
      <w:pgMar w:top="1466" w:right="707" w:bottom="567" w:left="765" w:header="540" w:footer="6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53303">
      <w:r>
        <w:separator/>
      </w:r>
    </w:p>
  </w:endnote>
  <w:endnote w:type="continuationSeparator" w:id="0">
    <w:p w:rsidR="00000000" w:rsidRDefault="0095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Times New Roman"/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AF" w:rsidRDefault="009533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  <w:sz w:val="20"/>
        <w:szCs w:val="20"/>
      </w:rPr>
      <w:t xml:space="preserve">Pág.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4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53303">
      <w:r>
        <w:separator/>
      </w:r>
    </w:p>
  </w:footnote>
  <w:footnote w:type="continuationSeparator" w:id="0">
    <w:p w:rsidR="00000000" w:rsidRDefault="00953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AF" w:rsidRDefault="009533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0"/>
        <w:szCs w:val="20"/>
      </w:rPr>
    </w:pPr>
    <w:r>
      <w:rPr>
        <w:noProof/>
        <w:lang w:val="es-AR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-36829</wp:posOffset>
          </wp:positionH>
          <wp:positionV relativeFrom="paragraph">
            <wp:posOffset>-48259</wp:posOffset>
          </wp:positionV>
          <wp:extent cx="832485" cy="626745"/>
          <wp:effectExtent l="0" t="0" r="0" b="0"/>
          <wp:wrapNone/>
          <wp:docPr id="1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2485" cy="626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AR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5546725</wp:posOffset>
          </wp:positionH>
          <wp:positionV relativeFrom="paragraph">
            <wp:posOffset>-29209</wp:posOffset>
          </wp:positionV>
          <wp:extent cx="702945" cy="603885"/>
          <wp:effectExtent l="0" t="0" r="0" b="0"/>
          <wp:wrapTopAndBottom distT="0" dist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2945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65BAF" w:rsidRDefault="00953303">
    <w:pPr>
      <w:jc w:val="center"/>
      <w:rPr>
        <w:b/>
        <w:sz w:val="20"/>
        <w:szCs w:val="20"/>
      </w:rPr>
    </w:pPr>
    <w:r>
      <w:t xml:space="preserve">   </w:t>
    </w:r>
    <w:r>
      <w:rPr>
        <w:b/>
      </w:rPr>
      <w:t>FACULTAD DE INFORMATICA</w:t>
    </w:r>
  </w:p>
  <w:p w:rsidR="00565BAF" w:rsidRDefault="009533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  CÁTEDRA  INTRODUCCIÓN A LA PROGRAMACION</w:t>
    </w:r>
    <w:r>
      <w:rPr>
        <w:color w:val="000000"/>
        <w:sz w:val="20"/>
        <w:szCs w:val="20"/>
      </w:rPr>
      <w:t xml:space="preserve"> </w:t>
    </w:r>
  </w:p>
  <w:p w:rsidR="00565BAF" w:rsidRDefault="00565BAF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0"/>
        <w:szCs w:val="20"/>
      </w:rPr>
    </w:pPr>
  </w:p>
  <w:p w:rsidR="00565BAF" w:rsidRDefault="00565BAF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0"/>
        <w:szCs w:val="20"/>
      </w:rPr>
    </w:pPr>
  </w:p>
  <w:p w:rsidR="00565BAF" w:rsidRDefault="00565B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9BA"/>
    <w:multiLevelType w:val="multilevel"/>
    <w:tmpl w:val="53E02F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2271"/>
    <w:multiLevelType w:val="multilevel"/>
    <w:tmpl w:val="1F347FF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5B3F1A"/>
    <w:multiLevelType w:val="multilevel"/>
    <w:tmpl w:val="2CD8CD4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7C5BB7"/>
    <w:multiLevelType w:val="multilevel"/>
    <w:tmpl w:val="6C86F34E"/>
    <w:lvl w:ilvl="0">
      <w:start w:val="1"/>
      <w:numFmt w:val="lowerRoman"/>
      <w:lvlText w:val="%1)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1A857FE"/>
    <w:multiLevelType w:val="multilevel"/>
    <w:tmpl w:val="07627AC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9669FE"/>
    <w:multiLevelType w:val="multilevel"/>
    <w:tmpl w:val="E2C07A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2E0055C"/>
    <w:multiLevelType w:val="multilevel"/>
    <w:tmpl w:val="B6B82BD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AF"/>
    <w:rsid w:val="00565BAF"/>
    <w:rsid w:val="0095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B76AD5-D5CD-4AE7-BB37-25FFA55D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533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3303"/>
  </w:style>
  <w:style w:type="paragraph" w:styleId="Piedepgina">
    <w:name w:val="footer"/>
    <w:basedOn w:val="Normal"/>
    <w:link w:val="PiedepginaCar"/>
    <w:uiPriority w:val="99"/>
    <w:unhideWhenUsed/>
    <w:rsid w:val="009533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973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2023-09-06T22:31:00Z</dcterms:created>
  <dcterms:modified xsi:type="dcterms:W3CDTF">2023-09-06T22:34:00Z</dcterms:modified>
</cp:coreProperties>
</file>