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D0E2D" w:rsidP="0072029B" w:rsidRDefault="00B90E93" w14:paraId="27B0D8A4" w14:textId="1B252C0D">
      <w:pPr>
        <w:pStyle w:val="Title"/>
      </w:pPr>
      <w:r>
        <w:t xml:space="preserve">204764 – </w:t>
      </w:r>
      <w:r w:rsidR="0072029B">
        <w:t>Problem</w:t>
      </w:r>
      <w:r>
        <w:t xml:space="preserve"> </w:t>
      </w:r>
      <w:r w:rsidR="0072029B">
        <w:t>Sets</w:t>
      </w:r>
      <w:r>
        <w:t xml:space="preserve"> for Search </w:t>
      </w:r>
    </w:p>
    <w:p w:rsidRPr="00B90E93" w:rsidR="00B90E93" w:rsidP="00B90E93" w:rsidRDefault="00B90E93" w14:paraId="7C17A125" w14:textId="25B4CCCF">
      <w:pPr>
        <w:pStyle w:val="ListParagraph"/>
        <w:numPr>
          <w:ilvl w:val="0"/>
          <w:numId w:val="1"/>
        </w:numPr>
        <w:rPr>
          <w:b/>
          <w:bCs/>
        </w:rPr>
      </w:pPr>
      <w:r w:rsidRPr="00B90E93">
        <w:rPr>
          <w:b/>
          <w:bCs/>
        </w:rPr>
        <w:t>8-Puzzle</w:t>
      </w:r>
    </w:p>
    <w:p w:rsidR="00B90E93" w:rsidP="00B90E93" w:rsidRDefault="00B90E93" w14:paraId="2421D713" w14:textId="67E9E228">
      <w:pPr>
        <w:ind w:left="360"/>
      </w:pPr>
      <w:r>
        <w:t>Slide tiles into empty tile from Start to Goal</w:t>
      </w:r>
    </w:p>
    <w:p w:rsidR="00B90E93" w:rsidP="00B90E93" w:rsidRDefault="00B90E93" w14:paraId="129604CE" w14:textId="2D988B49">
      <w:pPr>
        <w:ind w:left="360"/>
        <w:jc w:val="center"/>
      </w:pPr>
      <w:r w:rsidRPr="00B90E93">
        <w:drawing>
          <wp:inline distT="0" distB="0" distL="0" distR="0" wp14:anchorId="50242C70" wp14:editId="6E1F6E2D">
            <wp:extent cx="2880000" cy="1478401"/>
            <wp:effectExtent l="0" t="0" r="0" b="7620"/>
            <wp:docPr id="9" name="Content Placeholder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D" w:rsidP="00E92910" w:rsidRDefault="001E478D" w14:paraId="254ECB7A" w14:textId="4A18E2CE">
      <w:pPr>
        <w:pStyle w:val="ListParagraph"/>
        <w:numPr>
          <w:ilvl w:val="0"/>
          <w:numId w:val="2"/>
        </w:numPr>
        <w:jc w:val="both"/>
      </w:pPr>
      <w:r>
        <w:t>States:</w:t>
      </w:r>
    </w:p>
    <w:p w:rsidR="001E478D" w:rsidP="00E92910" w:rsidRDefault="001E478D" w14:paraId="37C1E303" w14:textId="06898766">
      <w:pPr>
        <w:pStyle w:val="ListParagraph"/>
        <w:numPr>
          <w:ilvl w:val="0"/>
          <w:numId w:val="2"/>
        </w:numPr>
        <w:jc w:val="both"/>
      </w:pPr>
      <w:r>
        <w:t>Actions:</w:t>
      </w:r>
    </w:p>
    <w:p w:rsidR="001E478D" w:rsidP="00E92910" w:rsidRDefault="001E478D" w14:paraId="651BFE9D" w14:textId="692C1E50">
      <w:pPr>
        <w:pStyle w:val="ListParagraph"/>
        <w:numPr>
          <w:ilvl w:val="0"/>
          <w:numId w:val="2"/>
        </w:numPr>
        <w:jc w:val="both"/>
      </w:pPr>
      <w:r>
        <w:t>Transition Model:</w:t>
      </w:r>
    </w:p>
    <w:p w:rsidR="001E478D" w:rsidP="00E92910" w:rsidRDefault="001E478D" w14:paraId="598EB622" w14:textId="0DB6EE73">
      <w:pPr>
        <w:pStyle w:val="ListParagraph"/>
        <w:numPr>
          <w:ilvl w:val="0"/>
          <w:numId w:val="2"/>
        </w:numPr>
        <w:jc w:val="both"/>
      </w:pPr>
      <w:r>
        <w:t>Goal Test:</w:t>
      </w:r>
    </w:p>
    <w:p w:rsidR="001E478D" w:rsidP="00E92910" w:rsidRDefault="001E478D" w14:paraId="3DE66D59" w14:textId="1AB7472B">
      <w:pPr>
        <w:pStyle w:val="ListParagraph"/>
        <w:numPr>
          <w:ilvl w:val="0"/>
          <w:numId w:val="2"/>
        </w:numPr>
        <w:jc w:val="both"/>
      </w:pPr>
      <w:r>
        <w:t>Step Cost:</w:t>
      </w:r>
    </w:p>
    <w:p w:rsidR="001E478D" w:rsidP="00E92910" w:rsidRDefault="001E478D" w14:paraId="0431F5DF" w14:textId="34504590">
      <w:pPr>
        <w:pStyle w:val="ListParagraph"/>
        <w:numPr>
          <w:ilvl w:val="0"/>
          <w:numId w:val="2"/>
        </w:numPr>
        <w:jc w:val="both"/>
      </w:pPr>
      <w:r>
        <w:t>Path Cost:</w:t>
      </w:r>
    </w:p>
    <w:p w:rsidR="00B90E93" w:rsidP="001E478D" w:rsidRDefault="00B90E93" w14:paraId="3510FDEB" w14:textId="4884AF88">
      <w:pPr>
        <w:jc w:val="both"/>
      </w:pPr>
      <w:r>
        <w:br w:type="page"/>
      </w:r>
    </w:p>
    <w:p w:rsidRPr="00A87835" w:rsidR="00B90E93" w:rsidP="00B90E93" w:rsidRDefault="00B90E93" w14:paraId="7E0F9332" w14:textId="20289E86">
      <w:pPr>
        <w:pStyle w:val="ListParagraph"/>
        <w:numPr>
          <w:ilvl w:val="0"/>
          <w:numId w:val="1"/>
        </w:numPr>
        <w:rPr>
          <w:b/>
          <w:bCs/>
        </w:rPr>
      </w:pPr>
      <w:r w:rsidRPr="00A87835">
        <w:rPr>
          <w:b/>
          <w:bCs/>
        </w:rPr>
        <w:lastRenderedPageBreak/>
        <w:t>3 Jugs</w:t>
      </w:r>
    </w:p>
    <w:p w:rsidR="00B90E93" w:rsidP="00B90E93" w:rsidRDefault="00B90E93" w14:paraId="5B50ED50" w14:textId="13043515">
      <w:pPr>
        <w:pStyle w:val="ListParagraph"/>
        <w:ind w:left="360"/>
      </w:pPr>
      <w:r>
        <w:t>“</w:t>
      </w:r>
      <w:r>
        <w:t>You have three jugs, measuring 12 gallons, 8 gallons, and 3 gallons, and a water faucet.  You can fill the jugs up or empty them out onto the ground</w:t>
      </w:r>
      <w:r w:rsidR="00665F58">
        <w:t>, or pour from one jug (A) to another (B) until (1) the target jug (B) is full, or (2) the source jug is empty (A)</w:t>
      </w:r>
      <w:r>
        <w:t>. You</w:t>
      </w:r>
      <w:r w:rsidR="00A87835">
        <w:t xml:space="preserve"> </w:t>
      </w:r>
      <w:r>
        <w:t>need to measure out exactly one gallon.</w:t>
      </w:r>
      <w:r>
        <w:t>”</w:t>
      </w:r>
      <w:r>
        <w:t xml:space="preserve"> </w:t>
      </w:r>
    </w:p>
    <w:p w:rsidR="00E92910" w:rsidP="00B90E93" w:rsidRDefault="00E92910" w14:paraId="19FA7B96" w14:textId="77777777">
      <w:pPr>
        <w:pStyle w:val="ListParagraph"/>
        <w:ind w:left="360"/>
      </w:pPr>
    </w:p>
    <w:p w:rsidR="00E92910" w:rsidP="00E92910" w:rsidRDefault="00E92910" w14:paraId="347B612C" w14:textId="77777777">
      <w:pPr>
        <w:pStyle w:val="ListParagraph"/>
        <w:numPr>
          <w:ilvl w:val="0"/>
          <w:numId w:val="2"/>
        </w:numPr>
        <w:jc w:val="both"/>
      </w:pPr>
      <w:r>
        <w:t>States:</w:t>
      </w:r>
    </w:p>
    <w:p w:rsidR="00E92910" w:rsidP="00E92910" w:rsidRDefault="00E92910" w14:paraId="7C4BA7ED" w14:textId="77777777">
      <w:pPr>
        <w:pStyle w:val="ListParagraph"/>
        <w:numPr>
          <w:ilvl w:val="0"/>
          <w:numId w:val="2"/>
        </w:numPr>
        <w:jc w:val="both"/>
      </w:pPr>
      <w:r>
        <w:t>Actions:</w:t>
      </w:r>
    </w:p>
    <w:p w:rsidR="00E92910" w:rsidP="00E92910" w:rsidRDefault="00E92910" w14:paraId="7D763238" w14:textId="77777777">
      <w:pPr>
        <w:pStyle w:val="ListParagraph"/>
        <w:numPr>
          <w:ilvl w:val="0"/>
          <w:numId w:val="2"/>
        </w:numPr>
        <w:jc w:val="both"/>
      </w:pPr>
      <w:r>
        <w:t>Transition Model:</w:t>
      </w:r>
    </w:p>
    <w:p w:rsidR="00E92910" w:rsidP="00E92910" w:rsidRDefault="00E92910" w14:paraId="3A7189C0" w14:textId="77777777">
      <w:pPr>
        <w:pStyle w:val="ListParagraph"/>
        <w:numPr>
          <w:ilvl w:val="0"/>
          <w:numId w:val="2"/>
        </w:numPr>
        <w:jc w:val="both"/>
      </w:pPr>
      <w:r>
        <w:t>Goal Test:</w:t>
      </w:r>
    </w:p>
    <w:p w:rsidR="00E92910" w:rsidP="00E92910" w:rsidRDefault="00E92910" w14:paraId="30BE6AE2" w14:textId="77777777">
      <w:pPr>
        <w:pStyle w:val="ListParagraph"/>
        <w:numPr>
          <w:ilvl w:val="0"/>
          <w:numId w:val="2"/>
        </w:numPr>
        <w:jc w:val="both"/>
      </w:pPr>
      <w:r>
        <w:t>Step Cost:</w:t>
      </w:r>
    </w:p>
    <w:p w:rsidR="00E92910" w:rsidP="00E92910" w:rsidRDefault="00E92910" w14:paraId="14173BAB" w14:textId="77777777">
      <w:pPr>
        <w:pStyle w:val="ListParagraph"/>
        <w:numPr>
          <w:ilvl w:val="0"/>
          <w:numId w:val="2"/>
        </w:numPr>
        <w:jc w:val="both"/>
      </w:pPr>
      <w:r>
        <w:t>Path Cost:</w:t>
      </w:r>
    </w:p>
    <w:p w:rsidR="00A87835" w:rsidP="00B90E93" w:rsidRDefault="00A87835" w14:paraId="6CAE3A00" w14:textId="25E1D8C6">
      <w:pPr>
        <w:pStyle w:val="ListParagraph"/>
        <w:ind w:left="360"/>
      </w:pPr>
      <w:r>
        <w:br w:type="page"/>
      </w:r>
    </w:p>
    <w:p w:rsidR="00B90E93" w:rsidP="00B90E93" w:rsidRDefault="00B90E93" w14:paraId="36F34D09" w14:textId="3963D9F9">
      <w:pPr>
        <w:pStyle w:val="ListParagraph"/>
        <w:numPr>
          <w:ilvl w:val="0"/>
          <w:numId w:val="1"/>
        </w:numPr>
      </w:pPr>
      <w:r>
        <w:lastRenderedPageBreak/>
        <w:t>n-Queen</w:t>
      </w:r>
    </w:p>
    <w:p w:rsidR="00E92910" w:rsidP="00E92910" w:rsidRDefault="00A02DAA" w14:paraId="46ADECF0" w14:textId="278BB590">
      <w:pPr>
        <w:pStyle w:val="ListParagraph"/>
        <w:ind w:left="360"/>
      </w:pPr>
      <w:r>
        <w:t>Place n queens onto n n board without any piece being able to attack another</w:t>
      </w:r>
    </w:p>
    <w:p w:rsidR="00F3320C" w:rsidP="00F3320C" w:rsidRDefault="00F3320C" w14:paraId="35C1263C" w14:textId="6756DC7A">
      <w:pPr>
        <w:pStyle w:val="ListParagraph"/>
        <w:ind w:left="360"/>
        <w:jc w:val="center"/>
      </w:pPr>
      <w:r w:rsidRPr="00F3320C">
        <w:drawing>
          <wp:inline distT="0" distB="0" distL="0" distR="0" wp14:anchorId="4E8CB2C1" wp14:editId="55E25800">
            <wp:extent cx="2880000" cy="2880000"/>
            <wp:effectExtent l="0" t="0" r="0" b="0"/>
            <wp:docPr id="6" name="Content Placeholder 5" descr="A picture containing crossword puzzle, checker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picture containing crossword puzzle, checker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E9" w:rsidP="00037EE9" w:rsidRDefault="00037EE9" w14:paraId="171EF842" w14:textId="618048B5">
      <w:pPr>
        <w:pStyle w:val="ListParagraph"/>
        <w:numPr>
          <w:ilvl w:val="0"/>
          <w:numId w:val="3"/>
        </w:numPr>
      </w:pPr>
      <w:r w:rsidRPr="00037EE9">
        <w:rPr>
          <w:b/>
          <w:bCs/>
        </w:rPr>
        <w:t xml:space="preserve">Incremental Formulation </w:t>
      </w:r>
      <w:r w:rsidRPr="00037EE9">
        <w:t>– Place 1 queen at a time</w:t>
      </w:r>
      <w:r>
        <w:t>, 1 per column</w:t>
      </w:r>
      <w:r w:rsidR="00AD423B">
        <w:t>.</w:t>
      </w:r>
    </w:p>
    <w:p w:rsidRPr="00037EE9" w:rsidR="00037EE9" w:rsidP="00AD423B" w:rsidRDefault="00AD423B" w14:paraId="1172347A" w14:textId="51CF3F34">
      <w:pPr>
        <w:pStyle w:val="ListParagraph"/>
        <w:numPr>
          <w:ilvl w:val="1"/>
          <w:numId w:val="3"/>
        </w:numPr>
      </w:pPr>
      <w:r>
        <w:rPr>
          <w:b/>
          <w:bCs/>
        </w:rPr>
        <w:t>Action</w:t>
      </w:r>
      <w:r w:rsidRPr="00AD423B">
        <w:t>:</w:t>
      </w:r>
      <w:r>
        <w:t xml:space="preserve"> placing a queen on the leftmost column not yet occupied</w:t>
      </w:r>
    </w:p>
    <w:p w:rsidR="00037EE9" w:rsidP="00037EE9" w:rsidRDefault="00037EE9" w14:paraId="1A26AC02" w14:textId="5A473982">
      <w:pPr>
        <w:pStyle w:val="ListParagraph"/>
        <w:numPr>
          <w:ilvl w:val="0"/>
          <w:numId w:val="3"/>
        </w:numPr>
      </w:pPr>
      <w:r w:rsidRPr="00037EE9">
        <w:rPr>
          <w:b/>
          <w:bCs/>
        </w:rPr>
        <w:t>Complete-state Formulation</w:t>
      </w:r>
      <w:r w:rsidRPr="00037EE9">
        <w:t xml:space="preserve"> – Rearrange </w:t>
      </w:r>
      <w:r w:rsidRPr="00037EE9">
        <w:rPr>
          <w:i/>
          <w:iCs/>
        </w:rPr>
        <w:t>n</w:t>
      </w:r>
      <w:r w:rsidRPr="00037EE9">
        <w:t xml:space="preserve"> queens already on the board</w:t>
      </w:r>
      <w:r>
        <w:t>, also one per columns</w:t>
      </w:r>
    </w:p>
    <w:p w:rsidRPr="00037EE9" w:rsidR="00037EE9" w:rsidP="00AD423B" w:rsidRDefault="00AD423B" w14:paraId="797604BE" w14:textId="746E7A81">
      <w:pPr>
        <w:pStyle w:val="ListParagraph"/>
        <w:numPr>
          <w:ilvl w:val="1"/>
          <w:numId w:val="3"/>
        </w:numPr>
      </w:pPr>
      <w:r>
        <w:rPr>
          <w:b/>
          <w:bCs/>
        </w:rPr>
        <w:t>Action</w:t>
      </w:r>
      <w:r w:rsidRPr="00AD423B">
        <w:t>:</w:t>
      </w:r>
      <w:r>
        <w:t xml:space="preserve"> </w:t>
      </w:r>
      <w:r w:rsidR="00297CDF">
        <w:t>changing row of a queen</w:t>
      </w:r>
    </w:p>
    <w:p w:rsidR="007744F0" w:rsidP="00F3320C" w:rsidRDefault="007744F0" w14:paraId="0A55246B" w14:textId="1AD0C80F">
      <w:pPr>
        <w:pStyle w:val="ListParagraph"/>
        <w:ind w:left="360"/>
      </w:pPr>
      <w:r>
        <w:br w:type="page"/>
      </w:r>
    </w:p>
    <w:p w:rsidR="007744F0" w:rsidP="007744F0" w:rsidRDefault="007744F0" w14:paraId="78868F78" w14:textId="6FCB19C1">
      <w:pPr>
        <w:pStyle w:val="ListParagraph"/>
        <w:numPr>
          <w:ilvl w:val="0"/>
          <w:numId w:val="1"/>
        </w:numPr>
      </w:pPr>
      <w:r>
        <w:lastRenderedPageBreak/>
        <w:t>Sudoku</w:t>
      </w:r>
    </w:p>
    <w:p w:rsidR="004A33E5" w:rsidP="004A33E5" w:rsidRDefault="004A33E5" w14:paraId="5DA80164" w14:textId="0A97D498">
      <w:pPr>
        <w:pStyle w:val="ListParagraph"/>
        <w:ind w:left="360"/>
      </w:pPr>
      <w:r>
        <w:t>Fill each square with 1..9 such that no two squares that share (1) column, (2) row, or (3) 3x3 group have the same number.</w:t>
      </w:r>
    </w:p>
    <w:p w:rsidR="004A33E5" w:rsidP="004A33E5" w:rsidRDefault="004A33E5" w14:paraId="1278C849" w14:textId="5B5C4EE9">
      <w:pPr>
        <w:jc w:val="center"/>
      </w:pPr>
      <w:r w:rsidR="004A33E5">
        <w:drawing>
          <wp:inline wp14:editId="760D6038" wp14:anchorId="7F4C1DA1">
            <wp:extent cx="4320000" cy="4179378"/>
            <wp:effectExtent l="0" t="0" r="0" b="0"/>
            <wp:docPr id="1" name="Content Placeholder 5" descr="Shap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ent Placeholder 5"/>
                    <pic:cNvPicPr/>
                  </pic:nvPicPr>
                  <pic:blipFill>
                    <a:blip r:embed="Rd6881187b6f541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3" b="72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0000" cy="41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2DD1" w:rsidR="008E2DD1" w:rsidP="008E2DD1" w:rsidRDefault="008E2DD1" w14:paraId="3FF5C704" w14:textId="362B7FCB">
      <w:pPr>
        <w:pStyle w:val="ListParagraph"/>
        <w:numPr>
          <w:ilvl w:val="0"/>
          <w:numId w:val="4"/>
        </w:numPr>
      </w:pPr>
      <w:r w:rsidRPr="008E2DD1">
        <w:rPr>
          <w:i/>
          <w:iCs/>
        </w:rPr>
        <w:t>X</w:t>
      </w:r>
      <w:r w:rsidRPr="008E2DD1">
        <w:t xml:space="preserve"> = </w:t>
      </w:r>
    </w:p>
    <w:p w:rsidRPr="008E2DD1" w:rsidR="008E2DD1" w:rsidP="008E2DD1" w:rsidRDefault="008E2DD1" w14:paraId="52E0C8C8" w14:textId="3DD2654A">
      <w:pPr>
        <w:pStyle w:val="ListParagraph"/>
        <w:numPr>
          <w:ilvl w:val="0"/>
          <w:numId w:val="4"/>
        </w:numPr>
      </w:pPr>
      <w:r w:rsidRPr="008E2DD1">
        <w:rPr>
          <w:i/>
          <w:iCs/>
        </w:rPr>
        <w:t>D</w:t>
      </w:r>
      <w:r w:rsidRPr="008E2DD1">
        <w:t xml:space="preserve"> = </w:t>
      </w:r>
    </w:p>
    <w:p w:rsidRPr="008E2DD1" w:rsidR="008E2DD1" w:rsidP="00820B4A" w:rsidRDefault="008E2DD1" w14:paraId="60B61819" w14:textId="0FD9E099">
      <w:pPr>
        <w:pStyle w:val="ListParagraph"/>
        <w:numPr>
          <w:ilvl w:val="0"/>
          <w:numId w:val="4"/>
        </w:numPr>
      </w:pPr>
      <w:r w:rsidRPr="008E2DD1">
        <w:t xml:space="preserve">C = </w:t>
      </w:r>
    </w:p>
    <w:p w:rsidR="007744F0" w:rsidP="007744F0" w:rsidRDefault="007744F0" w14:paraId="175A2693" w14:textId="37978910">
      <w:pPr>
        <w:pStyle w:val="ListParagraph"/>
        <w:ind w:left="360"/>
      </w:pPr>
      <w:r>
        <w:br w:type="page"/>
      </w:r>
    </w:p>
    <w:p w:rsidRPr="006A3338" w:rsidR="00B90E93" w:rsidP="00B90E93" w:rsidRDefault="000A3A09" w14:paraId="60E72436" w14:textId="77B4AD96">
      <w:pPr>
        <w:pStyle w:val="ListParagraph"/>
        <w:numPr>
          <w:ilvl w:val="0"/>
          <w:numId w:val="1"/>
        </w:numPr>
        <w:rPr>
          <w:b/>
          <w:bCs/>
        </w:rPr>
      </w:pPr>
      <w:r w:rsidRPr="006A3338">
        <w:rPr>
          <w:b/>
          <w:bCs/>
        </w:rPr>
        <w:lastRenderedPageBreak/>
        <w:t>Map-coloring</w:t>
      </w:r>
    </w:p>
    <w:p w:rsidR="007744F0" w:rsidP="007744F0" w:rsidRDefault="00A5707E" w14:paraId="762D6638" w14:textId="17B45902">
      <w:pPr>
        <w:pStyle w:val="ListParagraph"/>
        <w:ind w:left="360"/>
      </w:pPr>
      <w:r>
        <w:t xml:space="preserve">Color each state of Australia in the map using {red, green, blue} such that </w:t>
      </w:r>
      <w:r w:rsidRPr="00A5707E">
        <w:rPr>
          <w:u w:val="single"/>
        </w:rPr>
        <w:t xml:space="preserve">no states that share border </w:t>
      </w:r>
      <w:r>
        <w:rPr>
          <w:u w:val="single"/>
        </w:rPr>
        <w:t>have</w:t>
      </w:r>
      <w:r w:rsidRPr="00A5707E">
        <w:rPr>
          <w:u w:val="single"/>
        </w:rPr>
        <w:t xml:space="preserve"> the same color</w:t>
      </w:r>
      <w:r>
        <w:t>.</w:t>
      </w:r>
    </w:p>
    <w:p w:rsidR="00C95406" w:rsidP="00A5707E" w:rsidRDefault="00C95406" w14:paraId="1995CB54" w14:textId="316281FC">
      <w:pPr>
        <w:pStyle w:val="ListParagraph"/>
        <w:ind w:left="360"/>
        <w:jc w:val="center"/>
      </w:pPr>
      <w:r w:rsidRPr="00C95406">
        <w:drawing>
          <wp:inline distT="0" distB="0" distL="0" distR="0" wp14:anchorId="40CFBB8F" wp14:editId="77D65179">
            <wp:extent cx="2520000" cy="2082016"/>
            <wp:effectExtent l="0" t="0" r="0" b="0"/>
            <wp:docPr id="7" name="Picture 5" descr="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austral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82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8E2DD1" w:rsidR="008E2DD1" w:rsidP="00820B4A" w:rsidRDefault="008E2DD1" w14:paraId="3D72645F" w14:textId="77777777">
      <w:pPr>
        <w:pStyle w:val="ListParagraph"/>
        <w:numPr>
          <w:ilvl w:val="0"/>
          <w:numId w:val="4"/>
        </w:numPr>
      </w:pPr>
      <w:r w:rsidRPr="008E2DD1">
        <w:rPr>
          <w:i/>
          <w:iCs/>
        </w:rPr>
        <w:t>X</w:t>
      </w:r>
      <w:r w:rsidRPr="008E2DD1">
        <w:t xml:space="preserve"> = </w:t>
      </w:r>
    </w:p>
    <w:p w:rsidRPr="008E2DD1" w:rsidR="008E2DD1" w:rsidP="00820B4A" w:rsidRDefault="008E2DD1" w14:paraId="688166AD" w14:textId="77777777">
      <w:pPr>
        <w:pStyle w:val="ListParagraph"/>
        <w:numPr>
          <w:ilvl w:val="0"/>
          <w:numId w:val="4"/>
        </w:numPr>
      </w:pPr>
      <w:r w:rsidRPr="008E2DD1">
        <w:rPr>
          <w:i/>
          <w:iCs/>
        </w:rPr>
        <w:t>D</w:t>
      </w:r>
      <w:r w:rsidRPr="008E2DD1">
        <w:t xml:space="preserve"> = </w:t>
      </w:r>
    </w:p>
    <w:p w:rsidRPr="008E2DD1" w:rsidR="00820B4A" w:rsidP="00820B4A" w:rsidRDefault="008E2DD1" w14:paraId="474CF6B4" w14:textId="77777777">
      <w:pPr>
        <w:pStyle w:val="ListParagraph"/>
        <w:numPr>
          <w:ilvl w:val="0"/>
          <w:numId w:val="4"/>
        </w:numPr>
      </w:pPr>
      <w:r w:rsidRPr="008E2DD1">
        <w:t xml:space="preserve">C = </w:t>
      </w:r>
    </w:p>
    <w:p w:rsidR="003C6EE0" w:rsidP="00820B4A" w:rsidRDefault="003C6EE0" w14:paraId="2B21742B" w14:textId="40922F65">
      <w:pPr>
        <w:pStyle w:val="ListParagraph"/>
        <w:ind w:left="360"/>
      </w:pPr>
      <w:r>
        <w:br w:type="page"/>
      </w:r>
    </w:p>
    <w:p w:rsidRPr="00B71A46" w:rsidR="00FD6185" w:rsidP="00B90E93" w:rsidRDefault="003C6EE0" w14:paraId="7FCF6205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B71A46">
        <w:rPr>
          <w:b/>
          <w:bCs/>
        </w:rPr>
        <w:lastRenderedPageBreak/>
        <w:t>Conference Scheduling</w:t>
      </w:r>
    </w:p>
    <w:p w:rsidR="00342256" w:rsidP="00342256" w:rsidRDefault="00FD6185" w14:paraId="4BED59E1" w14:textId="77777777">
      <w:pPr>
        <w:pStyle w:val="ListParagraph"/>
        <w:ind w:left="360"/>
        <w:jc w:val="both"/>
      </w:pPr>
      <w:r>
        <w:t>You are scheduling events for a small conference</w:t>
      </w:r>
      <w:r w:rsidR="00342256">
        <w:t xml:space="preserve"> in a day. There are 4 events, P1 - P4. Each event takes either morning session (AM) or afternoon session (PM). There are 2 rooms available that can host any one event at a time.</w:t>
      </w:r>
      <w:r>
        <w:t xml:space="preserve"> </w:t>
      </w:r>
      <w:r w:rsidR="00342256">
        <w:t>There are some constraint between events, however:</w:t>
      </w:r>
    </w:p>
    <w:p w:rsidR="00342256" w:rsidP="00342256" w:rsidRDefault="00342256" w14:paraId="74776C6C" w14:textId="77777777">
      <w:pPr>
        <w:pStyle w:val="ListParagraph"/>
        <w:numPr>
          <w:ilvl w:val="0"/>
          <w:numId w:val="6"/>
        </w:numPr>
        <w:ind w:left="567" w:hanging="283"/>
        <w:jc w:val="both"/>
      </w:pPr>
      <w:r>
        <w:t>Event P1 must take place before event P2</w:t>
      </w:r>
    </w:p>
    <w:p w:rsidR="000F44C5" w:rsidP="00342256" w:rsidRDefault="00342256" w14:paraId="20F4BEDD" w14:textId="77777777">
      <w:pPr>
        <w:pStyle w:val="ListParagraph"/>
        <w:numPr>
          <w:ilvl w:val="0"/>
          <w:numId w:val="6"/>
        </w:numPr>
        <w:ind w:left="567" w:hanging="283"/>
        <w:jc w:val="both"/>
      </w:pPr>
      <w:r>
        <w:t>Event P1 and P3 share the same speaker, and cannot take place at the same time</w:t>
      </w:r>
    </w:p>
    <w:p w:rsidR="000F44C5" w:rsidP="000F44C5" w:rsidRDefault="000F44C5" w14:paraId="11F68474" w14:textId="77777777">
      <w:pPr>
        <w:ind w:left="284"/>
        <w:jc w:val="both"/>
      </w:pPr>
      <w:r>
        <w:t>What will be the schedule?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3543"/>
        <w:gridCol w:w="3544"/>
      </w:tblGrid>
      <w:tr w:rsidR="000F44C5" w:rsidTr="000F44C5" w14:paraId="62813D58" w14:textId="77777777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0F44C5" w:rsidP="000F44C5" w:rsidRDefault="000F44C5" w14:paraId="518EF7CA" w14:textId="77777777">
            <w:pPr>
              <w:jc w:val="both"/>
            </w:pP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F44C5" w:rsidP="000F44C5" w:rsidRDefault="000F44C5" w14:paraId="74C4DDE4" w14:textId="6BE8B64A">
            <w:pPr>
              <w:jc w:val="center"/>
            </w:pPr>
            <w:r>
              <w:t>AM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F44C5" w:rsidP="000F44C5" w:rsidRDefault="000F44C5" w14:paraId="3F81680B" w14:textId="54D726C6">
            <w:pPr>
              <w:jc w:val="center"/>
            </w:pPr>
            <w:r>
              <w:t>PM</w:t>
            </w:r>
          </w:p>
        </w:tc>
      </w:tr>
      <w:tr w:rsidR="000F44C5" w:rsidTr="000F44C5" w14:paraId="659146BF" w14:textId="77777777">
        <w:tc>
          <w:tcPr>
            <w:tcW w:w="1838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0F44C5" w:rsidP="000F44C5" w:rsidRDefault="000F44C5" w14:paraId="131B4086" w14:textId="5262FDE7">
            <w:pPr>
              <w:jc w:val="right"/>
            </w:pPr>
            <w:r>
              <w:t>Room 1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</w:tcBorders>
          </w:tcPr>
          <w:p w:rsidR="000F44C5" w:rsidP="000F44C5" w:rsidRDefault="000F44C5" w14:paraId="522C1C54" w14:textId="77777777">
            <w:pPr>
              <w:jc w:val="center"/>
            </w:pPr>
          </w:p>
          <w:p w:rsidR="000F44C5" w:rsidP="000F44C5" w:rsidRDefault="000F44C5" w14:paraId="17870935" w14:textId="0B518A1C">
            <w:pPr>
              <w:jc w:val="center"/>
            </w:pPr>
          </w:p>
        </w:tc>
        <w:tc>
          <w:tcPr>
            <w:tcW w:w="3544" w:type="dxa"/>
            <w:tcBorders>
              <w:top w:val="single" w:color="auto" w:sz="4" w:space="0"/>
            </w:tcBorders>
          </w:tcPr>
          <w:p w:rsidR="000F44C5" w:rsidP="000F44C5" w:rsidRDefault="000F44C5" w14:paraId="3278F665" w14:textId="77777777">
            <w:pPr>
              <w:jc w:val="center"/>
            </w:pPr>
          </w:p>
        </w:tc>
      </w:tr>
      <w:tr w:rsidR="000F44C5" w:rsidTr="000F44C5" w14:paraId="068DD651" w14:textId="77777777">
        <w:trPr>
          <w:trHeight w:val="41"/>
        </w:trPr>
        <w:tc>
          <w:tcPr>
            <w:tcW w:w="1838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0F44C5" w:rsidP="000F44C5" w:rsidRDefault="000F44C5" w14:paraId="11540739" w14:textId="3BB11E73">
            <w:pPr>
              <w:jc w:val="right"/>
            </w:pPr>
            <w:r>
              <w:t>Room 2</w:t>
            </w:r>
          </w:p>
        </w:tc>
        <w:tc>
          <w:tcPr>
            <w:tcW w:w="3543" w:type="dxa"/>
            <w:tcBorders>
              <w:left w:val="single" w:color="auto" w:sz="4" w:space="0"/>
            </w:tcBorders>
          </w:tcPr>
          <w:p w:rsidR="000F44C5" w:rsidP="000F44C5" w:rsidRDefault="000F44C5" w14:paraId="32D04609" w14:textId="77777777">
            <w:pPr>
              <w:jc w:val="center"/>
            </w:pPr>
          </w:p>
          <w:p w:rsidR="000F44C5" w:rsidP="000F44C5" w:rsidRDefault="000F44C5" w14:paraId="5FA5D685" w14:textId="01479949">
            <w:pPr>
              <w:jc w:val="center"/>
            </w:pPr>
          </w:p>
        </w:tc>
        <w:tc>
          <w:tcPr>
            <w:tcW w:w="3544" w:type="dxa"/>
          </w:tcPr>
          <w:p w:rsidR="000F44C5" w:rsidP="000F44C5" w:rsidRDefault="000F44C5" w14:paraId="78238AB9" w14:textId="77777777">
            <w:pPr>
              <w:jc w:val="center"/>
            </w:pPr>
          </w:p>
        </w:tc>
      </w:tr>
    </w:tbl>
    <w:p w:rsidR="00890B30" w:rsidP="000F44C5" w:rsidRDefault="00890B30" w14:paraId="6BBE84D8" w14:textId="77777777">
      <w:pPr>
        <w:ind w:left="284"/>
        <w:jc w:val="both"/>
      </w:pPr>
    </w:p>
    <w:p w:rsidRPr="008E2DD1" w:rsidR="008E2DD1" w:rsidP="00890B30" w:rsidRDefault="008E2DD1" w14:paraId="06FB4616" w14:textId="77777777">
      <w:pPr>
        <w:pStyle w:val="ListParagraph"/>
        <w:numPr>
          <w:ilvl w:val="0"/>
          <w:numId w:val="4"/>
        </w:numPr>
      </w:pPr>
      <w:r w:rsidRPr="008E2DD1">
        <w:rPr>
          <w:i/>
          <w:iCs/>
        </w:rPr>
        <w:t>X</w:t>
      </w:r>
      <w:r w:rsidRPr="008E2DD1">
        <w:t xml:space="preserve"> = </w:t>
      </w:r>
    </w:p>
    <w:p w:rsidRPr="008E2DD1" w:rsidR="008E2DD1" w:rsidP="00890B30" w:rsidRDefault="008E2DD1" w14:paraId="70BC77F5" w14:textId="77777777">
      <w:pPr>
        <w:pStyle w:val="ListParagraph"/>
        <w:numPr>
          <w:ilvl w:val="0"/>
          <w:numId w:val="4"/>
        </w:numPr>
      </w:pPr>
      <w:r w:rsidRPr="008E2DD1">
        <w:rPr>
          <w:i/>
          <w:iCs/>
        </w:rPr>
        <w:t>D</w:t>
      </w:r>
      <w:r w:rsidRPr="008E2DD1">
        <w:t xml:space="preserve"> = </w:t>
      </w:r>
    </w:p>
    <w:p w:rsidRPr="008E2DD1" w:rsidR="00890B30" w:rsidP="00890B30" w:rsidRDefault="008E2DD1" w14:paraId="0952D42A" w14:textId="77777777">
      <w:pPr>
        <w:pStyle w:val="ListParagraph"/>
        <w:numPr>
          <w:ilvl w:val="0"/>
          <w:numId w:val="4"/>
        </w:numPr>
      </w:pPr>
      <w:r w:rsidRPr="008E2DD1">
        <w:t xml:space="preserve">C = </w:t>
      </w:r>
    </w:p>
    <w:p w:rsidR="00F16249" w:rsidP="000F44C5" w:rsidRDefault="00F16249" w14:paraId="3AA3B547" w14:textId="72C0DBD6">
      <w:pPr>
        <w:ind w:left="284"/>
        <w:jc w:val="both"/>
      </w:pPr>
      <w:r>
        <w:br w:type="page"/>
      </w:r>
    </w:p>
    <w:p w:rsidRPr="00B71A46" w:rsidR="00B90E93" w:rsidP="00B90E93" w:rsidRDefault="00F16249" w14:paraId="46129A9C" w14:textId="3FFC6915">
      <w:pPr>
        <w:pStyle w:val="ListParagraph"/>
        <w:numPr>
          <w:ilvl w:val="0"/>
          <w:numId w:val="1"/>
        </w:numPr>
        <w:rPr>
          <w:b/>
          <w:bCs/>
        </w:rPr>
      </w:pPr>
      <w:r w:rsidRPr="00B71A46">
        <w:rPr>
          <w:b/>
          <w:bCs/>
        </w:rPr>
        <w:lastRenderedPageBreak/>
        <w:t>Cryptarithmetic</w:t>
      </w:r>
    </w:p>
    <w:p w:rsidR="009C2A20" w:rsidP="009C2A20" w:rsidRDefault="009C2A20" w14:paraId="515823F1" w14:textId="357E3973">
      <w:pPr>
        <w:jc w:val="center"/>
      </w:pPr>
      <w:r w:rsidRPr="009C2A20">
        <w:drawing>
          <wp:inline distT="0" distB="0" distL="0" distR="0" wp14:anchorId="7CE0B324" wp14:editId="0C806A64">
            <wp:extent cx="4320000" cy="1942154"/>
            <wp:effectExtent l="0" t="0" r="4445" b="1270"/>
            <wp:docPr id="2" name="Picture 6" descr="A picture containing poo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A picture containing pool bal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20" w:rsidP="00B71A46" w:rsidRDefault="009C2A20" w14:paraId="466EB051" w14:textId="15D95B57">
      <w:pPr>
        <w:jc w:val="both"/>
      </w:pPr>
      <w:r>
        <w:t>Problem is shown on (a). Each letter is a digit. No two letters can have the same digit.</w:t>
      </w:r>
      <w:r w:rsidR="00EC5786">
        <w:t xml:space="preserve"> </w:t>
      </w:r>
      <w:r w:rsidR="00E861E5">
        <w:t xml:space="preserve">Hypergraph </w:t>
      </w:r>
      <w:r w:rsidR="00EC5786">
        <w:t xml:space="preserve">(b) shows constraints between variables, where </w:t>
      </w:r>
      <w:r w:rsidRPr="00E861E5" w:rsidR="00EC5786">
        <w:rPr>
          <w:i/>
          <w:iCs/>
        </w:rPr>
        <w:t>C</w:t>
      </w:r>
      <w:r w:rsidRPr="00E861E5" w:rsidR="00EC5786">
        <w:rPr>
          <w:vertAlign w:val="subscript"/>
        </w:rPr>
        <w:t>1</w:t>
      </w:r>
      <w:r w:rsidR="00EC5786">
        <w:t xml:space="preserve">, </w:t>
      </w:r>
      <w:r w:rsidRPr="00E861E5" w:rsidR="00EC5786">
        <w:rPr>
          <w:i/>
          <w:iCs/>
        </w:rPr>
        <w:t>C</w:t>
      </w:r>
      <w:r w:rsidRPr="00E861E5" w:rsidR="00EC5786">
        <w:rPr>
          <w:vertAlign w:val="subscript"/>
        </w:rPr>
        <w:t>2</w:t>
      </w:r>
      <w:r w:rsidR="00EC5786">
        <w:t xml:space="preserve"> and </w:t>
      </w:r>
      <w:r w:rsidRPr="00E861E5" w:rsidR="00EC5786">
        <w:rPr>
          <w:i/>
          <w:iCs/>
        </w:rPr>
        <w:t>C</w:t>
      </w:r>
      <w:r w:rsidRPr="00E861E5" w:rsidR="00EC5786">
        <w:rPr>
          <w:vertAlign w:val="subscript"/>
        </w:rPr>
        <w:t>3</w:t>
      </w:r>
      <w:r w:rsidR="00EC5786">
        <w:t xml:space="preserve"> are carr</w:t>
      </w:r>
      <w:r w:rsidR="00E861E5">
        <w:t>ies, and can have value between 0 and 1.</w:t>
      </w:r>
      <w:r w:rsidR="00B71A46">
        <w:t xml:space="preserve"> Find the correct digit for each letter.</w:t>
      </w:r>
    </w:p>
    <w:p w:rsidRPr="00C075B9" w:rsidR="00C075B9" w:rsidP="00C075B9" w:rsidRDefault="00C075B9" w14:paraId="060B7461" w14:textId="77777777">
      <w:pPr>
        <w:numPr>
          <w:ilvl w:val="0"/>
          <w:numId w:val="8"/>
        </w:numPr>
        <w:jc w:val="both"/>
      </w:pPr>
      <w:r w:rsidRPr="00C075B9">
        <w:t xml:space="preserve">Variables: </w:t>
      </w:r>
      <w:r w:rsidRPr="00C075B9">
        <w:rPr>
          <w:i/>
          <w:iCs/>
        </w:rPr>
        <w:t>F T U W R O C</w:t>
      </w:r>
      <w:r w:rsidRPr="00C075B9">
        <w:rPr>
          <w:i/>
          <w:iCs/>
          <w:vertAlign w:val="subscript"/>
        </w:rPr>
        <w:t>1</w:t>
      </w:r>
      <w:r w:rsidRPr="00C075B9">
        <w:rPr>
          <w:i/>
          <w:iCs/>
        </w:rPr>
        <w:t xml:space="preserve"> C</w:t>
      </w:r>
      <w:r w:rsidRPr="00C075B9">
        <w:rPr>
          <w:i/>
          <w:iCs/>
          <w:vertAlign w:val="subscript"/>
        </w:rPr>
        <w:t>2</w:t>
      </w:r>
      <w:r w:rsidRPr="00C075B9">
        <w:rPr>
          <w:i/>
          <w:iCs/>
        </w:rPr>
        <w:t xml:space="preserve"> C</w:t>
      </w:r>
      <w:r w:rsidRPr="00C075B9">
        <w:rPr>
          <w:i/>
          <w:iCs/>
          <w:vertAlign w:val="subscript"/>
        </w:rPr>
        <w:t>3</w:t>
      </w:r>
    </w:p>
    <w:p w:rsidRPr="00C075B9" w:rsidR="00C075B9" w:rsidP="00C075B9" w:rsidRDefault="00C075B9" w14:paraId="007C5BA0" w14:textId="77777777">
      <w:pPr>
        <w:numPr>
          <w:ilvl w:val="0"/>
          <w:numId w:val="8"/>
        </w:numPr>
        <w:jc w:val="both"/>
      </w:pPr>
      <w:r w:rsidRPr="00C075B9">
        <w:t xml:space="preserve">Domains: </w:t>
      </w:r>
    </w:p>
    <w:p w:rsidRPr="00C075B9" w:rsidR="00C075B9" w:rsidP="00C075B9" w:rsidRDefault="00C075B9" w14:paraId="3DD3A6F2" w14:textId="77777777">
      <w:pPr>
        <w:numPr>
          <w:ilvl w:val="1"/>
          <w:numId w:val="8"/>
        </w:numPr>
        <w:jc w:val="both"/>
      </w:pPr>
      <w:r w:rsidRPr="00C075B9">
        <w:t>{0,1,2,3,4,5,6,7,8,9}</w:t>
      </w:r>
      <w:r w:rsidRPr="00C075B9">
        <w:rPr>
          <w:cs/>
        </w:rPr>
        <w:t xml:space="preserve"> </w:t>
      </w:r>
      <w:r w:rsidRPr="00C075B9">
        <w:t>for</w:t>
      </w:r>
      <w:r w:rsidRPr="00C075B9">
        <w:rPr>
          <w:cs/>
        </w:rPr>
        <w:t xml:space="preserve"> </w:t>
      </w:r>
      <w:r w:rsidRPr="00C075B9">
        <w:rPr>
          <w:i/>
          <w:iCs/>
        </w:rPr>
        <w:t xml:space="preserve">F, T, U, W, R, </w:t>
      </w:r>
      <w:r w:rsidRPr="00C075B9">
        <w:t>and</w:t>
      </w:r>
      <w:r w:rsidRPr="00C075B9">
        <w:rPr>
          <w:cs/>
        </w:rPr>
        <w:t xml:space="preserve"> </w:t>
      </w:r>
      <w:r w:rsidRPr="00C075B9">
        <w:rPr>
          <w:i/>
          <w:iCs/>
        </w:rPr>
        <w:t>O</w:t>
      </w:r>
    </w:p>
    <w:p w:rsidRPr="00C075B9" w:rsidR="00C075B9" w:rsidP="00C075B9" w:rsidRDefault="00C075B9" w14:paraId="7BB876FD" w14:textId="77777777">
      <w:pPr>
        <w:numPr>
          <w:ilvl w:val="1"/>
          <w:numId w:val="8"/>
        </w:numPr>
        <w:jc w:val="both"/>
      </w:pPr>
      <w:r w:rsidRPr="00C075B9">
        <w:t>{</w:t>
      </w:r>
      <w:r w:rsidRPr="00C075B9">
        <w:rPr>
          <w:i/>
          <w:iCs/>
        </w:rPr>
        <w:t>0, 1</w:t>
      </w:r>
      <w:r w:rsidRPr="00C075B9">
        <w:t>}</w:t>
      </w:r>
      <w:r w:rsidRPr="00C075B9">
        <w:rPr>
          <w:i/>
          <w:iCs/>
        </w:rPr>
        <w:t xml:space="preserve"> for </w:t>
      </w:r>
      <w:r w:rsidRPr="00C075B9">
        <w:t xml:space="preserve">carry variables </w:t>
      </w:r>
      <w:r w:rsidRPr="00C075B9">
        <w:rPr>
          <w:i/>
          <w:iCs/>
        </w:rPr>
        <w:t>C</w:t>
      </w:r>
      <w:r w:rsidRPr="00C075B9">
        <w:rPr>
          <w:i/>
          <w:iCs/>
          <w:vertAlign w:val="subscript"/>
        </w:rPr>
        <w:t>1</w:t>
      </w:r>
      <w:r w:rsidRPr="00C075B9">
        <w:rPr>
          <w:i/>
          <w:iCs/>
        </w:rPr>
        <w:t>, C</w:t>
      </w:r>
      <w:r w:rsidRPr="00C075B9">
        <w:rPr>
          <w:i/>
          <w:iCs/>
          <w:vertAlign w:val="subscript"/>
        </w:rPr>
        <w:t>2</w:t>
      </w:r>
      <w:r w:rsidRPr="00C075B9">
        <w:rPr>
          <w:i/>
          <w:iCs/>
        </w:rPr>
        <w:t xml:space="preserve">, </w:t>
      </w:r>
      <w:r w:rsidRPr="00C075B9">
        <w:t>and</w:t>
      </w:r>
      <w:r w:rsidRPr="00C075B9">
        <w:rPr>
          <w:i/>
          <w:iCs/>
        </w:rPr>
        <w:t xml:space="preserve"> C</w:t>
      </w:r>
      <w:r w:rsidRPr="00C075B9">
        <w:rPr>
          <w:i/>
          <w:iCs/>
          <w:vertAlign w:val="subscript"/>
        </w:rPr>
        <w:t>3</w:t>
      </w:r>
    </w:p>
    <w:p w:rsidRPr="00C075B9" w:rsidR="00C075B9" w:rsidP="00C075B9" w:rsidRDefault="00C075B9" w14:paraId="6EB9D4D9" w14:textId="77777777">
      <w:pPr>
        <w:numPr>
          <w:ilvl w:val="0"/>
          <w:numId w:val="8"/>
        </w:numPr>
        <w:jc w:val="both"/>
      </w:pPr>
      <w:r w:rsidRPr="00C075B9">
        <w:t xml:space="preserve">Constraints: </w:t>
      </w:r>
      <w:r w:rsidRPr="00C075B9">
        <w:rPr>
          <w:i/>
          <w:iCs/>
        </w:rPr>
        <w:t>Alldiff</w:t>
      </w:r>
      <w:r w:rsidRPr="00C075B9">
        <w:t xml:space="preserve"> (</w:t>
      </w:r>
      <w:r w:rsidRPr="00C075B9">
        <w:rPr>
          <w:i/>
          <w:iCs/>
        </w:rPr>
        <w:t>F,T,U,W,R,O</w:t>
      </w:r>
      <w:r w:rsidRPr="00C075B9">
        <w:t>)</w:t>
      </w:r>
    </w:p>
    <w:p w:rsidRPr="00C075B9" w:rsidR="00C075B9" w:rsidP="00C075B9" w:rsidRDefault="00C075B9" w14:paraId="6A277C4B" w14:textId="77777777">
      <w:pPr>
        <w:numPr>
          <w:ilvl w:val="1"/>
          <w:numId w:val="8"/>
        </w:numPr>
        <w:jc w:val="both"/>
      </w:pPr>
      <w:r w:rsidRPr="00C075B9">
        <w:t xml:space="preserve">O + O = R + 10 · </w:t>
      </w:r>
      <w:r w:rsidRPr="00C075B9">
        <w:rPr>
          <w:i/>
          <w:iCs/>
        </w:rPr>
        <w:t>C</w:t>
      </w:r>
      <w:r w:rsidRPr="00C075B9">
        <w:rPr>
          <w:i/>
          <w:iCs/>
          <w:vertAlign w:val="subscript"/>
        </w:rPr>
        <w:t>1</w:t>
      </w:r>
    </w:p>
    <w:p w:rsidRPr="00C075B9" w:rsidR="00C075B9" w:rsidP="00C075B9" w:rsidRDefault="00C075B9" w14:paraId="07D84601" w14:textId="77777777">
      <w:pPr>
        <w:numPr>
          <w:ilvl w:val="1"/>
          <w:numId w:val="8"/>
        </w:numPr>
        <w:jc w:val="both"/>
      </w:pPr>
      <w:r w:rsidRPr="00C075B9">
        <w:rPr>
          <w:i/>
          <w:iCs/>
        </w:rPr>
        <w:t>C</w:t>
      </w:r>
      <w:r w:rsidRPr="00C075B9">
        <w:rPr>
          <w:i/>
          <w:iCs/>
          <w:vertAlign w:val="subscript"/>
        </w:rPr>
        <w:t>1</w:t>
      </w:r>
      <w:r w:rsidRPr="00C075B9">
        <w:t xml:space="preserve"> + W + W = U + 10 · </w:t>
      </w:r>
      <w:r w:rsidRPr="00C075B9">
        <w:rPr>
          <w:i/>
          <w:iCs/>
        </w:rPr>
        <w:t>C</w:t>
      </w:r>
      <w:r w:rsidRPr="00C075B9">
        <w:rPr>
          <w:i/>
          <w:iCs/>
          <w:vertAlign w:val="subscript"/>
        </w:rPr>
        <w:t>2</w:t>
      </w:r>
    </w:p>
    <w:p w:rsidRPr="00C075B9" w:rsidR="00C075B9" w:rsidP="00C075B9" w:rsidRDefault="00C075B9" w14:paraId="0F025867" w14:textId="77777777">
      <w:pPr>
        <w:numPr>
          <w:ilvl w:val="1"/>
          <w:numId w:val="8"/>
        </w:numPr>
        <w:jc w:val="both"/>
      </w:pPr>
      <w:r w:rsidRPr="00C075B9">
        <w:rPr>
          <w:i/>
          <w:iCs/>
        </w:rPr>
        <w:t>C</w:t>
      </w:r>
      <w:r w:rsidRPr="00C075B9">
        <w:rPr>
          <w:i/>
          <w:iCs/>
          <w:vertAlign w:val="subscript"/>
        </w:rPr>
        <w:t>2</w:t>
      </w:r>
      <w:r w:rsidRPr="00C075B9">
        <w:t xml:space="preserve"> + T + T = O + 10 · </w:t>
      </w:r>
      <w:r w:rsidRPr="00C075B9">
        <w:rPr>
          <w:i/>
          <w:iCs/>
        </w:rPr>
        <w:t>C</w:t>
      </w:r>
      <w:r w:rsidRPr="00C075B9">
        <w:rPr>
          <w:i/>
          <w:iCs/>
          <w:vertAlign w:val="subscript"/>
        </w:rPr>
        <w:t>3</w:t>
      </w:r>
    </w:p>
    <w:p w:rsidRPr="00C075B9" w:rsidR="00C075B9" w:rsidP="00C075B9" w:rsidRDefault="00C075B9" w14:paraId="68061832" w14:textId="77777777">
      <w:pPr>
        <w:numPr>
          <w:ilvl w:val="1"/>
          <w:numId w:val="8"/>
        </w:numPr>
        <w:jc w:val="both"/>
      </w:pPr>
      <w:r w:rsidRPr="00C075B9">
        <w:rPr>
          <w:i/>
          <w:iCs/>
        </w:rPr>
        <w:t>C</w:t>
      </w:r>
      <w:r w:rsidRPr="00C075B9">
        <w:rPr>
          <w:i/>
          <w:iCs/>
          <w:vertAlign w:val="subscript"/>
        </w:rPr>
        <w:t>3</w:t>
      </w:r>
      <w:r w:rsidRPr="00C075B9">
        <w:rPr>
          <w:i/>
          <w:iCs/>
        </w:rPr>
        <w:t xml:space="preserve"> </w:t>
      </w:r>
      <w:r w:rsidRPr="00C075B9">
        <w:t xml:space="preserve">= F, T </w:t>
      </w:r>
      <w:r w:rsidRPr="00C075B9">
        <w:rPr>
          <w:rFonts w:ascii="Arial" w:hAnsi="Arial" w:cs="Arial"/>
        </w:rPr>
        <w:t>≠</w:t>
      </w:r>
      <w:r w:rsidRPr="00C075B9">
        <w:t xml:space="preserve"> 0, F </w:t>
      </w:r>
      <w:r w:rsidRPr="00C075B9">
        <w:rPr>
          <w:rFonts w:ascii="Arial" w:hAnsi="Arial" w:cs="Arial"/>
        </w:rPr>
        <w:t>≠</w:t>
      </w:r>
      <w:r w:rsidRPr="00C075B9">
        <w:t xml:space="preserve"> 0</w:t>
      </w:r>
    </w:p>
    <w:p w:rsidRPr="00B90E93" w:rsidR="00F16249" w:rsidP="00D24437" w:rsidRDefault="00F16249" w14:paraId="669CF1E5" w14:textId="77777777">
      <w:pPr>
        <w:pStyle w:val="ListParagraph"/>
        <w:ind w:left="360"/>
      </w:pPr>
    </w:p>
    <w:sectPr w:rsidRPr="00B90E93" w:rsidR="00F162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EF5"/>
    <w:multiLevelType w:val="hybridMultilevel"/>
    <w:tmpl w:val="D194B71A"/>
    <w:lvl w:ilvl="0" w:tplc="220EFAAA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2BF5896"/>
    <w:multiLevelType w:val="hybridMultilevel"/>
    <w:tmpl w:val="562A0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183B92"/>
    <w:multiLevelType w:val="hybridMultilevel"/>
    <w:tmpl w:val="1B7CE0A6"/>
    <w:lvl w:ilvl="0" w:tplc="220EFAAA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94B54D3"/>
    <w:multiLevelType w:val="hybridMultilevel"/>
    <w:tmpl w:val="DAD6C084"/>
    <w:lvl w:ilvl="0" w:tplc="1D328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ACAA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D942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6822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B687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CF03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1DA4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A82A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C986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318D3255"/>
    <w:multiLevelType w:val="hybridMultilevel"/>
    <w:tmpl w:val="3E6E7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E25BB"/>
    <w:multiLevelType w:val="hybridMultilevel"/>
    <w:tmpl w:val="90EC4BF0"/>
    <w:lvl w:ilvl="0" w:tplc="AE2EBA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FCACE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00D7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31E1F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11849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E304D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41210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B2A55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9D26B3"/>
    <w:multiLevelType w:val="hybridMultilevel"/>
    <w:tmpl w:val="DB16998C"/>
    <w:lvl w:ilvl="0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w:abstractNumId="7" w15:restartNumberingAfterBreak="0">
    <w:nsid w:val="6DE408E3"/>
    <w:multiLevelType w:val="hybridMultilevel"/>
    <w:tmpl w:val="1BEED390"/>
    <w:lvl w:ilvl="0" w:tplc="CC4CF39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4E4E5AC6"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EFA2C3F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9D72A3B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602C08D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6F105B4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2250B500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4B742334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E4AE9A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9B"/>
    <w:rsid w:val="000001DD"/>
    <w:rsid w:val="00037EE9"/>
    <w:rsid w:val="000A3A09"/>
    <w:rsid w:val="000F44C5"/>
    <w:rsid w:val="001E478D"/>
    <w:rsid w:val="002134CE"/>
    <w:rsid w:val="00297CDF"/>
    <w:rsid w:val="00342256"/>
    <w:rsid w:val="003C6EE0"/>
    <w:rsid w:val="0041104A"/>
    <w:rsid w:val="004662B8"/>
    <w:rsid w:val="00473FF3"/>
    <w:rsid w:val="004A33E5"/>
    <w:rsid w:val="00665F58"/>
    <w:rsid w:val="006A3338"/>
    <w:rsid w:val="0072029B"/>
    <w:rsid w:val="007744F0"/>
    <w:rsid w:val="00794158"/>
    <w:rsid w:val="00820B4A"/>
    <w:rsid w:val="0086302F"/>
    <w:rsid w:val="00890B30"/>
    <w:rsid w:val="00895599"/>
    <w:rsid w:val="008B0DC3"/>
    <w:rsid w:val="008E2DD1"/>
    <w:rsid w:val="009C2A20"/>
    <w:rsid w:val="009C4425"/>
    <w:rsid w:val="00A02DAA"/>
    <w:rsid w:val="00A225E4"/>
    <w:rsid w:val="00A5707E"/>
    <w:rsid w:val="00A87835"/>
    <w:rsid w:val="00AD423B"/>
    <w:rsid w:val="00B71A46"/>
    <w:rsid w:val="00B90E93"/>
    <w:rsid w:val="00C075B9"/>
    <w:rsid w:val="00C65FE7"/>
    <w:rsid w:val="00C95406"/>
    <w:rsid w:val="00D24437"/>
    <w:rsid w:val="00E861E5"/>
    <w:rsid w:val="00E92910"/>
    <w:rsid w:val="00EC5786"/>
    <w:rsid w:val="00ED0E2D"/>
    <w:rsid w:val="00EE293E"/>
    <w:rsid w:val="00F16249"/>
    <w:rsid w:val="00F3320C"/>
    <w:rsid w:val="00FD6185"/>
    <w:rsid w:val="611BD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659C"/>
  <w15:chartTrackingRefBased/>
  <w15:docId w15:val="{D65E947F-D7B7-4062-8034-216027CE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029B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9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262626" w:themeColor="text1" w:themeTint="D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29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29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9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29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29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29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29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29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029B"/>
    <w:rPr>
      <w:rFonts w:asciiTheme="majorHAnsi" w:hAnsiTheme="majorHAnsi" w:eastAsiaTheme="majorEastAsia" w:cstheme="majorBidi"/>
      <w:b/>
      <w:bCs/>
      <w:color w:val="262626" w:themeColor="text1" w:themeTint="D9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2029B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2029B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2029B"/>
    <w:rPr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2029B"/>
    <w:rPr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2029B"/>
  </w:style>
  <w:style w:type="character" w:styleId="Heading7Char" w:customStyle="1">
    <w:name w:val="Heading 7 Char"/>
    <w:basedOn w:val="DefaultParagraphFont"/>
    <w:link w:val="Heading7"/>
    <w:uiPriority w:val="9"/>
    <w:semiHidden/>
    <w:rsid w:val="0072029B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2029B"/>
    <w:rPr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2029B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2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029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2029B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29B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2029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202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2029B"/>
    <w:rPr>
      <w:i/>
      <w:iCs/>
      <w:color w:val="auto"/>
    </w:rPr>
  </w:style>
  <w:style w:type="paragraph" w:styleId="NoSpacing">
    <w:name w:val="No Spacing"/>
    <w:uiPriority w:val="1"/>
    <w:qFormat/>
    <w:rsid w:val="007202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029B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202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29B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2029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202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02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029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029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202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29B"/>
    <w:pPr>
      <w:outlineLvl w:val="9"/>
    </w:pPr>
  </w:style>
  <w:style w:type="paragraph" w:styleId="ListParagraph">
    <w:name w:val="List Paragraph"/>
    <w:basedOn w:val="Normal"/>
    <w:uiPriority w:val="34"/>
    <w:qFormat/>
    <w:rsid w:val="00B90E93"/>
    <w:pPr>
      <w:ind w:left="397"/>
      <w:contextualSpacing/>
    </w:pPr>
  </w:style>
  <w:style w:type="table" w:styleId="TableGrid">
    <w:name w:val="Table Grid"/>
    <w:basedOn w:val="TableNormal"/>
    <w:uiPriority w:val="39"/>
    <w:rsid w:val="000F44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0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947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223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0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9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155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3925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691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496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873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549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image" Target="/media/image6.png" Id="Rd6881187b6f541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 New">
      <a:majorFont>
        <a:latin typeface="Browallia New"/>
        <a:ea typeface=""/>
        <a:cs typeface="Browallia New"/>
      </a:majorFont>
      <a:minorFont>
        <a:latin typeface="Browallia New"/>
        <a:ea typeface=""/>
        <a:cs typeface="Browalli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49FCB483DDB4BB0BE59A76BB74C22" ma:contentTypeVersion="2" ma:contentTypeDescription="Create a new document." ma:contentTypeScope="" ma:versionID="74936c2a254b5e5becf5aa4999dbcb96">
  <xsd:schema xmlns:xsd="http://www.w3.org/2001/XMLSchema" xmlns:xs="http://www.w3.org/2001/XMLSchema" xmlns:p="http://schemas.microsoft.com/office/2006/metadata/properties" xmlns:ns2="90ce3e73-3c27-4a59-8839-2472539ca44e" targetNamespace="http://schemas.microsoft.com/office/2006/metadata/properties" ma:root="true" ma:fieldsID="57a655b496724169614782aa03fd2425" ns2:_="">
    <xsd:import namespace="90ce3e73-3c27-4a59-8839-2472539ca4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e3e73-3c27-4a59-8839-2472539ca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35CB4-8B46-4310-8827-E284F87D7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8E16C5-4456-43CC-A89D-C97F50B58DF5}"/>
</file>

<file path=customXml/itemProps3.xml><?xml version="1.0" encoding="utf-8"?>
<ds:datastoreItem xmlns:ds="http://schemas.openxmlformats.org/officeDocument/2006/customXml" ds:itemID="{0C0DF3DD-F89A-48FC-927B-C1EB11B1F7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62D441-ACB2-4804-BD5F-FAE8FA98AF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PRAKARN UNACHAK</dc:creator>
  <keywords/>
  <dc:description/>
  <lastModifiedBy>PRAKARN UNACHAK</lastModifiedBy>
  <revision>11</revision>
  <dcterms:created xsi:type="dcterms:W3CDTF">2021-09-03T17:04:00.0000000Z</dcterms:created>
  <dcterms:modified xsi:type="dcterms:W3CDTF">2021-09-04T02:02:24.8105182Z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0x01010098649FCB483DDB4BB0BE59A76BB74C22</vt:lpwstr>
  </property>
</Properties>
</file>