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AB90E" w14:textId="2FC1C6BC" w:rsidR="003D16D1" w:rsidRDefault="003D16D1" w:rsidP="003D16D1">
      <w:pPr>
        <w:jc w:val="center"/>
        <w:rPr>
          <w:rFonts w:ascii="Nasalization Rg" w:hAnsi="Nasalization Rg"/>
          <w:sz w:val="44"/>
          <w:szCs w:val="44"/>
          <w:lang w:val="es-ES"/>
        </w:rPr>
      </w:pPr>
      <w:r w:rsidRPr="003D16D1">
        <w:rPr>
          <w:rFonts w:ascii="Nasalization Rg" w:hAnsi="Nasalization Rg"/>
          <w:sz w:val="44"/>
          <w:szCs w:val="44"/>
          <w:lang w:val="es-ES"/>
        </w:rPr>
        <w:t>Instrucciones</w:t>
      </w:r>
      <w:r>
        <w:rPr>
          <w:rFonts w:ascii="Nasalization Rg" w:hAnsi="Nasalization Rg"/>
          <w:sz w:val="44"/>
          <w:szCs w:val="44"/>
          <w:lang w:val="es-ES"/>
        </w:rPr>
        <w:t xml:space="preserve"> de uso</w:t>
      </w:r>
    </w:p>
    <w:p w14:paraId="37F1D45E" w14:textId="75A999E1" w:rsidR="003D16D1" w:rsidRDefault="003D16D1" w:rsidP="003D16D1">
      <w:pPr>
        <w:jc w:val="center"/>
        <w:rPr>
          <w:rFonts w:ascii="Nasalization Rg" w:hAnsi="Nasalization Rg"/>
          <w:sz w:val="44"/>
          <w:szCs w:val="44"/>
          <w:lang w:val="es-ES"/>
        </w:rPr>
      </w:pPr>
    </w:p>
    <w:p w14:paraId="06813C29" w14:textId="7559E08A" w:rsidR="003D16D1" w:rsidRDefault="003D16D1" w:rsidP="003D16D1">
      <w:pPr>
        <w:jc w:val="center"/>
        <w:rPr>
          <w:rFonts w:ascii="Nasalization Rg" w:hAnsi="Nasalization Rg"/>
          <w:sz w:val="44"/>
          <w:szCs w:val="44"/>
          <w:lang w:val="es-ES"/>
        </w:rPr>
      </w:pPr>
      <w:r>
        <w:rPr>
          <w:rFonts w:ascii="Nasalization Rg" w:hAnsi="Nasalization Rg"/>
          <w:sz w:val="44"/>
          <w:szCs w:val="44"/>
          <w:lang w:val="es-ES"/>
        </w:rPr>
        <w:t>Teclado: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  <w:gridCol w:w="981"/>
        <w:gridCol w:w="981"/>
        <w:gridCol w:w="981"/>
      </w:tblGrid>
      <w:tr w:rsidR="003D16D1" w14:paraId="2752B975" w14:textId="77777777" w:rsidTr="003D16D1">
        <w:trPr>
          <w:trHeight w:val="912"/>
        </w:trPr>
        <w:tc>
          <w:tcPr>
            <w:tcW w:w="981" w:type="dxa"/>
          </w:tcPr>
          <w:p w14:paraId="27A67E34" w14:textId="5736CD4F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1</w:t>
            </w:r>
          </w:p>
        </w:tc>
        <w:tc>
          <w:tcPr>
            <w:tcW w:w="981" w:type="dxa"/>
          </w:tcPr>
          <w:p w14:paraId="39446ACE" w14:textId="6C6F3167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2</w:t>
            </w:r>
          </w:p>
        </w:tc>
        <w:tc>
          <w:tcPr>
            <w:tcW w:w="981" w:type="dxa"/>
          </w:tcPr>
          <w:p w14:paraId="10C2397B" w14:textId="00C7373B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3</w:t>
            </w:r>
          </w:p>
        </w:tc>
        <w:tc>
          <w:tcPr>
            <w:tcW w:w="981" w:type="dxa"/>
          </w:tcPr>
          <w:p w14:paraId="0623D298" w14:textId="5CA59E50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A</w:t>
            </w:r>
          </w:p>
        </w:tc>
      </w:tr>
      <w:tr w:rsidR="003D16D1" w14:paraId="04855193" w14:textId="77777777" w:rsidTr="003D16D1">
        <w:trPr>
          <w:trHeight w:val="886"/>
        </w:trPr>
        <w:tc>
          <w:tcPr>
            <w:tcW w:w="981" w:type="dxa"/>
          </w:tcPr>
          <w:p w14:paraId="2BA185BD" w14:textId="759E7AD1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4</w:t>
            </w:r>
          </w:p>
        </w:tc>
        <w:tc>
          <w:tcPr>
            <w:tcW w:w="981" w:type="dxa"/>
          </w:tcPr>
          <w:p w14:paraId="6E945B08" w14:textId="5BDAA075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5</w:t>
            </w:r>
          </w:p>
        </w:tc>
        <w:tc>
          <w:tcPr>
            <w:tcW w:w="981" w:type="dxa"/>
          </w:tcPr>
          <w:p w14:paraId="4C7524A9" w14:textId="6D4A8989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6</w:t>
            </w:r>
          </w:p>
        </w:tc>
        <w:tc>
          <w:tcPr>
            <w:tcW w:w="981" w:type="dxa"/>
          </w:tcPr>
          <w:p w14:paraId="450C50D2" w14:textId="58B73854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B</w:t>
            </w:r>
          </w:p>
        </w:tc>
      </w:tr>
      <w:tr w:rsidR="003D16D1" w14:paraId="140E473C" w14:textId="77777777" w:rsidTr="003D16D1">
        <w:trPr>
          <w:trHeight w:val="912"/>
        </w:trPr>
        <w:tc>
          <w:tcPr>
            <w:tcW w:w="981" w:type="dxa"/>
          </w:tcPr>
          <w:p w14:paraId="09971A3F" w14:textId="5F8B2F39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7</w:t>
            </w:r>
          </w:p>
        </w:tc>
        <w:tc>
          <w:tcPr>
            <w:tcW w:w="981" w:type="dxa"/>
          </w:tcPr>
          <w:p w14:paraId="04D68BF4" w14:textId="799F919E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8</w:t>
            </w:r>
          </w:p>
        </w:tc>
        <w:tc>
          <w:tcPr>
            <w:tcW w:w="981" w:type="dxa"/>
          </w:tcPr>
          <w:p w14:paraId="35C3B16F" w14:textId="79A25A86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9</w:t>
            </w:r>
          </w:p>
        </w:tc>
        <w:tc>
          <w:tcPr>
            <w:tcW w:w="981" w:type="dxa"/>
          </w:tcPr>
          <w:p w14:paraId="2F7AC618" w14:textId="07F8E37C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C</w:t>
            </w:r>
          </w:p>
        </w:tc>
      </w:tr>
      <w:tr w:rsidR="003D16D1" w14:paraId="5A375F2E" w14:textId="77777777" w:rsidTr="003D16D1">
        <w:trPr>
          <w:trHeight w:val="886"/>
        </w:trPr>
        <w:tc>
          <w:tcPr>
            <w:tcW w:w="981" w:type="dxa"/>
          </w:tcPr>
          <w:p w14:paraId="02CF8B56" w14:textId="5FD6B7B6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*</w:t>
            </w:r>
          </w:p>
        </w:tc>
        <w:tc>
          <w:tcPr>
            <w:tcW w:w="981" w:type="dxa"/>
          </w:tcPr>
          <w:p w14:paraId="6F21211B" w14:textId="6477B7E5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0</w:t>
            </w:r>
          </w:p>
        </w:tc>
        <w:tc>
          <w:tcPr>
            <w:tcW w:w="981" w:type="dxa"/>
          </w:tcPr>
          <w:p w14:paraId="64FFF1DC" w14:textId="4B52B40F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#</w:t>
            </w:r>
          </w:p>
        </w:tc>
        <w:tc>
          <w:tcPr>
            <w:tcW w:w="981" w:type="dxa"/>
          </w:tcPr>
          <w:p w14:paraId="49EE68CD" w14:textId="723BADE9" w:rsidR="003D16D1" w:rsidRDefault="003D16D1" w:rsidP="003D16D1">
            <w:pPr>
              <w:jc w:val="center"/>
              <w:rPr>
                <w:rFonts w:ascii="Nasalization Rg" w:hAnsi="Nasalization Rg"/>
                <w:sz w:val="44"/>
                <w:szCs w:val="44"/>
                <w:lang w:val="es-ES"/>
              </w:rPr>
            </w:pPr>
            <w:r>
              <w:rPr>
                <w:rFonts w:ascii="Nasalization Rg" w:hAnsi="Nasalization Rg"/>
                <w:sz w:val="44"/>
                <w:szCs w:val="44"/>
                <w:lang w:val="es-ES"/>
              </w:rPr>
              <w:t>D</w:t>
            </w:r>
          </w:p>
        </w:tc>
      </w:tr>
    </w:tbl>
    <w:p w14:paraId="14080040" w14:textId="77777777" w:rsidR="003D16D1" w:rsidRPr="003D16D1" w:rsidRDefault="003D16D1" w:rsidP="003D16D1">
      <w:pPr>
        <w:jc w:val="center"/>
        <w:rPr>
          <w:rFonts w:ascii="Nasalization Rg" w:hAnsi="Nasalization Rg"/>
          <w:sz w:val="44"/>
          <w:szCs w:val="44"/>
          <w:lang w:val="es-ES"/>
        </w:rPr>
      </w:pPr>
    </w:p>
    <w:sectPr w:rsidR="003D16D1" w:rsidRPr="003D1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salization Rg">
    <w:panose1 w:val="020B0604020202020204"/>
    <w:charset w:val="00"/>
    <w:family w:val="swiss"/>
    <w:notTrueType/>
    <w:pitch w:val="variable"/>
    <w:sig w:usb0="A00002EF" w:usb1="00000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D1"/>
    <w:rsid w:val="003D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E214"/>
  <w15:chartTrackingRefBased/>
  <w15:docId w15:val="{AC6B3C50-5E5E-4CDD-B1BC-961B6BE0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Santiago Oropeza</dc:creator>
  <cp:keywords/>
  <dc:description/>
  <cp:lastModifiedBy>Erick Santiago Oropeza</cp:lastModifiedBy>
  <cp:revision>1</cp:revision>
  <dcterms:created xsi:type="dcterms:W3CDTF">2023-10-14T07:19:00Z</dcterms:created>
  <dcterms:modified xsi:type="dcterms:W3CDTF">2023-10-14T07:24:00Z</dcterms:modified>
</cp:coreProperties>
</file>