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EBCD7" w14:textId="77777777" w:rsidR="00135D25" w:rsidRDefault="00135D25" w:rsidP="00135D25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7D7F8341" w14:textId="77777777" w:rsidR="00135D25" w:rsidRDefault="00135D25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5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5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FDB5E42" w14:textId="77777777" w:rsidR="00135D25" w:rsidRDefault="009A4C8C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135D25">
          <w:rPr>
            <w:rStyle w:val="a5"/>
          </w:rPr>
          <w:t>2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参与者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_Toc512259950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3DBBD761" w14:textId="77777777" w:rsidR="00135D25" w:rsidRDefault="009A4C8C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135D25">
          <w:rPr>
            <w:rStyle w:val="a5"/>
          </w:rPr>
          <w:t>3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事件流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_Toc512259951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6A427010" w14:textId="77777777" w:rsidR="00135D25" w:rsidRDefault="009A4C8C" w:rsidP="00135D2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135D25">
          <w:rPr>
            <w:rStyle w:val="a5"/>
          </w:rPr>
          <w:t>3.1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基本流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_Toc512259952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11D20F20" w14:textId="77777777" w:rsidR="00135D25" w:rsidRDefault="009A4C8C" w:rsidP="00135D2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135D25">
          <w:rPr>
            <w:rStyle w:val="a5"/>
          </w:rPr>
          <w:t>3.1.1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基本流</w:t>
        </w:r>
        <w:r w:rsidR="00135D25">
          <w:rPr>
            <w:rStyle w:val="a5"/>
          </w:rPr>
          <w:t>-</w:t>
        </w:r>
        <w:r w:rsidR="00135D25">
          <w:rPr>
            <w:rStyle w:val="a5"/>
            <w:rFonts w:hint="eastAsia"/>
          </w:rPr>
          <w:t>注册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_Toc512259953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429AF506" w14:textId="77777777" w:rsidR="00135D25" w:rsidRDefault="009A4C8C" w:rsidP="00135D2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135D25">
          <w:rPr>
            <w:rStyle w:val="a5"/>
          </w:rPr>
          <w:t>3.1.2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备选流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_Toc512259954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4DB6BC13" w14:textId="77777777" w:rsidR="00135D25" w:rsidRDefault="009A4C8C" w:rsidP="00135D2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135D25">
          <w:rPr>
            <w:rStyle w:val="a5"/>
          </w:rPr>
          <w:t>3.2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异常流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_Toc512259955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7659F705" w14:textId="77777777" w:rsidR="00135D25" w:rsidRDefault="009A4C8C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135D25">
          <w:rPr>
            <w:rStyle w:val="a5"/>
          </w:rPr>
          <w:t>4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特殊需求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_Toc512259956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74667E03" w14:textId="77777777" w:rsidR="00135D25" w:rsidRDefault="009A4C8C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135D25">
          <w:rPr>
            <w:rStyle w:val="a5"/>
          </w:rPr>
          <w:t>5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前置条件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_Toc512259957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1AFD3B65" w14:textId="77777777" w:rsidR="00135D25" w:rsidRDefault="009A4C8C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135D25">
          <w:rPr>
            <w:rStyle w:val="a5"/>
          </w:rPr>
          <w:t>6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后置条件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_Toc512259958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7FDC405E" w14:textId="77777777" w:rsidR="00135D25" w:rsidRDefault="00135D25" w:rsidP="00135D25">
      <w:r>
        <w:fldChar w:fldCharType="end"/>
      </w:r>
    </w:p>
    <w:p w14:paraId="3F9E5C92" w14:textId="77777777" w:rsidR="00135D25" w:rsidRDefault="00135D25" w:rsidP="00135D25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395221C9" w14:textId="32094FDE" w:rsidR="00135D25" w:rsidRDefault="00135D25" w:rsidP="00135D25">
      <w:bookmarkStart w:id="2" w:name="_Toc235593198"/>
      <w:r>
        <w:rPr>
          <w:rFonts w:hint="eastAsia"/>
        </w:rPr>
        <w:t>本用例主要用于在匿名聊天系统中的</w:t>
      </w:r>
      <w:r w:rsidR="00B34AB9">
        <w:rPr>
          <w:rFonts w:hint="eastAsia"/>
        </w:rPr>
        <w:t>聊天</w:t>
      </w:r>
      <w:r>
        <w:rPr>
          <w:rFonts w:hint="eastAsia"/>
        </w:rPr>
        <w:t>功能。</w:t>
      </w:r>
    </w:p>
    <w:p w14:paraId="1EE6E035" w14:textId="77777777" w:rsidR="00135D25" w:rsidRDefault="00135D25" w:rsidP="00135D25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1A340FF9" w14:textId="77777777" w:rsidR="00135D25" w:rsidRDefault="00135D25" w:rsidP="00135D25">
      <w:r>
        <w:rPr>
          <w:rFonts w:hint="eastAsia"/>
        </w:rPr>
        <w:t>参与者主要是“用户”。</w:t>
      </w:r>
    </w:p>
    <w:p w14:paraId="5A557835" w14:textId="77777777" w:rsidR="00135D25" w:rsidRDefault="00135D25" w:rsidP="00135D25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1BF15E4D" w14:textId="77777777" w:rsidR="00135D25" w:rsidRDefault="00135D25" w:rsidP="00135D25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15BB69AC" w14:textId="71F25233" w:rsidR="00135D25" w:rsidRDefault="00135D25" w:rsidP="00135D25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 w:rsidR="00B34AB9">
        <w:rPr>
          <w:rFonts w:hint="eastAsia"/>
        </w:rPr>
        <w:t>聊天</w:t>
      </w:r>
    </w:p>
    <w:bookmarkEnd w:id="7"/>
    <w:p w14:paraId="51D199B7" w14:textId="513F8F30" w:rsidR="00135D25" w:rsidRDefault="00135D25" w:rsidP="00135D2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</w:t>
      </w:r>
      <w:r w:rsidR="00B34AB9">
        <w:rPr>
          <w:rFonts w:hint="eastAsia"/>
          <w:szCs w:val="21"/>
        </w:rPr>
        <w:t>在输入框输入文字或在表情选择框中选择表情</w:t>
      </w:r>
    </w:p>
    <w:p w14:paraId="7102DE17" w14:textId="720C1AA4" w:rsidR="00135D25" w:rsidRDefault="00B34AB9" w:rsidP="00135D2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用户点击“发送”按钮。</w:t>
      </w:r>
    </w:p>
    <w:p w14:paraId="160F05AE" w14:textId="70D581BD" w:rsidR="00135D25" w:rsidRDefault="00B34AB9" w:rsidP="00135D2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频道内成员接收到信息</w:t>
      </w:r>
    </w:p>
    <w:p w14:paraId="73E133A8" w14:textId="77777777" w:rsidR="00135D25" w:rsidRDefault="00135D25" w:rsidP="00135D25">
      <w:pPr>
        <w:pStyle w:val="3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 w14:paraId="2187B057" w14:textId="77777777" w:rsidR="00135D25" w:rsidRDefault="00135D25" w:rsidP="00135D25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14:paraId="6D84BA44" w14:textId="77777777" w:rsidR="00135D25" w:rsidRDefault="00135D25" w:rsidP="00135D25">
      <w:pPr>
        <w:pStyle w:val="2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 w14:paraId="17EAB98B" w14:textId="77777777" w:rsidR="00135D25" w:rsidRDefault="00135D25" w:rsidP="00135D25">
      <w:r>
        <w:rPr>
          <w:rFonts w:hint="eastAsia"/>
        </w:rPr>
        <w:t>基本流：</w:t>
      </w:r>
    </w:p>
    <w:p w14:paraId="09C8E871" w14:textId="15AD8F65" w:rsidR="00135D25" w:rsidRDefault="004F4866" w:rsidP="00135D25">
      <w:r>
        <w:rPr>
          <w:rFonts w:hint="eastAsia"/>
        </w:rPr>
        <w:t>4</w:t>
      </w:r>
      <w:r w:rsidR="00135D25">
        <w:rPr>
          <w:rFonts w:hint="eastAsia"/>
        </w:rPr>
        <w:t xml:space="preserve">a: </w:t>
      </w:r>
      <w:r w:rsidR="00B34AB9">
        <w:rPr>
          <w:rFonts w:hint="eastAsia"/>
        </w:rPr>
        <w:t>当文本为空</w:t>
      </w:r>
      <w:r w:rsidR="00135D25">
        <w:rPr>
          <w:rFonts w:hint="eastAsia"/>
        </w:rPr>
        <w:t>，或者数据格式错误时，提示相应的错误信息。</w:t>
      </w:r>
    </w:p>
    <w:p w14:paraId="76783D62" w14:textId="77777777" w:rsidR="00135D25" w:rsidRDefault="00135D25" w:rsidP="00135D25">
      <w:pPr>
        <w:pStyle w:val="1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 w14:paraId="7DD7C937" w14:textId="39895947" w:rsidR="00135D25" w:rsidRDefault="00B34AB9" w:rsidP="00135D25">
      <w:pPr>
        <w:numPr>
          <w:ilvl w:val="0"/>
          <w:numId w:val="4"/>
        </w:numPr>
      </w:pPr>
      <w:r>
        <w:rPr>
          <w:rFonts w:hint="eastAsia"/>
        </w:rPr>
        <w:t>图片的大小和文本长度界定上界。</w:t>
      </w:r>
    </w:p>
    <w:p w14:paraId="5A4F437B" w14:textId="77777777" w:rsidR="00135D25" w:rsidRDefault="00135D25" w:rsidP="00135D25">
      <w:pPr>
        <w:pStyle w:val="1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 w14:paraId="2DDCB34E" w14:textId="77777777" w:rsidR="00135D25" w:rsidRDefault="00135D25" w:rsidP="00135D25">
      <w:r>
        <w:rPr>
          <w:rFonts w:hint="eastAsia"/>
        </w:rPr>
        <w:t>1</w:t>
      </w:r>
      <w:r>
        <w:rPr>
          <w:rFonts w:hint="eastAsia"/>
        </w:rPr>
        <w:t>、基本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前系统要保证已经建立起连接。</w:t>
      </w:r>
    </w:p>
    <w:p w14:paraId="06D78737" w14:textId="77777777" w:rsidR="00135D25" w:rsidRDefault="00135D25" w:rsidP="00135D25">
      <w:pPr>
        <w:pStyle w:val="1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 w14:paraId="156AEE39" w14:textId="23122C39" w:rsidR="00135D25" w:rsidRDefault="00135D25" w:rsidP="00135D25">
      <w:pPr>
        <w:rPr>
          <w:szCs w:val="21"/>
        </w:rPr>
      </w:pPr>
      <w:r>
        <w:rPr>
          <w:rFonts w:hint="eastAsia"/>
        </w:rPr>
        <w:t>基本流</w:t>
      </w:r>
      <w:r>
        <w:rPr>
          <w:rFonts w:hint="eastAsia"/>
        </w:rPr>
        <w:t>-</w:t>
      </w:r>
      <w:r w:rsidR="00B34AB9">
        <w:rPr>
          <w:rFonts w:hint="eastAsia"/>
        </w:rPr>
        <w:t>聊天信息成功发送</w:t>
      </w:r>
      <w:r>
        <w:rPr>
          <w:rFonts w:hint="eastAsia"/>
        </w:rPr>
        <w:t>。</w:t>
      </w:r>
    </w:p>
    <w:p w14:paraId="32464A1C" w14:textId="77777777" w:rsidR="00DC52E6" w:rsidRPr="00135D25" w:rsidRDefault="009A4C8C"/>
    <w:sectPr w:rsidR="00DC52E6" w:rsidRPr="00135D2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30481" w14:textId="77777777" w:rsidR="009A4C8C" w:rsidRDefault="009A4C8C">
      <w:r>
        <w:separator/>
      </w:r>
    </w:p>
  </w:endnote>
  <w:endnote w:type="continuationSeparator" w:id="0">
    <w:p w14:paraId="538FF4D7" w14:textId="77777777" w:rsidR="009A4C8C" w:rsidRDefault="009A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0E2EB" w14:textId="77777777" w:rsidR="009A4C8C" w:rsidRDefault="009A4C8C">
      <w:r>
        <w:separator/>
      </w:r>
    </w:p>
  </w:footnote>
  <w:footnote w:type="continuationSeparator" w:id="0">
    <w:p w14:paraId="055E3358" w14:textId="77777777" w:rsidR="009A4C8C" w:rsidRDefault="009A4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1BEBF" w14:textId="77777777" w:rsidR="00E74569" w:rsidRDefault="004F4866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4B0B5B" wp14:editId="7DFFA54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25"/>
    <w:rsid w:val="000C4447"/>
    <w:rsid w:val="00135D25"/>
    <w:rsid w:val="004F4866"/>
    <w:rsid w:val="007A4591"/>
    <w:rsid w:val="009A4C8C"/>
    <w:rsid w:val="00B3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E65B4"/>
  <w15:chartTrackingRefBased/>
  <w15:docId w15:val="{48EB3BF9-3BEB-4444-9733-2A340AFF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D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35D25"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135D25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135D25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qFormat/>
    <w:rsid w:val="00135D25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link w:val="50"/>
    <w:qFormat/>
    <w:rsid w:val="00135D25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35D25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qFormat/>
    <w:rsid w:val="00135D25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rsid w:val="00135D25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0">
    <w:name w:val="标题 4 字符"/>
    <w:basedOn w:val="a0"/>
    <w:link w:val="4"/>
    <w:rsid w:val="00135D2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135D25"/>
    <w:rPr>
      <w:rFonts w:ascii="Helvetica" w:eastAsia="宋体" w:hAnsi="Helvetica" w:cs="Times New Roman"/>
      <w:sz w:val="22"/>
      <w:szCs w:val="20"/>
    </w:rPr>
  </w:style>
  <w:style w:type="paragraph" w:styleId="TOC3">
    <w:name w:val="toc 3"/>
    <w:basedOn w:val="a"/>
    <w:next w:val="a"/>
    <w:uiPriority w:val="39"/>
    <w:qFormat/>
    <w:rsid w:val="00135D25"/>
    <w:pPr>
      <w:ind w:leftChars="400" w:left="840"/>
    </w:pPr>
  </w:style>
  <w:style w:type="paragraph" w:styleId="a3">
    <w:name w:val="header"/>
    <w:basedOn w:val="a"/>
    <w:link w:val="a4"/>
    <w:rsid w:val="00135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35D25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qFormat/>
    <w:rsid w:val="00135D25"/>
  </w:style>
  <w:style w:type="paragraph" w:styleId="TOC2">
    <w:name w:val="toc 2"/>
    <w:basedOn w:val="a"/>
    <w:next w:val="a"/>
    <w:uiPriority w:val="39"/>
    <w:qFormat/>
    <w:rsid w:val="00135D25"/>
    <w:pPr>
      <w:ind w:leftChars="200" w:left="420"/>
    </w:pPr>
  </w:style>
  <w:style w:type="character" w:styleId="a5">
    <w:name w:val="Hyperlink"/>
    <w:basedOn w:val="a0"/>
    <w:uiPriority w:val="99"/>
    <w:qFormat/>
    <w:rsid w:val="00135D25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B34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4AB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辰</dc:creator>
  <cp:keywords/>
  <dc:description/>
  <cp:lastModifiedBy>王 嘉伟</cp:lastModifiedBy>
  <cp:revision>2</cp:revision>
  <dcterms:created xsi:type="dcterms:W3CDTF">2020-06-29T08:18:00Z</dcterms:created>
  <dcterms:modified xsi:type="dcterms:W3CDTF">2020-06-29T08:18:00Z</dcterms:modified>
</cp:coreProperties>
</file>