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GBDT+LR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基础模型的效果差强人意，适当的改进往往可以提升模型学习能力，而基础模型的组合就是一种简单有效的常用方式。GBDT+LR模型作为一种混合模型，既带有GBDT树模型的天然特征处理属性，又不失LR广义线性模型方便易用的特点，犹如男女搭配，各显其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9265" cy="3209925"/>
            <wp:effectExtent l="0" t="0" r="698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7540" cy="3336290"/>
            <wp:effectExtent l="0" t="0" r="10160" b="165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将您的</w:t>
      </w:r>
      <w:r>
        <w:rPr>
          <w:rFonts w:hint="eastAsia"/>
          <w:lang w:val="en-US" w:eastAsia="zh-CN"/>
        </w:rPr>
        <w:t>特征</w:t>
      </w:r>
      <w:r>
        <w:rPr>
          <w:rFonts w:hint="default"/>
        </w:rPr>
        <w:t>转换为更高维度的稀疏空间。然后训练这些特征的线性模型。</w:t>
      </w:r>
    </w:p>
    <w:p>
      <w:pPr>
        <w:rPr>
          <w:rFonts w:hint="default"/>
        </w:rPr>
      </w:pPr>
      <w:r>
        <w:rPr>
          <w:rFonts w:hint="default"/>
        </w:rPr>
        <w:t>首先在训练集上</w:t>
      </w:r>
      <w:r>
        <w:rPr>
          <w:rFonts w:hint="eastAsia"/>
          <w:lang w:val="en-US" w:eastAsia="zh-CN"/>
        </w:rPr>
        <w:t>使用</w:t>
      </w:r>
      <w:r>
        <w:rPr>
          <w:rFonts w:hint="default"/>
        </w:rPr>
        <w:t>一组</w:t>
      </w:r>
      <w:r>
        <w:rPr>
          <w:rFonts w:hint="eastAsia"/>
          <w:lang w:val="en-US" w:eastAsia="zh-CN"/>
        </w:rPr>
        <w:t>树模型</w:t>
      </w:r>
      <w:r>
        <w:rPr>
          <w:rFonts w:hint="default"/>
        </w:rPr>
        <w:t>（完全随机的</w:t>
      </w:r>
      <w:r>
        <w:rPr>
          <w:rFonts w:hint="eastAsia"/>
          <w:lang w:val="en-US" w:eastAsia="zh-CN"/>
        </w:rPr>
        <w:t>树模型RT</w:t>
      </w:r>
      <w:r>
        <w:rPr>
          <w:rFonts w:hint="default"/>
        </w:rPr>
        <w:t>，随机森林</w:t>
      </w:r>
      <w:r>
        <w:rPr>
          <w:rFonts w:hint="eastAsia"/>
          <w:lang w:val="en-US" w:eastAsia="zh-CN"/>
        </w:rPr>
        <w:t>RF</w:t>
      </w:r>
      <w:r>
        <w:rPr>
          <w:rFonts w:hint="default"/>
        </w:rPr>
        <w:t>或梯度提升的树</w:t>
      </w:r>
      <w:r>
        <w:rPr>
          <w:rFonts w:hint="eastAsia"/>
          <w:lang w:val="en-US" w:eastAsia="zh-CN"/>
        </w:rPr>
        <w:t>GBDT</w:t>
      </w:r>
      <w:r>
        <w:rPr>
          <w:rFonts w:hint="default"/>
        </w:rPr>
        <w:t>）。然后，在集合中的每个树的每个叶子</w:t>
      </w:r>
      <w:r>
        <w:rPr>
          <w:rFonts w:hint="eastAsia"/>
          <w:lang w:val="en-US" w:eastAsia="zh-CN"/>
        </w:rPr>
        <w:t>节点</w:t>
      </w:r>
      <w:r>
        <w:rPr>
          <w:rFonts w:hint="default"/>
        </w:rPr>
        <w:t>被分配在新特征空间中的固定的任意特征索引。然后以</w:t>
      </w:r>
      <w:r>
        <w:rPr>
          <w:rFonts w:hint="eastAsia"/>
          <w:lang w:val="en-US" w:eastAsia="zh-CN"/>
        </w:rPr>
        <w:t>独热</w:t>
      </w:r>
      <w:r>
        <w:rPr>
          <w:rFonts w:hint="default"/>
        </w:rPr>
        <w:t>的方式编码这些叶索引。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每个样本都经过整体的每棵树的决定，并以每棵树的一片叶子结束。</w:t>
      </w:r>
      <w:r>
        <w:rPr>
          <w:rFonts w:hint="default"/>
        </w:rPr>
        <w:t>通过将这些叶的特征值设置为1并将其他特征值设置为0来对样本进行编码。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然后，所得到的</w:t>
      </w:r>
      <w:r>
        <w:rPr>
          <w:rFonts w:ascii="Helvetica" w:hAnsi="Helvetica" w:eastAsia="Helvetica" w:cs="Helvetica"/>
          <w:i w:val="0"/>
          <w:caps w:val="0"/>
          <w:color w:val="1D1F22"/>
          <w:spacing w:val="0"/>
          <w:sz w:val="21"/>
          <w:szCs w:val="21"/>
          <w:shd w:val="clear" w:fill="FFFFFF"/>
        </w:rPr>
        <w:t>transformer</w:t>
      </w:r>
      <w:r>
        <w:rPr>
          <w:rFonts w:hint="default"/>
        </w:rPr>
        <w:t>学习数据的监督的，稀疏的，高维的分类嵌入。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"http://scikit-learn.org/stable/modules/generated/sklearn.metrics.auc.html#sklearn.metrics.auc"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http://scikit-learn.org/stable/modules/generated/sklearn.metrics.auc.html#sklearn.metrics.auc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"http://scikit-learn.org/stable/modules/generated/sklearn.metrics.roc_auc_score.html#sklearn.metrics.roc_auc_score"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http://scikit-learn.org/stable/modules/generated/sklearn.metrics.roc_auc_score.html#sklearn.metrics.roc_auc_score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"http://scikit-learn.org/stable/auto_examples/ensemble/plot_feature_transformation.html"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http://scikit-learn.org/stable/auto_examples/ensemble/plot_feature_transformation.html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代码实现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1、算法背景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2014年Facebook发表了一篇介绍将GBDT+LR模型用于其广告推荐系统的论文，之后，无论是Kaggle竞赛还是淘宝商品推荐，都有借鉴该论文中的GBDT+LR模型组合思想，即通过GBDT来发掘有区分度的特征和组合特征，来代替人工组合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对于支撑互联网半壁江山的广告收入，推荐系统和CTR预估于其技术框架中占据重要地位，而LR模型则是其中最为常用的模型。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   LR模型有以下特点：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计算复杂度低；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易于并行化处理；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易于得到离散化目标值0或1，利用sigmoid函数将传统线性模型的输出值映射到(0,1)区间；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学习能力限于线性特征，需要提前进行大量的特征工程得到有效的特征及特征组合。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输入LR模型的特征很重要，但是特征组合不能直接通过特征笛卡尔积获取，只能依靠人工经验。故而如何自动化进行特征工程，规范化LR模型使用流程是一个值得研究的问题。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   GBDT作为一种常用的树模型，可天然地对原始特征进行特征划分、特征组合和特征选择，并得到高阶特征属性和非线性映射。从而可将GBDT模型抽象为一个特征处理器，通过GBDT分析原始特征获取到更利于LR分析的新特征。这也正是GBDT+LR模型的核心思想——利用GBDT构造的新特征来训练LR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 </w:t>
      </w:r>
    </w:p>
    <w:p>
      <w:pPr>
        <w:pStyle w:val="2"/>
        <w:rPr>
          <w:rFonts w:hint="eastAsia"/>
        </w:rPr>
      </w:pPr>
      <w:r>
        <w:rPr>
          <w:rFonts w:hint="eastAsia"/>
        </w:rPr>
        <w:t>2、算法原理及实现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前面简单介绍了GBDT+LR模型的产生背景和核心思想，接下来将会更为详细地描述GBDT+LR模型的算法组合思想和简单实现流程。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2.1、算法组合——stacking</w:t>
      </w:r>
    </w:p>
    <w:p>
      <w:pPr>
        <w:rPr>
          <w:rFonts w:hint="eastAsia"/>
        </w:rPr>
      </w:pPr>
      <w:r>
        <w:rPr>
          <w:rFonts w:hint="eastAsia"/>
        </w:rPr>
        <w:t>   stacking方法有些类似于农业中的嫁接，通过stacking方法组合的模型亦类似于嫁接植物，例如，解决了人类吃饭问题的杂交水稻。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894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如上图所示，GBDT算法的图示部分形如一棵倒过来的树，其根部即代表训练GBDT算法的原始数据集，经过树算法对原始数据的切分，可得到代表不同新特征的叶子节点。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再将GBDT所得的叶子节点输入LR算法，经过线性分析和sigmoid映射，即可得到模型分类结果。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以上的模型组合方式就是stacking方法，即将学习层模型对原始数据所得的预测结果作为新的特征集，并输入给输出层模型得到分类结果。Facebook论文中的GBDT+LR模型就采用了GBDT算法作为学习层，以LR算法为输出层。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2.2、算法流程&amp; 代码简单实现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drawing>
          <wp:inline distT="0" distB="0" distL="114300" distR="114300">
            <wp:extent cx="5270500" cy="600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在这一部分中，GBDT+LR算法的代码实现语言为python，使用了sklearn包中的GradientBoostingClassifier和LogisticRegression函数作为GBDT模型和LR模型。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将训练集记为 (X,y) ，其中X为原始特征，y为目标变量。</w:t>
      </w:r>
    </w:p>
    <w:p>
      <w:pPr>
        <w:pStyle w:val="4"/>
        <w:rPr>
          <w:rFonts w:hint="eastAsia"/>
        </w:rPr>
      </w:pPr>
      <w:r>
        <w:rPr>
          <w:rFonts w:hint="eastAsia"/>
        </w:rPr>
        <w:t>数据预处理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jc w:val="both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对变量取值中的中英文字符、缺失值和正负无穷值进行处理。</w:t>
      </w:r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数据集划分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textAlignment w:val="auto"/>
        <w:outlineLvl w:val="9"/>
        <w:rPr>
          <w:rFonts w:hint="eastAsia"/>
        </w:rPr>
      </w:pPr>
      <w:r>
        <w:rPr>
          <w:rFonts w:hint="eastAsia"/>
        </w:rPr>
        <w:t>为了降低过拟合的风险，将训练集中的数据划分为两部分，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一部分数据用于训练GBDT模型，另一部分数据通过训练好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的GBDT模型得到新特征以训练LR模型。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333333"/>
          <w:spacing w:val="8"/>
          <w:sz w:val="24"/>
          <w:szCs w:val="24"/>
          <w:shd w:val="clear" w:fill="EDEDED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rom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sklearn.model import train_test_split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X_gbdt,X_lr,y_gbdt,y_lr= train_test_split(X,y,test_size=0.5)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GBDT特征转化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首先，通过sklearn中的GradientBoostingClassifier得到GBDT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模型，然后使用GBDT模型的fit方法训练模型，最后使用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GBDT模型的apply方法得到新特征。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rom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sklearn.ensemble import GradientBoostingClassifier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gbdt = GradientBoostingClassifier()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gbdt.fit(X_gbdt,y_gbdt)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leaves = gbdt.apply(X_lr)[:,:,0]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特征独热化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使用sklearn.preprocessing中的OneHotEncoder将GBDT所得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特征独热化。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rom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sklearn.preprocessing import OneHotEncoder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featutes_trans =OneHotEncoder.fit_transform(leaves)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LR进行分类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用经过离散化处理的新特征训练LR模型并得到预测结果。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rom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sklearn.linear_model import LogisticRegression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lr= LogisticRegression()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lr.fit(features_trans,y_lr)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lr.predict(features_trans)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42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EDEDED"/>
        </w:rPr>
        <w:t>lr.predict_proba(features_trans)[:,1]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2.3、调参方法简述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构建了模型框架后，模型中的函数参数调整也是必不可少的。对模型参数的适当调整，往往可以有效提升模型的效果。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由于GBDT+LR模型无法整体使用GridSearchCV函数，所以调参时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使用sklearn.cross_validation中的StratifiedKFold方法，将数据集进行k折交叉切分，然后以auc值为模型评估指标，对混合模型进行调参。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调参时的重点为GradientBoostingClassifier函数，可用如下图所示的调参顺序进行调参。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drawing>
          <wp:inline distT="0" distB="0" distL="114300" distR="114300">
            <wp:extent cx="5273675" cy="2541270"/>
            <wp:effectExtent l="0" t="0" r="317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其中，n_estimators和learning_rate应该联合调参。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2.4、模型效果展示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在介绍了GBDT+LR模型的原理和实现流程之后，我们以一个1.5万条的数据样本为例，来比较直观地认识一下模型效果。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我们分别使用LR模型和GBDT+LR模型对样本数据集进行学习，通过模型所得的auc值和ks值，来评估和比较模型的效果。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drawing>
          <wp:inline distT="0" distB="0" distL="114300" distR="114300">
            <wp:extent cx="5269230" cy="13843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如上图所示，可知GBDT+LR模型的效果要更好一些，即GBDT所得的新特征的确更适合LR模型的分析。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 </w:t>
      </w:r>
    </w:p>
    <w:p>
      <w:pPr>
        <w:pStyle w:val="2"/>
        <w:rPr>
          <w:rFonts w:hint="eastAsia"/>
        </w:rPr>
      </w:pPr>
      <w:r>
        <w:rPr>
          <w:rFonts w:hint="eastAsia"/>
        </w:rPr>
        <w:t>3、算法引申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前面的内容描述了Facebook论文中GBDT+LR混合模型的算法原理并附有简单实现代码。然而，模型并不可孤立地比较好坏，模型的应用也要和应用场景及数据质量互相照应。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这一部分将会简单提供一些GBDT+LR混合模型的引申思路，希望对大家实际使用时有所裨益。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用FFM模型替代LR模型：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直接将GBDT所得特征输入FFM模型；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用XGBoost模型替代GBDT模型；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将stacking模型学习层中的GBDT交叉检验；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4"/>
          <w:szCs w:val="24"/>
          <w:shd w:val="clear" w:fill="FFFFFF"/>
        </w:rPr>
        <w:t>GBDT和LR模型使用model fusion，而不是stacking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sz w:val="36"/>
          <w:szCs w:val="36"/>
        </w:rPr>
      </w:pPr>
      <w:bookmarkStart w:id="3" w:name="_GoBack"/>
      <w:bookmarkEnd w:id="3"/>
      <w:r>
        <w:rPr>
          <w:i w:val="0"/>
          <w:caps w:val="0"/>
          <w:spacing w:val="0"/>
          <w:sz w:val="36"/>
          <w:szCs w:val="36"/>
          <w:shd w:val="clear" w:fill="FFFFFF"/>
        </w:rPr>
        <w:t>【</w:t>
      </w:r>
      <w:r>
        <w:rPr>
          <w:rFonts w:hint="eastAsia"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实战</w:t>
      </w:r>
      <w:r>
        <w:rPr>
          <w:i w:val="0"/>
          <w:caps w:val="0"/>
          <w:spacing w:val="0"/>
          <w:sz w:val="36"/>
          <w:szCs w:val="36"/>
          <w:shd w:val="clear" w:fill="FFFFFF"/>
        </w:rPr>
        <w:t>】GBDT+LR算法进行特征扩增</w:t>
      </w:r>
    </w:p>
    <w:p>
      <w:pPr>
        <w:pStyle w:val="3"/>
      </w:pPr>
      <w:bookmarkStart w:id="0" w:name="t0"/>
      <w:bookmarkEnd w:id="0"/>
      <w:r>
        <w:t>0.简介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color w:val="4F4F4F"/>
          <w:sz w:val="24"/>
          <w:szCs w:val="24"/>
        </w:rPr>
      </w:pPr>
      <w:r>
        <w:rPr>
          <w:rFonts w:hint="default"/>
        </w:rPr>
        <w:t>CTR估计也就是广告点击率预估，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"https://zhuanlan.zhihu.com/p/21479297" \t "https://blog.csdn.net/TwT520Ly/article/details/_blank"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计算广告训练与平滑思想</w:t>
      </w:r>
      <w:r>
        <w:rPr>
          <w:rFonts w:hint="default"/>
        </w:rPr>
        <w:fldChar w:fldCharType="end"/>
      </w:r>
      <w:r>
        <w:rPr>
          <w:rFonts w:hint="default"/>
        </w:rPr>
        <w:t>说明了是用LR算法对于预测的有效性。</w:t>
      </w:r>
      <w:r>
        <w:t>LR（Logistic Regression）</w:t>
      </w:r>
      <w:r>
        <w:rPr>
          <w:rFonts w:hint="default"/>
        </w:rPr>
        <w:t>是广义线性模型，与传统线性模型相比，</w:t>
      </w:r>
      <w:r>
        <w:rPr>
          <w:rFonts w:hint="default"/>
          <w:b/>
          <w:bCs/>
        </w:rPr>
        <w:t>LR通过Logit变换将函数值映射到0~1区间，映射后的函数就是CTR的预估值。</w:t>
      </w:r>
      <w:r>
        <w:rPr>
          <w:rFonts w:hint="default"/>
        </w:rPr>
        <w:t>LR模型十分适合并行化，因此对于大数据的训练十分有效。但是对于线性模型而言，学习能力是有限的，因此需要大量的特征工程预先分析出有效的特征或者是特征组合，从而去间接的增强LR的非线性学习能力。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特征组合，是通过特征的一些线性叠加或者非线性叠加得到一个新的特征，可以有效的提高分类效果。常见的特征组合方式有笛卡尔积方式。为了降低人工组合特征的工作量，FaceBook提出了一个自动特征提取的方式GBDT+LR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4276725" cy="3333750"/>
            <wp:effectExtent l="0" t="0" r="952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eastAsia" w:ascii="Arial" w:hAnsi="Arial" w:eastAsia="宋体" w:cs="Arial"/>
          <w:color w:val="4F4F4F"/>
          <w:sz w:val="24"/>
          <w:szCs w:val="24"/>
          <w:lang w:val="en-US" w:eastAsia="zh-CN"/>
        </w:rPr>
        <w:tab/>
      </w:r>
      <w:r>
        <w:rPr>
          <w:rFonts w:hint="default"/>
        </w:rPr>
        <w:t>GBDT是梯度提升决策树，首先会构造一个决策树，首先在已有的模型和实际样本输出的残差上再构造一颗决策树，不断地进行迭代。每一次迭代都会产生一个增益较大的分类特征，因此GBDT树有多少个叶子节点，得到的特征空间就有多大，并将该特征作为LR模型的输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" w:name="t1"/>
      <w:bookmarkEnd w:id="1"/>
      <w:r>
        <w:rPr>
          <w:b/>
          <w:color w:val="4F4F4F"/>
          <w:sz w:val="33"/>
          <w:szCs w:val="33"/>
        </w:rPr>
        <w:t>1.核心问题</w:t>
      </w:r>
    </w:p>
    <w:p>
      <w:r>
        <w:rPr>
          <w:rFonts w:hint="default"/>
        </w:rPr>
        <w:t>（1）建树采用ensemble决策树？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一棵树的区分性是具有一定的限制的，但是多棵树可以获取多个具有区分度的特征组合，而且GBDT的每一棵树都会学习前面的树的不足。</w:t>
      </w:r>
    </w:p>
    <w:p>
      <w:r>
        <w:rPr>
          <w:rFonts w:hint="default"/>
        </w:rPr>
        <w:t>（2）建树算法为什么采用GBDT而不是RF?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对于GBDT而言，前面的树，特征分裂主要体现在对多数样本的具有区分度的特征；后面的树，主要体现的是经过前面n棵树，残差依然比较大的少数样本。优先选用在整体上具有区分度的特征，再选用针对少数样本有区分度的特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" w:name="t2"/>
      <w:bookmarkEnd w:id="2"/>
      <w:r>
        <w:rPr>
          <w:b/>
          <w:color w:val="4F4F4F"/>
          <w:sz w:val="33"/>
          <w:szCs w:val="33"/>
        </w:rPr>
        <w:t>2.代码实现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导入包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numpy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as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random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xgboost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as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xgb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matplotlib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matplotlib.pyplot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as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plt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sklearn.ensemble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RandomForestClassifier, GradientBoostingClassifier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sklearn.datasets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make_classification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sklearn.linear_model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LogisticRegression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sklearn.metrics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roc_curve, roc_auc_score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sklearn.model_selection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train_test_split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sklearn.preprocessing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OneHotEncoder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from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xgboost.sklearn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import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XGBClassifier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生成随机数据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np.random.seed(10)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X, Y = make_classification(n_samples=1000, n_features=30)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X_train, X_test, Y_train, Y_test = train_test_split(X, Y, random_state=233, test_size=0.5)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X_train, X_train_lr, Y_train, Y_train_lr = train_test_split(X_train, Y_train, random_state=233, test_size=0.2)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RandomForest + LogisticRegression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 RandomForestLR():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RF = RandomForestClassifier(n_estimators=100, max_depth=4)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RF.fit(X_train, Y_train)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 = OneHotEncoder()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OHE.fit(RF.apply(X_train))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 = LogisticRegression()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LR.fit(OHE.transform(RF.apply(X_train_lr)), Y_train_lr)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Y_pred = LR.predict_proba(OHE.transform(RF.apply(X_test)))[:, 1]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fpr, tpr, _ = roc_curve(Y_test,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auc = roc_auc_score(Y_test,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print('RandomForest + LogisticRegression: ', auc)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fpr, tpr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Xgboost + LogisticRegression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 XGBoostLR():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XGB = xgb.XGBClassifier(nthread=4, learning_rate=0.08, n_estimators=100, colsample_bytree=0.5)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XGB.fit(X_train, Y_train)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 = OneHotEncoder()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OHE.fit(XGB.apply(X_train))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 = LogisticRegression(n_jobs=4, C=0.1, penalty='l1')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LR.fit(OHE.transform(XGB.apply(X_train_lr)), Y_train_lr)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Y_pred = LR.predict_proba(OHE.transform(XGB.apply(X_test)))[:, 1]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fpr, tpr, _ = roc_curve(Y_test,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auc = roc_auc_score(Y_test,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print('XGBoost + LogisticRegression: ', auc)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return fpr, tpr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GradientBoosting + LogisticRegression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 GBDTLR():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GBDT = GradientBoostingClassifier(n_estimators=10)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GBDT.fit(X_train, Y_train)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 = OneHotEncoder()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OHE.fit(GBDT.apply(X_train)[:, :, 0])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 = LogisticRegression()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LR.fit(OHE.transform(GBDT.apply(X_train_lr)[:, :, 0]), Y_train_lr)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Y_pred = LR.predict_proba(OHE.transform(GBDT.apply(X_test)[:, :, 0]))[:, 1]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fpr, tpr, _ = roc_curve(Y_test,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auc = roc_auc_score(Y_test,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print('GradientBoosting + LogisticRegression: ', auc)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return fpr, tpr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LogisticRegression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 LR():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 = LogisticRegression(n_jobs=4, C=0.1, penalty='l1')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LR.fit(X_train, Y_train)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Y_pred = LR.predict_proba(X_test)[:, 1]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fpr, tpr, _ = roc_curve(Y_test,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auc = roc_auc_score(Y_test,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print('LogisticRegression: ', auc)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return fpr, tpr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XGBoost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 XGBoost():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XGB = xgb.XGBClassifier(nthread=4, learning_rate=0.08, n_estimators=100, colsample_bytree=0.5)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XGB.fit(X_train, Y_train)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Y_pred = XGB.predict_proba(X_test)[:, 1]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fpr, tpr, _ = roc_curve(Y_test,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auc = roc_auc_score(Y_test, Y_pred)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print('XGBoost: ', auc)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return fpr, tpr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</w:rPr>
        <w:t>调用并绘制图像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if __name__ == '__main__':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fpr_xgb_lr, tpr_xgb_lr = XGBoostLR()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fpr_xgb, tpr_xgb = XGBoost()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fpr_lr, tpr_lr = LR()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fpr_rf_lr, tpr_rf_lr = RandomForestLR()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fpr_gbdt_lr, tpr_gbdt_lr = GBDTLR()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plt.figure(1)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plt.plot([0, 1], [0, 1], 'k--')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plt.plot(fpr_rf_lr, tpr_rf_lr, label='RF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plt.plot(fpr_gbdt_lr, tpr_gbdt_lr, label='GBT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plt.plot(fpr_xgb, tpr_xgb, label='XGB')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plt.plot(fpr_lr, tpr_lr, label='LR')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plt.plot(fpr_xgb_lr, tpr_xgb_lr, label='XGB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plt.xlabel('False positive rate')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plt.ylabel('True positive rate')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plt.title('ROC curve')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plt.legend(loc='best')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plt.show()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plt.figure(2)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plt.xlim(0, 0.2)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plt.ylim(0.8, 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plt.plot([0, 1], [0, 1], 'k--')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plt.plot(fpr_rf_lr, tpr_rf_lr, label='RF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plt.plot(fpr_gbdt_lr, tpr_gbdt_lr, label='GBT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plt.plot(fpr_xgb, tpr_xgb, label='XGB')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plt.plot(fpr_lr, tpr_lr, label='LR')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plt.plot(fpr_xgb_lr, tpr_xgb_lr, label='XGB + LR')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plt.xlabel('False positive rate')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plt.ylabel('True positive rate')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plt.title('ROC curve (zoomed in at top left)')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plt.legend(loc='best')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 xml:space="preserve">    plt.show()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6096000" cy="5876925"/>
            <wp:effectExtent l="0" t="0" r="0" b="9525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11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888888"/>
          <w:spacing w:val="8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888888"/>
          <w:spacing w:val="8"/>
          <w:sz w:val="24"/>
          <w:szCs w:val="24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参考文献： </w:t>
      </w:r>
    </w:p>
    <w:p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"https://mp.weixin.qq.com/s?__biz=MzI1ODM5MTI4Nw%3D%3D&amp;chksm=ea09a6badd7e2fac05f9886746bd717bc7e53503906728337b72cd1b95cd2faa4e186e79b9cd&amp;idx=1&amp;mid=2247486242&amp;scene=21&amp;sn=3723bc28c36e0c779bb20aa3f1c92b23"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spacing w:val="8"/>
          <w:szCs w:val="24"/>
          <w:shd w:val="clear" w:fill="FFFFFF"/>
          <w:lang w:val="en-US" w:eastAsia="zh-CN"/>
        </w:rPr>
        <w:t>https://mp.weixin.qq.com/s?__biz=MzI1ODM5MTI4Nw%3D%3D&amp;chksm=ea09a6badd7e2fac05f9886746bd717bc7e53503906728337b72cd1b95cd2faa4e186e79b9cd&amp;idx=1&amp;mid=2247486242&amp;scene=21&amp;sn=3723bc28c36e0c779bb20aa3f1c92b23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"https://blog.csdn.net/lilyth_lilyth/article/details/48032119" \t "https://blog.csdn.net/TwT520Ly/article/details/_blank"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https://blog.csdn.net/lilyth_lilyth/article/details/48032119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"https://blog.csdn.net/asdfghjkl1993/article/details/78606268" \t "https://blog.csdn.net/TwT520Ly/article/details/_blank"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https://blog.csdn.net/asdfghjkl1993/article/details/78606268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https://blog.csdn.net/TwT520Ly/article/details/79769705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8829A"/>
    <w:multiLevelType w:val="singleLevel"/>
    <w:tmpl w:val="902882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2938FC1"/>
    <w:multiLevelType w:val="multilevel"/>
    <w:tmpl w:val="62938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4251B3"/>
    <w:multiLevelType w:val="singleLevel"/>
    <w:tmpl w:val="7F4251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E6E48"/>
    <w:rsid w:val="010D3D3A"/>
    <w:rsid w:val="02AD3392"/>
    <w:rsid w:val="02C52B71"/>
    <w:rsid w:val="06FE0992"/>
    <w:rsid w:val="0AC93721"/>
    <w:rsid w:val="0DF01C1A"/>
    <w:rsid w:val="121E314D"/>
    <w:rsid w:val="123D647C"/>
    <w:rsid w:val="15F97457"/>
    <w:rsid w:val="17FD7F4E"/>
    <w:rsid w:val="18AC593D"/>
    <w:rsid w:val="1D983787"/>
    <w:rsid w:val="1EF82C2B"/>
    <w:rsid w:val="1F49462A"/>
    <w:rsid w:val="246B2B29"/>
    <w:rsid w:val="247B4676"/>
    <w:rsid w:val="25B72E26"/>
    <w:rsid w:val="27720DBA"/>
    <w:rsid w:val="2C2D4EB1"/>
    <w:rsid w:val="2ED45AF5"/>
    <w:rsid w:val="2F4E5011"/>
    <w:rsid w:val="2FBB63AE"/>
    <w:rsid w:val="34063291"/>
    <w:rsid w:val="34AA6C3A"/>
    <w:rsid w:val="3716290E"/>
    <w:rsid w:val="372D5F4E"/>
    <w:rsid w:val="39410966"/>
    <w:rsid w:val="39B8526B"/>
    <w:rsid w:val="3BB07F3B"/>
    <w:rsid w:val="3FB11F9D"/>
    <w:rsid w:val="42202BA2"/>
    <w:rsid w:val="423B051A"/>
    <w:rsid w:val="441B2837"/>
    <w:rsid w:val="455B3C5E"/>
    <w:rsid w:val="457631F7"/>
    <w:rsid w:val="489B2B2B"/>
    <w:rsid w:val="4A774996"/>
    <w:rsid w:val="4B72753C"/>
    <w:rsid w:val="4C2E6E48"/>
    <w:rsid w:val="526B3FE0"/>
    <w:rsid w:val="532522FF"/>
    <w:rsid w:val="53EA2AF7"/>
    <w:rsid w:val="58CD2717"/>
    <w:rsid w:val="59F311A7"/>
    <w:rsid w:val="5A625B56"/>
    <w:rsid w:val="5B474455"/>
    <w:rsid w:val="5C792BF9"/>
    <w:rsid w:val="5E601650"/>
    <w:rsid w:val="657F429C"/>
    <w:rsid w:val="673B7009"/>
    <w:rsid w:val="68585364"/>
    <w:rsid w:val="68BB7A83"/>
    <w:rsid w:val="6C502E06"/>
    <w:rsid w:val="6CC54A6A"/>
    <w:rsid w:val="6D0A2D65"/>
    <w:rsid w:val="6D535020"/>
    <w:rsid w:val="6F8A0090"/>
    <w:rsid w:val="73CD785F"/>
    <w:rsid w:val="745E1F66"/>
    <w:rsid w:val="7A5001F7"/>
    <w:rsid w:val="7B76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2018-11-06T00:42:00Z</dcterms:created>
  <dc:creator>jackchen</dc:creator>
  <cp:lastModifiedBy>jackchen</cp:lastModifiedBy>
  <dcterms:modified xsi:type="dcterms:W3CDTF">2018-12-10T07:58:03Z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